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68" w:rsidRPr="00B475F7" w:rsidRDefault="005E283A">
      <w:pPr>
        <w:rPr>
          <w:rFonts w:ascii="Verdana" w:hAnsi="Verdana"/>
          <w:b/>
        </w:rPr>
      </w:pPr>
      <w:r w:rsidRPr="00B475F7">
        <w:rPr>
          <w:rFonts w:ascii="Verdana" w:hAnsi="Verdana"/>
          <w:b/>
        </w:rPr>
        <w:t>Gerda de Villiers</w:t>
      </w:r>
    </w:p>
    <w:p w:rsidR="00972D68" w:rsidRDefault="00972D68">
      <w:pPr>
        <w:rPr>
          <w:rFonts w:ascii="Verdana" w:hAnsi="Verdana"/>
        </w:rPr>
      </w:pPr>
      <w:r w:rsidRPr="00E77139">
        <w:rPr>
          <w:rFonts w:ascii="Verdana" w:hAnsi="Verdana"/>
          <w:b/>
        </w:rPr>
        <w:t>Kwalifikasies</w:t>
      </w:r>
      <w:r>
        <w:rPr>
          <w:rFonts w:ascii="Verdana" w:hAnsi="Verdana"/>
        </w:rPr>
        <w:t>:</w:t>
      </w:r>
    </w:p>
    <w:p w:rsidR="0020727E" w:rsidRDefault="0020727E">
      <w:pPr>
        <w:rPr>
          <w:rFonts w:ascii="Verdana" w:hAnsi="Verdana"/>
        </w:rPr>
      </w:pPr>
      <w:r>
        <w:rPr>
          <w:rFonts w:ascii="Verdana" w:hAnsi="Verdana"/>
        </w:rPr>
        <w:t>1973 – Matriek – Hoërskool Port Natal, Durban</w:t>
      </w:r>
    </w:p>
    <w:p w:rsidR="00772121" w:rsidRDefault="00772121">
      <w:pPr>
        <w:rPr>
          <w:rFonts w:ascii="Verdana" w:hAnsi="Verdana"/>
        </w:rPr>
      </w:pPr>
      <w:r>
        <w:rPr>
          <w:rFonts w:ascii="Verdana" w:hAnsi="Verdana"/>
        </w:rPr>
        <w:t xml:space="preserve">1979 </w:t>
      </w:r>
      <w:r w:rsidR="00B475F7">
        <w:rPr>
          <w:rFonts w:ascii="Verdana" w:hAnsi="Verdana"/>
        </w:rPr>
        <w:t xml:space="preserve">- </w:t>
      </w:r>
      <w:r w:rsidR="00972D68">
        <w:rPr>
          <w:rFonts w:ascii="Verdana" w:hAnsi="Verdana"/>
        </w:rPr>
        <w:t xml:space="preserve">BA </w:t>
      </w:r>
      <w:r>
        <w:rPr>
          <w:rFonts w:ascii="Verdana" w:hAnsi="Verdana"/>
        </w:rPr>
        <w:t>– Universiteit Stellenbosch</w:t>
      </w:r>
    </w:p>
    <w:p w:rsidR="00772121" w:rsidRDefault="00772121">
      <w:pPr>
        <w:rPr>
          <w:rFonts w:ascii="Verdana" w:hAnsi="Verdana"/>
        </w:rPr>
      </w:pPr>
      <w:r>
        <w:rPr>
          <w:rFonts w:ascii="Verdana" w:hAnsi="Verdana"/>
        </w:rPr>
        <w:t xml:space="preserve">1980 </w:t>
      </w:r>
      <w:r w:rsidR="00B475F7">
        <w:rPr>
          <w:rFonts w:ascii="Verdana" w:hAnsi="Verdana"/>
        </w:rPr>
        <w:t xml:space="preserve">- </w:t>
      </w:r>
      <w:r>
        <w:rPr>
          <w:rFonts w:ascii="Verdana" w:hAnsi="Verdana"/>
        </w:rPr>
        <w:t>Nagraadse Diploma Vertaalkunde en Redigeerwerk – Universiteit Stellenbosch</w:t>
      </w:r>
    </w:p>
    <w:p w:rsidR="00935186" w:rsidRDefault="00935186">
      <w:pPr>
        <w:rPr>
          <w:rFonts w:ascii="Verdana" w:hAnsi="Verdana"/>
        </w:rPr>
      </w:pPr>
      <w:r>
        <w:rPr>
          <w:rFonts w:ascii="Verdana" w:hAnsi="Verdana"/>
        </w:rPr>
        <w:t>1995 – BA Teologie – Universtiteit Pretoria (Cum Laude)</w:t>
      </w:r>
    </w:p>
    <w:p w:rsidR="0020727E" w:rsidRDefault="0020727E">
      <w:pPr>
        <w:rPr>
          <w:rFonts w:ascii="Verdana" w:hAnsi="Verdana"/>
        </w:rPr>
      </w:pPr>
      <w:r>
        <w:rPr>
          <w:rFonts w:ascii="Verdana" w:hAnsi="Verdana"/>
        </w:rPr>
        <w:t>1999 – Hons Semitiese Tale – UP (Cum Laude)</w:t>
      </w:r>
    </w:p>
    <w:p w:rsidR="00E77139" w:rsidRDefault="00E77139">
      <w:pPr>
        <w:rPr>
          <w:rFonts w:ascii="Verdana" w:hAnsi="Verdana"/>
        </w:rPr>
      </w:pPr>
      <w:r>
        <w:rPr>
          <w:rFonts w:ascii="Verdana" w:hAnsi="Verdana"/>
        </w:rPr>
        <w:t>2001 – MA – Semitiese Tale – UP (Cum Laude)</w:t>
      </w:r>
    </w:p>
    <w:p w:rsidR="00E77139" w:rsidRDefault="00E77139">
      <w:pPr>
        <w:rPr>
          <w:rFonts w:ascii="Verdana" w:hAnsi="Verdana"/>
        </w:rPr>
      </w:pPr>
      <w:r>
        <w:rPr>
          <w:rFonts w:ascii="Verdana" w:hAnsi="Verdana"/>
        </w:rPr>
        <w:t>2002 – MA – Teologie (Ou Testament) – UP (Cum Laude)</w:t>
      </w:r>
    </w:p>
    <w:p w:rsidR="00E77139" w:rsidRDefault="00E77139">
      <w:pPr>
        <w:rPr>
          <w:rFonts w:ascii="Verdana" w:hAnsi="Verdana"/>
        </w:rPr>
      </w:pPr>
      <w:r>
        <w:rPr>
          <w:rFonts w:ascii="Verdana" w:hAnsi="Verdana"/>
        </w:rPr>
        <w:t>2005 – MDiv – UP (Cum Laude)</w:t>
      </w:r>
    </w:p>
    <w:p w:rsidR="00E77139" w:rsidRDefault="00E77139">
      <w:pPr>
        <w:rPr>
          <w:rFonts w:ascii="Verdana" w:hAnsi="Verdana"/>
        </w:rPr>
      </w:pPr>
      <w:r>
        <w:rPr>
          <w:rFonts w:ascii="Verdana" w:hAnsi="Verdana"/>
        </w:rPr>
        <w:t>2005 – D</w:t>
      </w:r>
      <w:r w:rsidR="00B475F7">
        <w:rPr>
          <w:rFonts w:ascii="Verdana" w:hAnsi="Verdana"/>
        </w:rPr>
        <w:t>L</w:t>
      </w:r>
      <w:r>
        <w:rPr>
          <w:rFonts w:ascii="Verdana" w:hAnsi="Verdana"/>
        </w:rPr>
        <w:t xml:space="preserve">itt – Semitiese Tale - UP </w:t>
      </w:r>
    </w:p>
    <w:p w:rsidR="005E283A" w:rsidRDefault="00B654FB">
      <w:pPr>
        <w:rPr>
          <w:rFonts w:ascii="Verdana" w:hAnsi="Verdana"/>
        </w:rPr>
      </w:pPr>
      <w:r>
        <w:rPr>
          <w:rFonts w:ascii="Verdana" w:hAnsi="Verdana"/>
          <w:b/>
        </w:rPr>
        <w:t>Publikasies</w:t>
      </w:r>
      <w:r w:rsidR="00972D68">
        <w:rPr>
          <w:rFonts w:ascii="Verdana" w:hAnsi="Verdana"/>
        </w:rPr>
        <w:t>:</w:t>
      </w:r>
    </w:p>
    <w:p w:rsidR="000D451F" w:rsidRDefault="000D451F">
      <w:pPr>
        <w:rPr>
          <w:rFonts w:ascii="Verdana" w:hAnsi="Verdana"/>
        </w:rPr>
      </w:pPr>
      <w:r>
        <w:rPr>
          <w:rFonts w:ascii="Verdana" w:hAnsi="Verdana"/>
        </w:rPr>
        <w:t>De Villiers</w:t>
      </w:r>
      <w:r w:rsidR="00684962">
        <w:rPr>
          <w:rFonts w:ascii="Verdana" w:hAnsi="Verdana"/>
        </w:rPr>
        <w:t>,</w:t>
      </w:r>
      <w:r>
        <w:rPr>
          <w:rFonts w:ascii="Verdana" w:hAnsi="Verdana"/>
        </w:rPr>
        <w:t xml:space="preserve"> G &amp; Prinsloo</w:t>
      </w:r>
      <w:r w:rsidR="00684962">
        <w:rPr>
          <w:rFonts w:ascii="Verdana" w:hAnsi="Verdana"/>
        </w:rPr>
        <w:t>,</w:t>
      </w:r>
      <w:r>
        <w:rPr>
          <w:rFonts w:ascii="Verdana" w:hAnsi="Verdana"/>
        </w:rPr>
        <w:t xml:space="preserve"> GTM</w:t>
      </w:r>
      <w:r w:rsidR="00684962">
        <w:rPr>
          <w:rFonts w:ascii="Verdana" w:hAnsi="Verdana"/>
        </w:rPr>
        <w:t xml:space="preserve"> 2002</w:t>
      </w:r>
      <w:r>
        <w:rPr>
          <w:rFonts w:ascii="Verdana" w:hAnsi="Verdana"/>
        </w:rPr>
        <w:t xml:space="preserve">. </w:t>
      </w:r>
      <w:r w:rsidR="00251F5C">
        <w:rPr>
          <w:rFonts w:ascii="Verdana" w:hAnsi="Verdana"/>
        </w:rPr>
        <w:t>‘</w:t>
      </w:r>
      <w:r>
        <w:rPr>
          <w:rFonts w:ascii="Verdana" w:hAnsi="Verdana"/>
        </w:rPr>
        <w:t>Gilgamesh sees the Deep: from Shame to Honour</w:t>
      </w:r>
      <w:r w:rsidR="00952345">
        <w:rPr>
          <w:rFonts w:ascii="Verdana" w:hAnsi="Verdana"/>
        </w:rPr>
        <w:t>.</w:t>
      </w:r>
      <w:r w:rsidR="00251F5C">
        <w:rPr>
          <w:rFonts w:ascii="Verdana" w:hAnsi="Verdana"/>
        </w:rPr>
        <w:t>’</w:t>
      </w:r>
      <w:r>
        <w:rPr>
          <w:rFonts w:ascii="Verdana" w:hAnsi="Verdana"/>
        </w:rPr>
        <w:t xml:space="preserve">  </w:t>
      </w:r>
      <w:r>
        <w:rPr>
          <w:rFonts w:ascii="Verdana" w:hAnsi="Verdana"/>
          <w:i/>
        </w:rPr>
        <w:t>Journal for Semitics</w:t>
      </w:r>
      <w:r w:rsidR="00684962">
        <w:rPr>
          <w:rFonts w:ascii="Verdana" w:hAnsi="Verdana"/>
          <w:i/>
        </w:rPr>
        <w:t>,</w:t>
      </w:r>
      <w:r>
        <w:rPr>
          <w:rFonts w:ascii="Verdana" w:hAnsi="Verdana"/>
        </w:rPr>
        <w:t xml:space="preserve"> Vol 11 (1), 23-44.</w:t>
      </w:r>
    </w:p>
    <w:p w:rsidR="00684962" w:rsidRDefault="000D451F">
      <w:pPr>
        <w:rPr>
          <w:rFonts w:ascii="Verdana" w:hAnsi="Verdana"/>
        </w:rPr>
      </w:pPr>
      <w:r>
        <w:rPr>
          <w:rFonts w:ascii="Verdana" w:hAnsi="Verdana"/>
        </w:rPr>
        <w:t>De Villiers</w:t>
      </w:r>
      <w:r w:rsidR="00684962">
        <w:rPr>
          <w:rFonts w:ascii="Verdana" w:hAnsi="Verdana"/>
        </w:rPr>
        <w:t>, G</w:t>
      </w:r>
      <w:r>
        <w:rPr>
          <w:rFonts w:ascii="Verdana" w:hAnsi="Verdana"/>
        </w:rPr>
        <w:t xml:space="preserve"> 2002. </w:t>
      </w:r>
      <w:r w:rsidR="00251F5C">
        <w:rPr>
          <w:rFonts w:ascii="Verdana" w:hAnsi="Verdana"/>
        </w:rPr>
        <w:t>‘</w:t>
      </w:r>
      <w:r>
        <w:rPr>
          <w:rFonts w:ascii="Verdana" w:hAnsi="Verdana"/>
        </w:rPr>
        <w:t xml:space="preserve">Where did she come from </w:t>
      </w:r>
      <w:r w:rsidR="00684962">
        <w:rPr>
          <w:rFonts w:ascii="Verdana" w:hAnsi="Verdana"/>
        </w:rPr>
        <w:t>and where did she go to? (the Queen of Heaven in Jeremiah 7 &amp; 44)</w:t>
      </w:r>
      <w:r w:rsidR="00952345">
        <w:rPr>
          <w:rFonts w:ascii="Verdana" w:hAnsi="Verdana"/>
        </w:rPr>
        <w:t>.</w:t>
      </w:r>
      <w:r w:rsidR="00251F5C">
        <w:rPr>
          <w:rFonts w:ascii="Verdana" w:hAnsi="Verdana"/>
        </w:rPr>
        <w:t>’</w:t>
      </w:r>
      <w:r w:rsidR="00684962">
        <w:rPr>
          <w:rFonts w:ascii="Verdana" w:hAnsi="Verdana"/>
        </w:rPr>
        <w:t xml:space="preserve"> </w:t>
      </w:r>
      <w:r w:rsidR="00684962">
        <w:rPr>
          <w:rFonts w:ascii="Verdana" w:hAnsi="Verdana"/>
          <w:i/>
        </w:rPr>
        <w:t xml:space="preserve">Old Testament Essays, </w:t>
      </w:r>
      <w:r w:rsidR="00684962">
        <w:rPr>
          <w:rFonts w:ascii="Verdana" w:hAnsi="Verdana"/>
        </w:rPr>
        <w:t>15/3, 620-527.</w:t>
      </w:r>
    </w:p>
    <w:p w:rsidR="00684962" w:rsidRDefault="00684962">
      <w:pPr>
        <w:rPr>
          <w:rFonts w:ascii="Verdana" w:hAnsi="Verdana"/>
        </w:rPr>
      </w:pPr>
      <w:r>
        <w:rPr>
          <w:rFonts w:ascii="Verdana" w:hAnsi="Verdana"/>
        </w:rPr>
        <w:t xml:space="preserve">De Villiers G &amp; Lombaard, C 2004. </w:t>
      </w:r>
      <w:r w:rsidR="00251F5C">
        <w:rPr>
          <w:rFonts w:ascii="Verdana" w:hAnsi="Verdana"/>
        </w:rPr>
        <w:t>‘</w:t>
      </w:r>
      <w:r>
        <w:rPr>
          <w:rFonts w:ascii="Verdana" w:hAnsi="Verdana"/>
        </w:rPr>
        <w:t>Telematiese onderrig en teologiese opleiding: blikpunte op moontlike probleme</w:t>
      </w:r>
      <w:r w:rsidR="00952345">
        <w:rPr>
          <w:rFonts w:ascii="Verdana" w:hAnsi="Verdana"/>
        </w:rPr>
        <w:t>.</w:t>
      </w:r>
      <w:r w:rsidR="00251F5C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 xml:space="preserve">Verbum et Ecclesia, </w:t>
      </w:r>
      <w:r>
        <w:rPr>
          <w:rFonts w:ascii="Verdana" w:hAnsi="Verdana"/>
        </w:rPr>
        <w:t>Vol 25 (1), 68-80.</w:t>
      </w:r>
    </w:p>
    <w:p w:rsidR="00684962" w:rsidRDefault="00684962">
      <w:pPr>
        <w:rPr>
          <w:rFonts w:ascii="Verdana" w:hAnsi="Verdana"/>
        </w:rPr>
      </w:pPr>
      <w:r>
        <w:rPr>
          <w:rFonts w:ascii="Verdana" w:hAnsi="Verdana"/>
        </w:rPr>
        <w:t xml:space="preserve">De Villiers, G &amp; Prinsloo, GTM. </w:t>
      </w:r>
      <w:r w:rsidR="00251F5C">
        <w:rPr>
          <w:rFonts w:ascii="Verdana" w:hAnsi="Verdana"/>
        </w:rPr>
        <w:t>‘</w:t>
      </w:r>
      <w:r>
        <w:rPr>
          <w:rFonts w:ascii="Verdana" w:hAnsi="Verdana"/>
        </w:rPr>
        <w:t>Understanding Gilgamesh – his world and his St</w:t>
      </w:r>
      <w:r w:rsidR="00D54693">
        <w:rPr>
          <w:rFonts w:ascii="Verdana" w:hAnsi="Verdana"/>
        </w:rPr>
        <w:t>o</w:t>
      </w:r>
      <w:r>
        <w:rPr>
          <w:rFonts w:ascii="Verdana" w:hAnsi="Verdana"/>
        </w:rPr>
        <w:t>ry</w:t>
      </w:r>
      <w:r w:rsidR="00952345">
        <w:rPr>
          <w:rFonts w:ascii="Verdana" w:hAnsi="Verdana"/>
        </w:rPr>
        <w:t>.</w:t>
      </w:r>
      <w:r w:rsidR="00251F5C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Journa</w:t>
      </w:r>
      <w:r w:rsidR="00700FAE">
        <w:rPr>
          <w:rFonts w:ascii="Verdana" w:hAnsi="Verdana"/>
          <w:i/>
        </w:rPr>
        <w:t>l</w:t>
      </w:r>
      <w:r>
        <w:rPr>
          <w:rFonts w:ascii="Verdana" w:hAnsi="Verdana"/>
          <w:i/>
        </w:rPr>
        <w:t xml:space="preserve"> for Semitics, </w:t>
      </w:r>
      <w:r>
        <w:rPr>
          <w:rFonts w:ascii="Verdana" w:hAnsi="Verdana"/>
        </w:rPr>
        <w:t>Vol 14 (1), 165-181.</w:t>
      </w:r>
    </w:p>
    <w:p w:rsidR="00D16D6D" w:rsidRDefault="00684962">
      <w:pPr>
        <w:rPr>
          <w:rFonts w:ascii="Verdana" w:hAnsi="Verdana"/>
        </w:rPr>
      </w:pPr>
      <w:r>
        <w:rPr>
          <w:rFonts w:ascii="Verdana" w:hAnsi="Verdana"/>
        </w:rPr>
        <w:t xml:space="preserve">De Villiers, G 2005. </w:t>
      </w:r>
      <w:r w:rsidR="00251F5C">
        <w:rPr>
          <w:rFonts w:ascii="Verdana" w:hAnsi="Verdana"/>
        </w:rPr>
        <w:t>‘</w:t>
      </w:r>
      <w:r>
        <w:rPr>
          <w:rFonts w:ascii="Verdana" w:hAnsi="Verdana"/>
        </w:rPr>
        <w:t>Gilgames</w:t>
      </w:r>
      <w:r w:rsidR="00D54693">
        <w:rPr>
          <w:rFonts w:ascii="Verdana" w:hAnsi="Verdana"/>
        </w:rPr>
        <w:t>h</w:t>
      </w:r>
      <w:r>
        <w:rPr>
          <w:rFonts w:ascii="Verdana" w:hAnsi="Verdana"/>
        </w:rPr>
        <w:t>, Africa and the Pentateuch</w:t>
      </w:r>
      <w:r w:rsidR="00251F5C">
        <w:rPr>
          <w:rFonts w:ascii="Verdana" w:hAnsi="Verdana"/>
        </w:rPr>
        <w:t xml:space="preserve">’. Pages 184-192 </w:t>
      </w:r>
      <w:r>
        <w:rPr>
          <w:rFonts w:ascii="Verdana" w:hAnsi="Verdana"/>
        </w:rPr>
        <w:t xml:space="preserve"> in Otto, E &amp; Le Roux, J (eds</w:t>
      </w:r>
      <w:r w:rsidR="00251F5C">
        <w:rPr>
          <w:rFonts w:ascii="Verdana" w:hAnsi="Verdana"/>
        </w:rPr>
        <w:t>.</w:t>
      </w:r>
      <w:r>
        <w:rPr>
          <w:rFonts w:ascii="Verdana" w:hAnsi="Verdana"/>
        </w:rPr>
        <w:t xml:space="preserve">), </w:t>
      </w:r>
      <w:r>
        <w:rPr>
          <w:rFonts w:ascii="Verdana" w:hAnsi="Verdana"/>
          <w:i/>
        </w:rPr>
        <w:t xml:space="preserve">A Critical Study of the Pentateuch. An Encounter between Europe and Africa. </w:t>
      </w:r>
      <w:r w:rsidR="00984D64">
        <w:rPr>
          <w:rFonts w:ascii="Verdana" w:hAnsi="Verdana"/>
        </w:rPr>
        <w:t>Münster: Lit Verlag</w:t>
      </w:r>
      <w:r w:rsidR="00D16D6D">
        <w:rPr>
          <w:rFonts w:ascii="Verdana" w:hAnsi="Verdana"/>
        </w:rPr>
        <w:t>.</w:t>
      </w:r>
    </w:p>
    <w:p w:rsidR="00D16D6D" w:rsidRDefault="00D16D6D">
      <w:pPr>
        <w:rPr>
          <w:rFonts w:ascii="Verdana" w:hAnsi="Verdana"/>
        </w:rPr>
      </w:pPr>
      <w:r>
        <w:rPr>
          <w:rFonts w:ascii="Verdana" w:hAnsi="Verdana"/>
        </w:rPr>
        <w:t xml:space="preserve">De Villiers, G 2006. </w:t>
      </w:r>
      <w:r w:rsidR="00952345">
        <w:rPr>
          <w:rFonts w:ascii="Verdana" w:hAnsi="Verdana"/>
        </w:rPr>
        <w:t>‘</w:t>
      </w:r>
      <w:r>
        <w:rPr>
          <w:rFonts w:ascii="Verdana" w:hAnsi="Verdana"/>
        </w:rPr>
        <w:t xml:space="preserve">The </w:t>
      </w:r>
      <w:r w:rsidR="00BE68A3">
        <w:rPr>
          <w:rFonts w:ascii="Verdana" w:hAnsi="Verdana"/>
        </w:rPr>
        <w:t>E</w:t>
      </w:r>
      <w:r>
        <w:rPr>
          <w:rFonts w:ascii="Verdana" w:hAnsi="Verdana"/>
        </w:rPr>
        <w:t>pic of Gilgamesh and the Old Testament: Parallels Beyond the Deluge</w:t>
      </w:r>
      <w:r w:rsidR="00952345">
        <w:rPr>
          <w:rFonts w:ascii="Verdana" w:hAnsi="Verdana"/>
        </w:rPr>
        <w:t>.’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 xml:space="preserve">Old Testament Essays, </w:t>
      </w:r>
      <w:r>
        <w:rPr>
          <w:rFonts w:ascii="Verdana" w:hAnsi="Verdana"/>
        </w:rPr>
        <w:t xml:space="preserve"> 19/1, 26-34.</w:t>
      </w:r>
    </w:p>
    <w:p w:rsidR="00D16D6D" w:rsidRDefault="00D16D6D">
      <w:pPr>
        <w:rPr>
          <w:rFonts w:ascii="Verdana" w:hAnsi="Verdana"/>
        </w:rPr>
      </w:pPr>
      <w:r>
        <w:rPr>
          <w:rFonts w:ascii="Verdana" w:hAnsi="Verdana"/>
        </w:rPr>
        <w:t xml:space="preserve">De Villiers, G 2006. </w:t>
      </w:r>
      <w:r w:rsidR="00952345">
        <w:rPr>
          <w:rFonts w:ascii="Verdana" w:hAnsi="Verdana"/>
        </w:rPr>
        <w:t>‘</w:t>
      </w:r>
      <w:r>
        <w:rPr>
          <w:rFonts w:ascii="Verdana" w:hAnsi="Verdana"/>
        </w:rPr>
        <w:t>Oor Eksegese en</w:t>
      </w:r>
      <w:r w:rsidR="00952345">
        <w:rPr>
          <w:rFonts w:ascii="Verdana" w:hAnsi="Verdana"/>
        </w:rPr>
        <w:t xml:space="preserve"> Metodes: Die Reëls van die Spel.’ </w:t>
      </w:r>
      <w:r w:rsidRPr="00952345">
        <w:rPr>
          <w:rFonts w:ascii="Verdana" w:hAnsi="Verdana"/>
          <w:i/>
        </w:rPr>
        <w:t>Old Testament Essays</w:t>
      </w:r>
      <w:r>
        <w:rPr>
          <w:rFonts w:ascii="Verdana" w:hAnsi="Verdana"/>
        </w:rPr>
        <w:t>, 19/3, 833-830.</w:t>
      </w:r>
    </w:p>
    <w:p w:rsidR="00D16D6D" w:rsidRPr="006B48E9" w:rsidRDefault="00D16D6D">
      <w:pPr>
        <w:rPr>
          <w:rFonts w:ascii="Verdana" w:hAnsi="Verdana"/>
          <w:b/>
          <w:color w:val="FF0000"/>
        </w:rPr>
      </w:pPr>
      <w:r>
        <w:rPr>
          <w:rFonts w:ascii="Verdana" w:hAnsi="Verdana"/>
        </w:rPr>
        <w:t xml:space="preserve">De Villiers, G 2007. </w:t>
      </w:r>
      <w:r w:rsidR="006B48E9">
        <w:rPr>
          <w:rFonts w:ascii="Verdana" w:hAnsi="Verdana"/>
        </w:rPr>
        <w:t>‘</w:t>
      </w:r>
      <w:r>
        <w:rPr>
          <w:rFonts w:ascii="Verdana" w:hAnsi="Verdana"/>
        </w:rPr>
        <w:t>Methodology and exegesis: the tools – and what they are designed for</w:t>
      </w:r>
      <w:r w:rsidR="006B48E9">
        <w:rPr>
          <w:rFonts w:ascii="Verdana" w:hAnsi="Verdana"/>
        </w:rPr>
        <w:t>.’</w:t>
      </w:r>
      <w:r>
        <w:rPr>
          <w:rFonts w:ascii="Verdana" w:hAnsi="Verdana"/>
        </w:rPr>
        <w:t xml:space="preserve"> </w:t>
      </w:r>
      <w:r w:rsidR="006B48E9">
        <w:rPr>
          <w:rFonts w:ascii="Verdana" w:hAnsi="Verdana"/>
        </w:rPr>
        <w:t xml:space="preserve"> </w:t>
      </w:r>
      <w:r w:rsidR="006B48E9" w:rsidRPr="006B48E9">
        <w:rPr>
          <w:rFonts w:ascii="Verdana" w:hAnsi="Verdana"/>
          <w:highlight w:val="cyan"/>
        </w:rPr>
        <w:t>Pages xxx</w:t>
      </w:r>
      <w:r w:rsidR="006B48E9" w:rsidRPr="006B48E9">
        <w:rPr>
          <w:rFonts w:ascii="Verdana" w:hAnsi="Verdana"/>
        </w:rPr>
        <w:t xml:space="preserve"> </w:t>
      </w:r>
      <w:r w:rsidRPr="006B48E9">
        <w:rPr>
          <w:rFonts w:ascii="Verdana" w:hAnsi="Verdana"/>
        </w:rPr>
        <w:t>in Le Roux, J &amp; Otto, E (eds</w:t>
      </w:r>
      <w:r w:rsidR="00700FAE" w:rsidRPr="006B48E9">
        <w:rPr>
          <w:rFonts w:ascii="Verdana" w:hAnsi="Verdana"/>
        </w:rPr>
        <w:t>.</w:t>
      </w:r>
      <w:r w:rsidRPr="006B48E9">
        <w:rPr>
          <w:rFonts w:ascii="Verdana" w:hAnsi="Verdana"/>
        </w:rPr>
        <w:t xml:space="preserve">), </w:t>
      </w:r>
      <w:r w:rsidRPr="006B48E9">
        <w:rPr>
          <w:rFonts w:ascii="Verdana" w:hAnsi="Verdana"/>
          <w:i/>
        </w:rPr>
        <w:t xml:space="preserve">South African Perspectives on the Pentateuch between Synchrony and Diachrony. </w:t>
      </w:r>
      <w:r w:rsidRPr="006B48E9">
        <w:rPr>
          <w:rFonts w:ascii="Verdana" w:hAnsi="Verdana"/>
        </w:rPr>
        <w:t>London: T&amp;T Clark</w:t>
      </w:r>
      <w:r w:rsidR="007C52DF" w:rsidRPr="006B48E9">
        <w:rPr>
          <w:rFonts w:ascii="Verdana" w:hAnsi="Verdana"/>
        </w:rPr>
        <w:t>.</w:t>
      </w:r>
    </w:p>
    <w:p w:rsidR="00591D6B" w:rsidRDefault="00A30EAF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De Villiers, G 2007. </w:t>
      </w:r>
      <w:r w:rsidR="0041743D">
        <w:rPr>
          <w:rFonts w:ascii="Verdana" w:hAnsi="Verdana"/>
        </w:rPr>
        <w:t>‘</w:t>
      </w:r>
      <w:r>
        <w:rPr>
          <w:rFonts w:ascii="Verdana" w:hAnsi="Verdana"/>
        </w:rPr>
        <w:t>Why on Earth? Genesis 2-3 and the Snake</w:t>
      </w:r>
      <w:r w:rsidR="0041743D">
        <w:rPr>
          <w:rFonts w:ascii="Verdana" w:hAnsi="Verdana"/>
        </w:rPr>
        <w:t>.’</w:t>
      </w:r>
      <w:r>
        <w:rPr>
          <w:rFonts w:ascii="Verdana" w:hAnsi="Verdana"/>
        </w:rPr>
        <w:t xml:space="preserve"> </w:t>
      </w:r>
      <w:r w:rsidR="00591D6B">
        <w:rPr>
          <w:rFonts w:ascii="Verdana" w:hAnsi="Verdana"/>
          <w:i/>
        </w:rPr>
        <w:t xml:space="preserve">Old Testament Essays, </w:t>
      </w:r>
      <w:r w:rsidR="00591D6B">
        <w:rPr>
          <w:rFonts w:ascii="Verdana" w:hAnsi="Verdana"/>
        </w:rPr>
        <w:t>20/3, 632-640.</w:t>
      </w:r>
    </w:p>
    <w:p w:rsidR="00C6085F" w:rsidRDefault="00C6085F">
      <w:pPr>
        <w:rPr>
          <w:rFonts w:ascii="Verdana" w:hAnsi="Verdana"/>
        </w:rPr>
      </w:pPr>
      <w:r>
        <w:rPr>
          <w:rFonts w:ascii="Verdana" w:hAnsi="Verdana"/>
        </w:rPr>
        <w:t xml:space="preserve">De Villiers, G 2008. </w:t>
      </w:r>
      <w:r w:rsidR="0041743D">
        <w:rPr>
          <w:rFonts w:ascii="Verdana" w:hAnsi="Verdana"/>
        </w:rPr>
        <w:t>‘</w:t>
      </w:r>
      <w:r>
        <w:rPr>
          <w:rFonts w:ascii="Verdana" w:hAnsi="Verdana"/>
        </w:rPr>
        <w:t>Sin, Suffering and Sagacity: Genesis 2-3</w:t>
      </w:r>
      <w:r w:rsidR="00700FAE">
        <w:rPr>
          <w:rFonts w:ascii="Verdana" w:hAnsi="Verdana"/>
        </w:rPr>
        <w:t>.</w:t>
      </w:r>
      <w:r w:rsidR="0041743D">
        <w:rPr>
          <w:rFonts w:ascii="Verdana" w:hAnsi="Verdana"/>
        </w:rPr>
        <w:t>’</w:t>
      </w:r>
      <w:r w:rsidR="00700FAE">
        <w:rPr>
          <w:rFonts w:ascii="Verdana" w:hAnsi="Verdana"/>
        </w:rPr>
        <w:t xml:space="preserve"> Pages 3-18 </w:t>
      </w:r>
      <w:r>
        <w:rPr>
          <w:rFonts w:ascii="Verdana" w:hAnsi="Verdana"/>
        </w:rPr>
        <w:t xml:space="preserve"> in Becking, B &amp; Human, D</w:t>
      </w:r>
      <w:r w:rsidR="00700FAE">
        <w:rPr>
          <w:rFonts w:ascii="Verdana" w:hAnsi="Verdana"/>
        </w:rPr>
        <w:t xml:space="preserve"> (eds.) </w:t>
      </w:r>
      <w:r>
        <w:rPr>
          <w:rFonts w:ascii="Verdana" w:hAnsi="Verdana"/>
        </w:rPr>
        <w:t xml:space="preserve">, </w:t>
      </w:r>
      <w:r>
        <w:rPr>
          <w:rFonts w:ascii="Verdana" w:hAnsi="Verdana"/>
          <w:i/>
        </w:rPr>
        <w:t xml:space="preserve">Exile and Suffering, </w:t>
      </w:r>
      <w:r>
        <w:rPr>
          <w:rFonts w:ascii="Verdana" w:hAnsi="Verdana"/>
        </w:rPr>
        <w:t>Leiden: Brill</w:t>
      </w:r>
      <w:r w:rsidR="00700FAE">
        <w:rPr>
          <w:rFonts w:ascii="Verdana" w:hAnsi="Verdana"/>
        </w:rPr>
        <w:t>.</w:t>
      </w:r>
    </w:p>
    <w:p w:rsidR="0049295B" w:rsidRDefault="00C6085F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De Villiers, G 2008. </w:t>
      </w:r>
      <w:r w:rsidR="0041743D">
        <w:rPr>
          <w:rFonts w:ascii="Verdana" w:hAnsi="Verdana"/>
        </w:rPr>
        <w:t>‘</w:t>
      </w:r>
      <w:r>
        <w:rPr>
          <w:rFonts w:ascii="Verdana" w:hAnsi="Verdana"/>
        </w:rPr>
        <w:t>Die Dodekapropheton: Twaalf Klein Profete of Een Geheel?</w:t>
      </w:r>
      <w:r w:rsidR="0041743D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 xml:space="preserve">HTS </w:t>
      </w:r>
      <w:r>
        <w:rPr>
          <w:rFonts w:ascii="Verdana" w:hAnsi="Verdana"/>
        </w:rPr>
        <w:t>Vol 64 (3)</w:t>
      </w:r>
      <w:r w:rsidR="005E283A">
        <w:rPr>
          <w:rFonts w:ascii="Verdana" w:hAnsi="Verdana"/>
        </w:rPr>
        <w:t>, 1379-1393.</w:t>
      </w:r>
      <w:r w:rsidR="0049295B">
        <w:rPr>
          <w:rFonts w:ascii="Verdana" w:hAnsi="Verdana"/>
        </w:rPr>
        <w:t xml:space="preserve"> </w:t>
      </w:r>
    </w:p>
    <w:p w:rsidR="005558C2" w:rsidRDefault="005558C2">
      <w:pPr>
        <w:rPr>
          <w:rFonts w:ascii="Verdana" w:hAnsi="Verdana"/>
        </w:rPr>
      </w:pPr>
      <w:r>
        <w:rPr>
          <w:rFonts w:ascii="Verdana" w:hAnsi="Verdana"/>
        </w:rPr>
        <w:t xml:space="preserve">De Villiers, G 2010. </w:t>
      </w:r>
      <w:r w:rsidR="0041743D">
        <w:rPr>
          <w:rFonts w:ascii="Verdana" w:hAnsi="Verdana"/>
        </w:rPr>
        <w:t>‘</w:t>
      </w:r>
      <w:r>
        <w:rPr>
          <w:rFonts w:ascii="Verdana" w:hAnsi="Verdana"/>
        </w:rPr>
        <w:t>The Origin of Prophetism in the Ancient Near East</w:t>
      </w:r>
      <w:r w:rsidR="0041743D">
        <w:rPr>
          <w:rFonts w:ascii="Verdana" w:hAnsi="Verdana"/>
        </w:rPr>
        <w:t>.’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 xml:space="preserve">HTS </w:t>
      </w:r>
      <w:r>
        <w:rPr>
          <w:rFonts w:ascii="Verdana" w:hAnsi="Verdana"/>
        </w:rPr>
        <w:t>66 (1)</w:t>
      </w:r>
      <w:r w:rsidR="00B81291">
        <w:rPr>
          <w:rFonts w:ascii="Verdana" w:hAnsi="Verdana"/>
        </w:rPr>
        <w:t>.</w:t>
      </w:r>
      <w:r>
        <w:rPr>
          <w:rFonts w:ascii="Verdana" w:hAnsi="Verdana"/>
        </w:rPr>
        <w:t xml:space="preserve">  doi:104102/hts. V66iI</w:t>
      </w:r>
      <w:r w:rsidR="00B81291">
        <w:rPr>
          <w:rFonts w:ascii="Verdana" w:hAnsi="Verdana"/>
        </w:rPr>
        <w:t>.</w:t>
      </w:r>
      <w:r>
        <w:rPr>
          <w:rFonts w:ascii="Verdana" w:hAnsi="Verdana"/>
        </w:rPr>
        <w:t>795.</w:t>
      </w:r>
    </w:p>
    <w:p w:rsidR="005558C2" w:rsidRDefault="005558C2">
      <w:pPr>
        <w:rPr>
          <w:rFonts w:ascii="Verdana" w:hAnsi="Verdana"/>
        </w:rPr>
      </w:pPr>
      <w:r>
        <w:rPr>
          <w:rFonts w:ascii="Verdana" w:hAnsi="Verdana"/>
        </w:rPr>
        <w:t>De Villiers, 2010. Reflections on Creation and Humankind in Psalm 8, the Septuagint and Hebrews</w:t>
      </w:r>
      <w:r w:rsidR="00671AD8">
        <w:rPr>
          <w:rFonts w:ascii="Verdana" w:hAnsi="Verdana"/>
        </w:rPr>
        <w:t xml:space="preserve">. Pages 69-82 </w:t>
      </w:r>
      <w:r>
        <w:rPr>
          <w:rFonts w:ascii="Verdana" w:hAnsi="Verdana"/>
        </w:rPr>
        <w:t>in Human, DJ &amp; Steyn, G (eds</w:t>
      </w:r>
      <w:r w:rsidR="00671AD8">
        <w:rPr>
          <w:rFonts w:ascii="Verdana" w:hAnsi="Verdana"/>
        </w:rPr>
        <w:t>.</w:t>
      </w:r>
      <w:r>
        <w:rPr>
          <w:rFonts w:ascii="Verdana" w:hAnsi="Verdana"/>
        </w:rPr>
        <w:t xml:space="preserve">), </w:t>
      </w:r>
      <w:r>
        <w:rPr>
          <w:rFonts w:ascii="Verdana" w:hAnsi="Verdana"/>
          <w:i/>
        </w:rPr>
        <w:t>Psalms and Hebrews, Studies in Reception</w:t>
      </w:r>
      <w:r w:rsidR="004D0E62">
        <w:rPr>
          <w:rFonts w:ascii="Verdana" w:hAnsi="Verdana"/>
          <w:i/>
        </w:rPr>
        <w:t xml:space="preserve">, </w:t>
      </w:r>
      <w:r w:rsidR="00B81291">
        <w:rPr>
          <w:rFonts w:ascii="Verdana" w:hAnsi="Verdana"/>
          <w:i/>
        </w:rPr>
        <w:t xml:space="preserve"> </w:t>
      </w:r>
      <w:r w:rsidR="00B81291">
        <w:rPr>
          <w:rFonts w:ascii="Verdana" w:hAnsi="Verdana"/>
        </w:rPr>
        <w:t>London: T&amp;T Clark</w:t>
      </w:r>
      <w:r w:rsidR="00671AD8">
        <w:rPr>
          <w:rFonts w:ascii="Verdana" w:hAnsi="Verdana"/>
        </w:rPr>
        <w:t>.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 xml:space="preserve"> </w:t>
      </w:r>
    </w:p>
    <w:p w:rsidR="005558C2" w:rsidRDefault="005558C2">
      <w:pPr>
        <w:rPr>
          <w:rFonts w:ascii="Verdana" w:hAnsi="Verdana"/>
        </w:rPr>
      </w:pPr>
      <w:r w:rsidRPr="005E283A">
        <w:rPr>
          <w:rFonts w:ascii="Verdana" w:hAnsi="Verdana"/>
          <w:highlight w:val="yellow"/>
        </w:rPr>
        <w:t>De Villiers, G 2011. The Origin of Prophetism in the Ancient Near East</w:t>
      </w:r>
      <w:r w:rsidR="001D37C4">
        <w:rPr>
          <w:rFonts w:ascii="Verdana" w:hAnsi="Verdana"/>
          <w:highlight w:val="yellow"/>
        </w:rPr>
        <w:t xml:space="preserve">. Pages 13-28 </w:t>
      </w:r>
      <w:r w:rsidRPr="005E283A">
        <w:rPr>
          <w:rFonts w:ascii="Verdana" w:hAnsi="Verdana"/>
          <w:highlight w:val="yellow"/>
        </w:rPr>
        <w:t xml:space="preserve"> in Bedford-Strohm, H &amp; De Villiers, E (eds), </w:t>
      </w:r>
      <w:r w:rsidRPr="005E283A">
        <w:rPr>
          <w:rFonts w:ascii="Verdana" w:hAnsi="Verdana"/>
          <w:i/>
          <w:highlight w:val="yellow"/>
        </w:rPr>
        <w:t xml:space="preserve">Prophetic Witness. An Appropriate Contemporary Mode of Public Discourse?  </w:t>
      </w:r>
      <w:r w:rsidRPr="005E283A">
        <w:rPr>
          <w:rFonts w:ascii="Verdana" w:hAnsi="Verdana"/>
          <w:highlight w:val="yellow"/>
        </w:rPr>
        <w:t>Münster: Lit Verlag</w:t>
      </w:r>
      <w:r w:rsidR="001D37C4">
        <w:rPr>
          <w:rFonts w:ascii="Verdana" w:hAnsi="Verdana"/>
          <w:highlight w:val="yellow"/>
        </w:rPr>
        <w:t>.</w:t>
      </w:r>
    </w:p>
    <w:p w:rsidR="00B81291" w:rsidRPr="00B4718A" w:rsidRDefault="00B81291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De Villiers, G 2011. </w:t>
      </w:r>
      <w:r w:rsidR="001D37C4">
        <w:rPr>
          <w:rFonts w:ascii="Verdana" w:hAnsi="Verdana"/>
        </w:rPr>
        <w:t>‘</w:t>
      </w:r>
      <w:r>
        <w:rPr>
          <w:rFonts w:ascii="Verdana" w:hAnsi="Verdana"/>
        </w:rPr>
        <w:t>Andries van Aarde – A Sideways Glance: His Theological and Hermeneutical Contributions to the South African Scene</w:t>
      </w:r>
      <w:r w:rsidR="001D37C4">
        <w:rPr>
          <w:rFonts w:ascii="Verdana" w:hAnsi="Verdana"/>
        </w:rPr>
        <w:t>.’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 xml:space="preserve">HTS </w:t>
      </w:r>
      <w:r>
        <w:rPr>
          <w:rFonts w:ascii="Verdana" w:hAnsi="Verdana"/>
        </w:rPr>
        <w:t xml:space="preserve"> 67(1)</w:t>
      </w:r>
      <w:r w:rsidR="00B4718A">
        <w:rPr>
          <w:rFonts w:ascii="Verdana" w:hAnsi="Verdana"/>
        </w:rPr>
        <w:t>,</w:t>
      </w:r>
      <w:r w:rsidR="00F979FE">
        <w:rPr>
          <w:rFonts w:ascii="Verdana" w:hAnsi="Verdana"/>
        </w:rPr>
        <w:t xml:space="preserve"> 1-6</w:t>
      </w:r>
      <w:r w:rsidR="005E283A">
        <w:rPr>
          <w:rFonts w:ascii="Verdana" w:hAnsi="Verdana"/>
        </w:rPr>
        <w:t>.</w:t>
      </w:r>
    </w:p>
    <w:p w:rsidR="00B4718A" w:rsidRDefault="00B81291">
      <w:pPr>
        <w:rPr>
          <w:rFonts w:ascii="Verdana" w:hAnsi="Verdana"/>
          <w:i/>
        </w:rPr>
      </w:pPr>
      <w:r>
        <w:rPr>
          <w:rFonts w:ascii="Verdana" w:hAnsi="Verdana"/>
        </w:rPr>
        <w:t xml:space="preserve">De Villiers, G 2012. </w:t>
      </w:r>
      <w:r w:rsidR="0041743D">
        <w:rPr>
          <w:rFonts w:ascii="Verdana" w:hAnsi="Verdana"/>
        </w:rPr>
        <w:t>‘</w:t>
      </w:r>
      <w:r>
        <w:rPr>
          <w:rFonts w:ascii="Verdana" w:hAnsi="Verdana"/>
        </w:rPr>
        <w:t>Rut 3:9 en 4:5: Wat het die (leviraats)huwelik met lossing te doen?</w:t>
      </w:r>
      <w:r w:rsidR="001D37C4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HTS</w:t>
      </w:r>
      <w:r>
        <w:rPr>
          <w:rFonts w:ascii="Verdana" w:hAnsi="Verdana"/>
        </w:rPr>
        <w:t xml:space="preserve"> 68(1). doi:10.4102/hts.v68iI.1278</w:t>
      </w:r>
      <w:r>
        <w:rPr>
          <w:rFonts w:ascii="Verdana" w:hAnsi="Verdana"/>
          <w:i/>
        </w:rPr>
        <w:t xml:space="preserve"> </w:t>
      </w:r>
    </w:p>
    <w:p w:rsidR="007A572C" w:rsidRDefault="00B4718A">
      <w:pPr>
        <w:rPr>
          <w:rFonts w:ascii="Verdana" w:hAnsi="Verdana"/>
        </w:rPr>
      </w:pPr>
      <w:r>
        <w:rPr>
          <w:rFonts w:ascii="Verdana" w:hAnsi="Verdana"/>
        </w:rPr>
        <w:t>De Villiers, G 201</w:t>
      </w:r>
      <w:r w:rsidR="006F19A9">
        <w:rPr>
          <w:rFonts w:ascii="Verdana" w:hAnsi="Verdana"/>
        </w:rPr>
        <w:t>3</w:t>
      </w:r>
      <w:r>
        <w:rPr>
          <w:rFonts w:ascii="Verdana" w:hAnsi="Verdana"/>
        </w:rPr>
        <w:t xml:space="preserve">. </w:t>
      </w:r>
      <w:r w:rsidR="001D37C4">
        <w:rPr>
          <w:rFonts w:ascii="Verdana" w:hAnsi="Verdana"/>
        </w:rPr>
        <w:t>‘</w:t>
      </w:r>
      <w:r>
        <w:rPr>
          <w:rFonts w:ascii="Verdana" w:hAnsi="Verdana"/>
        </w:rPr>
        <w:t xml:space="preserve">From the Walls of </w:t>
      </w:r>
      <w:r w:rsidR="007C52DF">
        <w:rPr>
          <w:rFonts w:ascii="Verdana" w:hAnsi="Verdana"/>
        </w:rPr>
        <w:t>U</w:t>
      </w:r>
      <w:r>
        <w:rPr>
          <w:rFonts w:ascii="Verdana" w:hAnsi="Verdana"/>
        </w:rPr>
        <w:t xml:space="preserve">ruk: Reflections on Space </w:t>
      </w:r>
      <w:r w:rsidR="006F19A9">
        <w:rPr>
          <w:rFonts w:ascii="Verdana" w:hAnsi="Verdana"/>
        </w:rPr>
        <w:t>i</w:t>
      </w:r>
      <w:r>
        <w:rPr>
          <w:rFonts w:ascii="Verdana" w:hAnsi="Verdana"/>
        </w:rPr>
        <w:t>n the Gilgamesh Epic</w:t>
      </w:r>
      <w:r w:rsidR="00956502">
        <w:rPr>
          <w:rFonts w:ascii="Verdana" w:hAnsi="Verdana"/>
        </w:rPr>
        <w:t>.</w:t>
      </w:r>
      <w:r w:rsidR="001D37C4">
        <w:rPr>
          <w:rFonts w:ascii="Verdana" w:hAnsi="Verdana"/>
        </w:rPr>
        <w:t>’</w:t>
      </w:r>
      <w:r w:rsidR="00956502">
        <w:rPr>
          <w:rFonts w:ascii="Verdana" w:hAnsi="Verdana"/>
        </w:rPr>
        <w:t xml:space="preserve"> Pages 143-157 </w:t>
      </w:r>
      <w:r>
        <w:rPr>
          <w:rFonts w:ascii="Verdana" w:hAnsi="Verdana"/>
        </w:rPr>
        <w:t xml:space="preserve"> in Prinsloo, G &amp; Maier, C (eds), </w:t>
      </w:r>
      <w:r>
        <w:rPr>
          <w:rFonts w:ascii="Verdana" w:hAnsi="Verdana"/>
          <w:i/>
        </w:rPr>
        <w:t>Constructions of Space</w:t>
      </w:r>
      <w:r w:rsidR="00956502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V</w:t>
      </w:r>
      <w:r w:rsidR="00956502">
        <w:rPr>
          <w:rFonts w:ascii="Verdana" w:hAnsi="Verdana"/>
          <w:i/>
        </w:rPr>
        <w:t>.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 xml:space="preserve">London: </w:t>
      </w:r>
      <w:r w:rsidR="00956502">
        <w:rPr>
          <w:rFonts w:ascii="Verdana" w:hAnsi="Verdana"/>
        </w:rPr>
        <w:t xml:space="preserve">Bloomsbury </w:t>
      </w:r>
      <w:r>
        <w:rPr>
          <w:rFonts w:ascii="Verdana" w:hAnsi="Verdana"/>
        </w:rPr>
        <w:t>T&amp;T Clark</w:t>
      </w:r>
      <w:r w:rsidR="00956502">
        <w:rPr>
          <w:rFonts w:ascii="Verdana" w:hAnsi="Verdana"/>
        </w:rPr>
        <w:t>.</w:t>
      </w:r>
    </w:p>
    <w:p w:rsidR="003A70BD" w:rsidRDefault="007A572C" w:rsidP="002C5F2D">
      <w:pPr>
        <w:contextualSpacing/>
        <w:jc w:val="both"/>
        <w:rPr>
          <w:rFonts w:ascii="Verdana" w:hAnsi="Verdana"/>
          <w:bCs/>
          <w:lang w:val="en-GB"/>
        </w:rPr>
      </w:pPr>
      <w:r>
        <w:rPr>
          <w:rFonts w:ascii="Verdana" w:hAnsi="Verdana"/>
        </w:rPr>
        <w:t xml:space="preserve">Aanvaar deur </w:t>
      </w:r>
      <w:r>
        <w:rPr>
          <w:rFonts w:ascii="Verdana" w:hAnsi="Verdana"/>
          <w:i/>
        </w:rPr>
        <w:t xml:space="preserve">VE </w:t>
      </w:r>
      <w:r>
        <w:rPr>
          <w:rFonts w:ascii="Verdana" w:hAnsi="Verdana"/>
        </w:rPr>
        <w:t>vir publikasie in 2013</w:t>
      </w:r>
      <w:r w:rsidRPr="002C5F2D">
        <w:rPr>
          <w:rFonts w:ascii="Verdana" w:hAnsi="Verdana"/>
        </w:rPr>
        <w:t xml:space="preserve">: </w:t>
      </w:r>
      <w:r w:rsidR="001611D5" w:rsidRPr="002C5F2D">
        <w:rPr>
          <w:rFonts w:ascii="Verdana" w:hAnsi="Verdana"/>
          <w:bCs/>
          <w:lang w:val="en-GB"/>
        </w:rPr>
        <w:t>Rut 4:18-22: ‘n venster op Israel se verlede?</w:t>
      </w:r>
    </w:p>
    <w:p w:rsidR="001D34E9" w:rsidRPr="00700FAE" w:rsidRDefault="00D54693" w:rsidP="001D34E9">
      <w:pPr>
        <w:pStyle w:val="NoSpacing"/>
        <w:contextualSpacing/>
        <w:rPr>
          <w:rFonts w:ascii="Verdana" w:hAnsi="Verdana"/>
          <w:b/>
        </w:rPr>
      </w:pPr>
      <w:r>
        <w:rPr>
          <w:rFonts w:ascii="Verdana" w:hAnsi="Verdana"/>
          <w:bCs/>
          <w:lang w:val="en-GB"/>
        </w:rPr>
        <w:t xml:space="preserve">Aanvaar deur </w:t>
      </w:r>
      <w:r>
        <w:rPr>
          <w:rFonts w:ascii="Verdana" w:hAnsi="Verdana"/>
          <w:bCs/>
          <w:i/>
          <w:lang w:val="en-GB"/>
        </w:rPr>
        <w:t xml:space="preserve">HTS </w:t>
      </w:r>
      <w:r>
        <w:rPr>
          <w:rFonts w:ascii="Verdana" w:hAnsi="Verdana"/>
          <w:bCs/>
          <w:lang w:val="en-GB"/>
        </w:rPr>
        <w:t>vir publikasie in 2013:</w:t>
      </w:r>
      <w:r w:rsidRPr="001D34E9">
        <w:rPr>
          <w:rFonts w:ascii="Verdana" w:hAnsi="Verdana"/>
          <w:bCs/>
          <w:lang w:val="en-GB"/>
        </w:rPr>
        <w:t xml:space="preserve"> </w:t>
      </w:r>
      <w:r w:rsidR="001D34E9" w:rsidRPr="00700FAE">
        <w:rPr>
          <w:rFonts w:ascii="Verdana" w:hAnsi="Verdana"/>
        </w:rPr>
        <w:t xml:space="preserve">“Die pen is magtiger as die swaard.” Oor Skrifgeletterdheid, Skrifgeleerdes en Israel se </w:t>
      </w:r>
      <w:r w:rsidR="001D34E9" w:rsidRPr="00700FAE">
        <w:rPr>
          <w:rFonts w:ascii="Verdana" w:hAnsi="Verdana"/>
        </w:rPr>
        <w:t xml:space="preserve">tydperk van die </w:t>
      </w:r>
      <w:r w:rsidR="001D34E9" w:rsidRPr="00700FAE">
        <w:rPr>
          <w:rFonts w:ascii="Verdana" w:hAnsi="Verdana"/>
        </w:rPr>
        <w:t>Tweede Tempel</w:t>
      </w:r>
      <w:r w:rsidR="001D34E9" w:rsidRPr="00700FAE">
        <w:rPr>
          <w:rFonts w:ascii="Verdana" w:hAnsi="Verdana"/>
        </w:rPr>
        <w:t>.</w:t>
      </w:r>
      <w:r w:rsidR="001D34E9" w:rsidRPr="00700FAE">
        <w:rPr>
          <w:rFonts w:ascii="Verdana" w:hAnsi="Verdana"/>
        </w:rPr>
        <w:t xml:space="preserve"> </w:t>
      </w:r>
    </w:p>
    <w:p w:rsidR="00D54693" w:rsidRPr="00D54693" w:rsidRDefault="00D54693" w:rsidP="002C5F2D">
      <w:pPr>
        <w:contextualSpacing/>
        <w:jc w:val="both"/>
        <w:rPr>
          <w:rFonts w:ascii="Verdana" w:hAnsi="Verdana"/>
          <w:bCs/>
          <w:lang w:val="en-GB"/>
        </w:rPr>
      </w:pPr>
    </w:p>
    <w:p w:rsidR="003A70BD" w:rsidRDefault="003A70BD" w:rsidP="002C5F2D">
      <w:pPr>
        <w:contextualSpacing/>
        <w:jc w:val="both"/>
        <w:rPr>
          <w:rFonts w:ascii="Verdana" w:hAnsi="Verdana"/>
          <w:bCs/>
          <w:lang w:val="en-GB"/>
        </w:rPr>
      </w:pPr>
    </w:p>
    <w:p w:rsidR="000D451F" w:rsidRDefault="003A70BD" w:rsidP="002C5F2D">
      <w:pPr>
        <w:contextualSpacing/>
        <w:jc w:val="both"/>
        <w:rPr>
          <w:rFonts w:ascii="Verdana" w:hAnsi="Verdana"/>
        </w:rPr>
      </w:pPr>
      <w:r>
        <w:rPr>
          <w:rFonts w:ascii="Verdana" w:hAnsi="Verdana"/>
          <w:b/>
          <w:bCs/>
          <w:lang w:val="en-GB"/>
        </w:rPr>
        <w:t>Ander:</w:t>
      </w:r>
      <w:r w:rsidR="00684962">
        <w:rPr>
          <w:rFonts w:ascii="Verdana" w:hAnsi="Verdana"/>
        </w:rPr>
        <w:t xml:space="preserve"> </w:t>
      </w:r>
    </w:p>
    <w:p w:rsidR="00CB7182" w:rsidRDefault="00CB7182" w:rsidP="002C5F2D">
      <w:pPr>
        <w:contextualSpacing/>
        <w:jc w:val="both"/>
        <w:rPr>
          <w:rFonts w:ascii="Verdana" w:hAnsi="Verdana"/>
        </w:rPr>
      </w:pPr>
    </w:p>
    <w:p w:rsidR="00CB7182" w:rsidRPr="00CB7182" w:rsidRDefault="00CB7182" w:rsidP="003A70BD">
      <w:pPr>
        <w:contextualSpacing/>
        <w:rPr>
          <w:rFonts w:ascii="Verdana" w:hAnsi="Verdana"/>
        </w:rPr>
      </w:pPr>
      <w:r w:rsidRPr="003A70BD">
        <w:rPr>
          <w:rFonts w:ascii="Verdana" w:eastAsia="Times New Roman" w:hAnsi="Verdana"/>
          <w:b/>
        </w:rPr>
        <w:t>Plaaslik</w:t>
      </w:r>
      <w:r w:rsidRPr="00CB7182">
        <w:rPr>
          <w:rFonts w:ascii="Verdana" w:eastAsia="Times New Roman" w:hAnsi="Verdana"/>
        </w:rPr>
        <w:t>: Vertaling van die Rutboek uit Hebreeus vir die nuutste Afrikaanse</w:t>
      </w:r>
      <w:r w:rsidRPr="00CB7182">
        <w:rPr>
          <w:rFonts w:ascii="Verdana" w:eastAsia="Times New Roman" w:hAnsi="Verdana"/>
        </w:rPr>
        <w:br/>
        <w:t>Bybelvertaling</w:t>
      </w:r>
      <w:r w:rsidR="003A70BD">
        <w:rPr>
          <w:rFonts w:ascii="Verdana" w:eastAsia="Times New Roman" w:hAnsi="Verdana"/>
        </w:rPr>
        <w:t xml:space="preserve"> (ABV)</w:t>
      </w:r>
      <w:r w:rsidRPr="00CB7182">
        <w:rPr>
          <w:rFonts w:ascii="Verdana" w:eastAsia="Times New Roman" w:hAnsi="Verdana"/>
        </w:rPr>
        <w:br/>
      </w:r>
      <w:r w:rsidRPr="003A70BD">
        <w:rPr>
          <w:rFonts w:ascii="Verdana" w:eastAsia="Times New Roman" w:hAnsi="Verdana"/>
          <w:b/>
        </w:rPr>
        <w:t>Internasionaal</w:t>
      </w:r>
      <w:r w:rsidRPr="00CB7182">
        <w:rPr>
          <w:rFonts w:ascii="Verdana" w:eastAsia="Times New Roman" w:hAnsi="Verdana"/>
        </w:rPr>
        <w:t>: Medewerker vir De Gruyter - Encyclopedia of the Bible and</w:t>
      </w:r>
      <w:r w:rsidRPr="00CB7182">
        <w:rPr>
          <w:rFonts w:ascii="Verdana" w:eastAsia="Times New Roman" w:hAnsi="Verdana"/>
        </w:rPr>
        <w:br/>
        <w:t>Its Reception</w:t>
      </w:r>
      <w:r w:rsidR="003A70BD">
        <w:rPr>
          <w:rFonts w:ascii="Verdana" w:eastAsia="Times New Roman" w:hAnsi="Verdana"/>
        </w:rPr>
        <w:t xml:space="preserve"> (ebg)</w:t>
      </w:r>
      <w:bookmarkStart w:id="0" w:name="_GoBack"/>
      <w:bookmarkEnd w:id="0"/>
    </w:p>
    <w:sectPr w:rsidR="00CB7182" w:rsidRPr="00CB7182" w:rsidSect="00586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6C"/>
    <w:rsid w:val="00054B6F"/>
    <w:rsid w:val="000C2959"/>
    <w:rsid w:val="000C5786"/>
    <w:rsid w:val="000D451F"/>
    <w:rsid w:val="001133BE"/>
    <w:rsid w:val="00136061"/>
    <w:rsid w:val="001611D5"/>
    <w:rsid w:val="001A0DA0"/>
    <w:rsid w:val="001D34E9"/>
    <w:rsid w:val="001D37C4"/>
    <w:rsid w:val="001D4436"/>
    <w:rsid w:val="0020727E"/>
    <w:rsid w:val="00231590"/>
    <w:rsid w:val="00233BDA"/>
    <w:rsid w:val="00251F5C"/>
    <w:rsid w:val="00263ACF"/>
    <w:rsid w:val="002975C8"/>
    <w:rsid w:val="002C1651"/>
    <w:rsid w:val="002C5F2D"/>
    <w:rsid w:val="002D2A93"/>
    <w:rsid w:val="00324C04"/>
    <w:rsid w:val="00326481"/>
    <w:rsid w:val="00334259"/>
    <w:rsid w:val="00356A90"/>
    <w:rsid w:val="003935E2"/>
    <w:rsid w:val="0039652C"/>
    <w:rsid w:val="003A444B"/>
    <w:rsid w:val="003A4993"/>
    <w:rsid w:val="003A70BD"/>
    <w:rsid w:val="003C4C6F"/>
    <w:rsid w:val="00404E15"/>
    <w:rsid w:val="0041743D"/>
    <w:rsid w:val="004460FB"/>
    <w:rsid w:val="00454377"/>
    <w:rsid w:val="00473547"/>
    <w:rsid w:val="0049295B"/>
    <w:rsid w:val="004D0E62"/>
    <w:rsid w:val="004F0722"/>
    <w:rsid w:val="00507776"/>
    <w:rsid w:val="00507913"/>
    <w:rsid w:val="0051243C"/>
    <w:rsid w:val="00525BFB"/>
    <w:rsid w:val="005332E6"/>
    <w:rsid w:val="005528B6"/>
    <w:rsid w:val="005558C2"/>
    <w:rsid w:val="00571466"/>
    <w:rsid w:val="005866F5"/>
    <w:rsid w:val="00591D6B"/>
    <w:rsid w:val="00597186"/>
    <w:rsid w:val="005E283A"/>
    <w:rsid w:val="00620DB4"/>
    <w:rsid w:val="00661DD4"/>
    <w:rsid w:val="00664CB1"/>
    <w:rsid w:val="00671AD8"/>
    <w:rsid w:val="0067318D"/>
    <w:rsid w:val="00684962"/>
    <w:rsid w:val="006B48E9"/>
    <w:rsid w:val="006D1428"/>
    <w:rsid w:val="006F19A9"/>
    <w:rsid w:val="00700FAE"/>
    <w:rsid w:val="007056D0"/>
    <w:rsid w:val="00716A86"/>
    <w:rsid w:val="00721CED"/>
    <w:rsid w:val="00746310"/>
    <w:rsid w:val="00772121"/>
    <w:rsid w:val="00774E7D"/>
    <w:rsid w:val="00786348"/>
    <w:rsid w:val="007A0462"/>
    <w:rsid w:val="007A4B6A"/>
    <w:rsid w:val="007A572C"/>
    <w:rsid w:val="007C52DF"/>
    <w:rsid w:val="007C5655"/>
    <w:rsid w:val="007D466C"/>
    <w:rsid w:val="007D6A47"/>
    <w:rsid w:val="008623F5"/>
    <w:rsid w:val="008627AB"/>
    <w:rsid w:val="00871060"/>
    <w:rsid w:val="00880666"/>
    <w:rsid w:val="008A523E"/>
    <w:rsid w:val="008B73C1"/>
    <w:rsid w:val="008C3862"/>
    <w:rsid w:val="00926FFF"/>
    <w:rsid w:val="00935186"/>
    <w:rsid w:val="00952345"/>
    <w:rsid w:val="00956502"/>
    <w:rsid w:val="00962390"/>
    <w:rsid w:val="00972D68"/>
    <w:rsid w:val="00984D64"/>
    <w:rsid w:val="00995217"/>
    <w:rsid w:val="009A1318"/>
    <w:rsid w:val="009A1BCD"/>
    <w:rsid w:val="009A295C"/>
    <w:rsid w:val="009D2442"/>
    <w:rsid w:val="009F5BCD"/>
    <w:rsid w:val="00A20EDF"/>
    <w:rsid w:val="00A30EAF"/>
    <w:rsid w:val="00A4080C"/>
    <w:rsid w:val="00A771D9"/>
    <w:rsid w:val="00AB59FA"/>
    <w:rsid w:val="00AC3322"/>
    <w:rsid w:val="00AC388D"/>
    <w:rsid w:val="00AD0A97"/>
    <w:rsid w:val="00B259C3"/>
    <w:rsid w:val="00B4718A"/>
    <w:rsid w:val="00B475F7"/>
    <w:rsid w:val="00B57FD9"/>
    <w:rsid w:val="00B654FB"/>
    <w:rsid w:val="00B81291"/>
    <w:rsid w:val="00BD2989"/>
    <w:rsid w:val="00BE68A3"/>
    <w:rsid w:val="00C0217C"/>
    <w:rsid w:val="00C30EF8"/>
    <w:rsid w:val="00C32397"/>
    <w:rsid w:val="00C6085F"/>
    <w:rsid w:val="00C77082"/>
    <w:rsid w:val="00CB6127"/>
    <w:rsid w:val="00CB7182"/>
    <w:rsid w:val="00D16D6D"/>
    <w:rsid w:val="00D240C9"/>
    <w:rsid w:val="00D36C74"/>
    <w:rsid w:val="00D41361"/>
    <w:rsid w:val="00D54693"/>
    <w:rsid w:val="00D8529A"/>
    <w:rsid w:val="00D8661E"/>
    <w:rsid w:val="00D90D49"/>
    <w:rsid w:val="00E022BE"/>
    <w:rsid w:val="00E20E31"/>
    <w:rsid w:val="00E5768B"/>
    <w:rsid w:val="00E77139"/>
    <w:rsid w:val="00E92BA9"/>
    <w:rsid w:val="00E95EC0"/>
    <w:rsid w:val="00EC720C"/>
    <w:rsid w:val="00EE7D7C"/>
    <w:rsid w:val="00F10942"/>
    <w:rsid w:val="00F30489"/>
    <w:rsid w:val="00F736DB"/>
    <w:rsid w:val="00F979FE"/>
    <w:rsid w:val="00FB6C5F"/>
    <w:rsid w:val="00F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4E9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4E9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Gerda</cp:lastModifiedBy>
  <cp:revision>33</cp:revision>
  <dcterms:created xsi:type="dcterms:W3CDTF">2013-01-27T19:46:00Z</dcterms:created>
  <dcterms:modified xsi:type="dcterms:W3CDTF">2013-05-20T18:33:00Z</dcterms:modified>
</cp:coreProperties>
</file>