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8BAC" w14:textId="788ACE94" w:rsidR="004B0E51" w:rsidRDefault="00A81E4E" w:rsidP="000C7A82">
      <w:pPr>
        <w:jc w:val="center"/>
        <w:rPr>
          <w:rFonts w:ascii="Calibri" w:eastAsia="Calibri" w:hAnsi="Calibri" w:cs="Times New Roman"/>
          <w:i/>
          <w:iCs/>
          <w:sz w:val="18"/>
          <w:szCs w:val="18"/>
          <w:lang w:val="en-GB"/>
        </w:rPr>
      </w:pPr>
      <w:r w:rsidRPr="00A81E4E">
        <w:rPr>
          <w:rFonts w:ascii="Calibri" w:eastAsia="Calibri" w:hAnsi="Calibri" w:cs="Times New Roman"/>
          <w:b/>
          <w:bCs/>
          <w:sz w:val="24"/>
          <w:szCs w:val="24"/>
          <w:lang w:val="en-GB"/>
        </w:rPr>
        <w:t>Empowering Others</w:t>
      </w:r>
      <w:r>
        <w:rPr>
          <w:rFonts w:ascii="Calibri" w:eastAsia="Calibri" w:hAnsi="Calibri" w:cs="Times New Roman"/>
          <w:b/>
          <w:bCs/>
          <w:sz w:val="24"/>
          <w:szCs w:val="24"/>
          <w:lang w:val="en-GB"/>
        </w:rPr>
        <w:t xml:space="preserve"> -</w:t>
      </w:r>
      <w:r w:rsidRPr="00A81E4E">
        <w:rPr>
          <w:rFonts w:ascii="Calibri" w:eastAsia="Calibri" w:hAnsi="Calibri" w:cs="Times New Roman"/>
          <w:b/>
          <w:bCs/>
          <w:sz w:val="24"/>
          <w:szCs w:val="24"/>
          <w:lang w:val="en-GB"/>
        </w:rPr>
        <w:t xml:space="preserve"> Championing Black Women in Leadership</w:t>
      </w:r>
      <w:r w:rsidR="000C7A82">
        <w:rPr>
          <w:rFonts w:ascii="Calibri" w:eastAsia="Calibri" w:hAnsi="Calibri" w:cs="Times New Roman"/>
          <w:b/>
          <w:bCs/>
          <w:sz w:val="24"/>
          <w:szCs w:val="24"/>
          <w:lang w:val="en-GB"/>
        </w:rPr>
        <w:br/>
      </w:r>
      <w:r w:rsidR="000C7A82" w:rsidRPr="000C7A82">
        <w:rPr>
          <w:rFonts w:ascii="Calibri" w:eastAsia="Calibri" w:hAnsi="Calibri" w:cs="Times New Roman"/>
          <w:i/>
          <w:iCs/>
          <w:sz w:val="18"/>
          <w:szCs w:val="18"/>
          <w:lang w:val="en-GB"/>
        </w:rPr>
        <w:t xml:space="preserve">By </w:t>
      </w:r>
      <w:r w:rsidR="00C23D6E" w:rsidRPr="00C23D6E">
        <w:rPr>
          <w:rFonts w:ascii="Calibri" w:eastAsia="Calibri" w:hAnsi="Calibri" w:cs="Times New Roman"/>
          <w:i/>
          <w:iCs/>
          <w:sz w:val="18"/>
          <w:szCs w:val="18"/>
          <w:lang w:val="en-GB"/>
        </w:rPr>
        <w:t xml:space="preserve">Prof </w:t>
      </w:r>
      <w:proofErr w:type="spellStart"/>
      <w:r w:rsidR="00C23D6E" w:rsidRPr="00C23D6E">
        <w:rPr>
          <w:rFonts w:ascii="Calibri" w:eastAsia="Calibri" w:hAnsi="Calibri" w:cs="Times New Roman"/>
          <w:i/>
          <w:iCs/>
          <w:sz w:val="18"/>
          <w:szCs w:val="18"/>
          <w:lang w:val="en-GB"/>
        </w:rPr>
        <w:t>Tivani</w:t>
      </w:r>
      <w:proofErr w:type="spellEnd"/>
      <w:r w:rsidR="00C23D6E" w:rsidRPr="00C23D6E">
        <w:rPr>
          <w:rFonts w:ascii="Calibri" w:eastAsia="Calibri" w:hAnsi="Calibri" w:cs="Times New Roman"/>
          <w:i/>
          <w:iCs/>
          <w:sz w:val="18"/>
          <w:szCs w:val="18"/>
          <w:lang w:val="en-GB"/>
        </w:rPr>
        <w:t xml:space="preserve"> </w:t>
      </w:r>
      <w:proofErr w:type="spellStart"/>
      <w:r w:rsidR="00C23D6E" w:rsidRPr="00C23D6E">
        <w:rPr>
          <w:rFonts w:ascii="Calibri" w:eastAsia="Calibri" w:hAnsi="Calibri" w:cs="Times New Roman"/>
          <w:i/>
          <w:iCs/>
          <w:sz w:val="18"/>
          <w:szCs w:val="18"/>
          <w:lang w:val="en-GB"/>
        </w:rPr>
        <w:t>Mashamba</w:t>
      </w:r>
      <w:proofErr w:type="spellEnd"/>
      <w:r w:rsidR="00C23D6E" w:rsidRPr="00C23D6E">
        <w:rPr>
          <w:rFonts w:ascii="Calibri" w:eastAsia="Calibri" w:hAnsi="Calibri" w:cs="Times New Roman"/>
          <w:i/>
          <w:iCs/>
          <w:sz w:val="18"/>
          <w:szCs w:val="18"/>
          <w:lang w:val="en-GB"/>
        </w:rPr>
        <w:t>-Thompson</w:t>
      </w:r>
      <w:r w:rsidR="000C7A82" w:rsidRPr="000C7A82">
        <w:rPr>
          <w:rFonts w:ascii="Calibri" w:eastAsia="Calibri" w:hAnsi="Calibri" w:cs="Times New Roman"/>
          <w:i/>
          <w:iCs/>
          <w:sz w:val="18"/>
          <w:szCs w:val="18"/>
          <w:lang w:val="en-GB"/>
        </w:rPr>
        <w:t>,</w:t>
      </w:r>
      <w:r w:rsidR="00937810">
        <w:rPr>
          <w:rFonts w:ascii="Calibri" w:eastAsia="Calibri" w:hAnsi="Calibri" w:cs="Times New Roman"/>
          <w:i/>
          <w:iCs/>
          <w:sz w:val="18"/>
          <w:szCs w:val="18"/>
          <w:lang w:val="en-GB"/>
        </w:rPr>
        <w:t xml:space="preserve"> </w:t>
      </w:r>
      <w:r w:rsidR="00C23D6E" w:rsidRPr="00C23D6E">
        <w:rPr>
          <w:rFonts w:ascii="Calibri" w:eastAsia="Calibri" w:hAnsi="Calibri" w:cs="Times New Roman"/>
          <w:i/>
          <w:iCs/>
          <w:sz w:val="18"/>
          <w:szCs w:val="18"/>
          <w:lang w:val="en-GB"/>
        </w:rPr>
        <w:t>a Professor of Diagnostics Research and the current Deputy Dean of Research and Postgraduate Studies at the Faculty of Health Sciences, University of Pretoria.</w:t>
      </w:r>
      <w:r w:rsidR="000C7A82">
        <w:rPr>
          <w:rFonts w:ascii="Calibri" w:eastAsia="Calibri" w:hAnsi="Calibri" w:cs="Times New Roman"/>
          <w:i/>
          <w:iCs/>
          <w:sz w:val="18"/>
          <w:szCs w:val="18"/>
          <w:lang w:val="en-GB"/>
        </w:rPr>
        <w:br/>
      </w:r>
    </w:p>
    <w:p w14:paraId="7D4E619F" w14:textId="77777777" w:rsidR="0078474E" w:rsidRDefault="00A81E4E" w:rsidP="00A81E4E">
      <w:pPr>
        <w:jc w:val="both"/>
        <w:rPr>
          <w:rFonts w:ascii="Calibri" w:eastAsia="Calibri" w:hAnsi="Calibri" w:cs="Times New Roman"/>
          <w:lang w:val="en-GB"/>
        </w:rPr>
      </w:pPr>
      <w:bookmarkStart w:id="0" w:name="_Hlk173759105"/>
      <w:r w:rsidRPr="00A81E4E">
        <w:rPr>
          <w:rFonts w:ascii="Calibri" w:eastAsia="Calibri" w:hAnsi="Calibri" w:cs="Times New Roman"/>
          <w:lang w:val="en-GB"/>
        </w:rPr>
        <w:t>In a world where systemic barriers often hinder the progress of marginalised groups, the role of black female leaders transcends personal achievement. The journey to the top is fraught with challenges. While reaching leadership positions is a significant accomplishment, the true measure of success for black female leaders lies in their ability to empower others.</w:t>
      </w:r>
    </w:p>
    <w:p w14:paraId="735CEE57" w14:textId="0FD356BE" w:rsidR="00A81E4E" w:rsidRDefault="0078474E" w:rsidP="00A81E4E">
      <w:pPr>
        <w:jc w:val="both"/>
        <w:rPr>
          <w:rFonts w:ascii="Calibri" w:eastAsia="Calibri" w:hAnsi="Calibri" w:cs="Times New Roman"/>
          <w:lang w:val="en-GB"/>
        </w:rPr>
      </w:pPr>
      <w:r>
        <w:rPr>
          <w:rFonts w:ascii="Calibri" w:eastAsia="Calibri" w:hAnsi="Calibri" w:cs="Times New Roman"/>
          <w:lang w:val="en-GB"/>
        </w:rPr>
        <w:br/>
      </w:r>
      <w:r w:rsidR="00A81E4E" w:rsidRPr="00A81E4E">
        <w:rPr>
          <w:rFonts w:ascii="Calibri" w:eastAsia="Calibri" w:hAnsi="Calibri" w:cs="Times New Roman"/>
          <w:lang w:val="en-GB"/>
        </w:rPr>
        <w:t xml:space="preserve">It's not enough to celebrate being the only black female or the first; the duty of a leader is to create pathways for others to follow. A prime example of this principle in action is the University of Pretoria’s </w:t>
      </w:r>
      <w:hyperlink r:id="rId8" w:history="1">
        <w:r w:rsidR="00A81E4E" w:rsidRPr="00A81E4E">
          <w:rPr>
            <w:rStyle w:val="Hyperlink"/>
            <w:rFonts w:ascii="Calibri" w:eastAsia="Calibri" w:hAnsi="Calibri" w:cs="Times New Roman"/>
            <w:lang w:val="en-GB"/>
          </w:rPr>
          <w:t>Faculty of Health Sciences (FHS) Research Support Hub</w:t>
        </w:r>
      </w:hyperlink>
      <w:r w:rsidR="00A81E4E" w:rsidRPr="00A81E4E">
        <w:rPr>
          <w:rFonts w:ascii="Calibri" w:eastAsia="Calibri" w:hAnsi="Calibri" w:cs="Times New Roman"/>
          <w:lang w:val="en-GB"/>
        </w:rPr>
        <w:t xml:space="preserve"> and </w:t>
      </w:r>
      <w:hyperlink r:id="rId9" w:history="1">
        <w:r w:rsidR="00A81E4E" w:rsidRPr="00A81E4E">
          <w:rPr>
            <w:rStyle w:val="Hyperlink"/>
            <w:rFonts w:ascii="Calibri" w:eastAsia="Calibri" w:hAnsi="Calibri" w:cs="Times New Roman"/>
            <w:lang w:val="en-GB"/>
          </w:rPr>
          <w:t>Graduate Hub</w:t>
        </w:r>
      </w:hyperlink>
      <w:r w:rsidR="00A81E4E" w:rsidRPr="00A81E4E">
        <w:rPr>
          <w:rFonts w:ascii="Calibri" w:eastAsia="Calibri" w:hAnsi="Calibri" w:cs="Times New Roman"/>
          <w:lang w:val="en-GB"/>
        </w:rPr>
        <w:t>, both founded by visionary black female leaders committed to fostering an inclusive research environment for future leaders in research.</w:t>
      </w:r>
    </w:p>
    <w:p w14:paraId="39B36F5F" w14:textId="77777777" w:rsidR="0078474E" w:rsidRPr="00A81E4E" w:rsidRDefault="0078474E" w:rsidP="00A81E4E">
      <w:pPr>
        <w:jc w:val="both"/>
        <w:rPr>
          <w:rFonts w:ascii="Calibri" w:eastAsia="Calibri" w:hAnsi="Calibri" w:cs="Times New Roman"/>
          <w:lang w:val="en-GB"/>
        </w:rPr>
      </w:pPr>
    </w:p>
    <w:p w14:paraId="4F3074CB" w14:textId="33C459C4" w:rsidR="00A81E4E" w:rsidRDefault="00A81E4E" w:rsidP="00A81E4E">
      <w:pPr>
        <w:jc w:val="both"/>
        <w:rPr>
          <w:rFonts w:ascii="Calibri" w:eastAsia="Calibri" w:hAnsi="Calibri" w:cs="Times New Roman"/>
          <w:lang w:val="en-GB"/>
        </w:rPr>
      </w:pPr>
      <w:r w:rsidRPr="00A81E4E">
        <w:rPr>
          <w:rFonts w:ascii="Calibri" w:eastAsia="Calibri" w:hAnsi="Calibri" w:cs="Times New Roman"/>
          <w:lang w:val="en-GB"/>
        </w:rPr>
        <w:t xml:space="preserve">The FHS Research Support Hub, supported by the University of Pretoria’s </w:t>
      </w:r>
      <w:hyperlink r:id="rId10" w:history="1">
        <w:r w:rsidRPr="00A81E4E">
          <w:rPr>
            <w:rStyle w:val="Hyperlink"/>
            <w:rFonts w:ascii="Calibri" w:eastAsia="Calibri" w:hAnsi="Calibri" w:cs="Times New Roman"/>
            <w:lang w:val="en-GB"/>
          </w:rPr>
          <w:t>Department of Research and Innovation</w:t>
        </w:r>
      </w:hyperlink>
      <w:r w:rsidRPr="00A81E4E">
        <w:rPr>
          <w:rFonts w:ascii="Calibri" w:eastAsia="Calibri" w:hAnsi="Calibri" w:cs="Times New Roman"/>
          <w:lang w:val="en-GB"/>
        </w:rPr>
        <w:t>, provides tailored research support to staff and students in the FHS. It also serves as a satellite for the University of Pretoria Graduate Hub.</w:t>
      </w:r>
    </w:p>
    <w:p w14:paraId="0EB48E45" w14:textId="77777777" w:rsidR="0078474E" w:rsidRPr="00A81E4E" w:rsidRDefault="0078474E" w:rsidP="00A81E4E">
      <w:pPr>
        <w:jc w:val="both"/>
        <w:rPr>
          <w:rFonts w:ascii="Calibri" w:eastAsia="Calibri" w:hAnsi="Calibri" w:cs="Times New Roman"/>
          <w:lang w:val="en-GB"/>
        </w:rPr>
      </w:pPr>
    </w:p>
    <w:p w14:paraId="10FD6CE3" w14:textId="4539BF41" w:rsidR="00A81E4E" w:rsidRDefault="00A81E4E" w:rsidP="00A81E4E">
      <w:pPr>
        <w:jc w:val="both"/>
        <w:rPr>
          <w:rFonts w:ascii="Calibri" w:eastAsia="Calibri" w:hAnsi="Calibri" w:cs="Times New Roman"/>
          <w:lang w:val="en-GB"/>
        </w:rPr>
      </w:pPr>
      <w:r w:rsidRPr="00A81E4E">
        <w:rPr>
          <w:rFonts w:ascii="Calibri" w:eastAsia="Calibri" w:hAnsi="Calibri" w:cs="Times New Roman"/>
          <w:lang w:val="en-GB"/>
        </w:rPr>
        <w:t>Leadership, especially for black women in academia and research, carries a unique responsibility. The historical context of systemic racism and sexism has created significant hurdles, and those who break through these barriers must work to dismantle them for others. Celebrating being the only black female or the first can be a hollow victory if it does not translate into creating opportunities for the less fortunate. True leadership is about paving the way for future generations, providing mentorship, resources, and support to ensure that the success of one becomes the success of many.</w:t>
      </w:r>
    </w:p>
    <w:p w14:paraId="536AEAA4" w14:textId="77777777" w:rsidR="00A81E4E" w:rsidRPr="00A81E4E" w:rsidRDefault="00A81E4E" w:rsidP="00A81E4E">
      <w:pPr>
        <w:jc w:val="both"/>
        <w:rPr>
          <w:rFonts w:ascii="Calibri" w:eastAsia="Calibri" w:hAnsi="Calibri" w:cs="Times New Roman"/>
          <w:lang w:val="en-GB"/>
        </w:rPr>
      </w:pPr>
    </w:p>
    <w:p w14:paraId="6546EB79" w14:textId="0E6186A4" w:rsidR="00A81E4E" w:rsidRDefault="00A81E4E" w:rsidP="00A81E4E">
      <w:pPr>
        <w:jc w:val="both"/>
        <w:rPr>
          <w:rFonts w:ascii="Calibri" w:eastAsia="Calibri" w:hAnsi="Calibri" w:cs="Times New Roman"/>
          <w:lang w:val="en-GB"/>
        </w:rPr>
      </w:pPr>
      <w:r w:rsidRPr="00A81E4E">
        <w:rPr>
          <w:rFonts w:ascii="Calibri" w:eastAsia="Calibri" w:hAnsi="Calibri" w:cs="Times New Roman"/>
          <w:lang w:val="en-GB"/>
        </w:rPr>
        <w:t xml:space="preserve">The FHS Research Support Hub is a testament to the impact of inclusive leadership. Established by </w:t>
      </w:r>
      <w:hyperlink r:id="rId11" w:history="1">
        <w:r w:rsidRPr="00A81E4E">
          <w:rPr>
            <w:rStyle w:val="Hyperlink"/>
            <w:rFonts w:ascii="Calibri" w:eastAsia="Calibri" w:hAnsi="Calibri" w:cs="Times New Roman"/>
            <w:lang w:val="en-GB"/>
          </w:rPr>
          <w:t xml:space="preserve">Professor </w:t>
        </w:r>
        <w:proofErr w:type="spellStart"/>
        <w:r w:rsidRPr="00A81E4E">
          <w:rPr>
            <w:rStyle w:val="Hyperlink"/>
            <w:rFonts w:ascii="Calibri" w:eastAsia="Calibri" w:hAnsi="Calibri" w:cs="Times New Roman"/>
            <w:lang w:val="en-GB"/>
          </w:rPr>
          <w:t>Tivani</w:t>
        </w:r>
        <w:proofErr w:type="spellEnd"/>
        <w:r w:rsidRPr="00A81E4E">
          <w:rPr>
            <w:rStyle w:val="Hyperlink"/>
            <w:rFonts w:ascii="Calibri" w:eastAsia="Calibri" w:hAnsi="Calibri" w:cs="Times New Roman"/>
            <w:lang w:val="en-GB"/>
          </w:rPr>
          <w:t xml:space="preserve"> </w:t>
        </w:r>
        <w:proofErr w:type="spellStart"/>
        <w:r w:rsidRPr="00A81E4E">
          <w:rPr>
            <w:rStyle w:val="Hyperlink"/>
            <w:rFonts w:ascii="Calibri" w:eastAsia="Calibri" w:hAnsi="Calibri" w:cs="Times New Roman"/>
            <w:lang w:val="en-GB"/>
          </w:rPr>
          <w:t>Mashamba</w:t>
        </w:r>
        <w:proofErr w:type="spellEnd"/>
        <w:r w:rsidRPr="00A81E4E">
          <w:rPr>
            <w:rStyle w:val="Hyperlink"/>
            <w:rFonts w:ascii="Calibri" w:eastAsia="Calibri" w:hAnsi="Calibri" w:cs="Times New Roman"/>
            <w:lang w:val="en-GB"/>
          </w:rPr>
          <w:t>-Thompson</w:t>
        </w:r>
      </w:hyperlink>
      <w:r w:rsidRPr="00A81E4E">
        <w:rPr>
          <w:rFonts w:ascii="Calibri" w:eastAsia="Calibri" w:hAnsi="Calibri" w:cs="Times New Roman"/>
          <w:lang w:val="en-GB"/>
        </w:rPr>
        <w:t xml:space="preserve"> supported by Dr Carol </w:t>
      </w:r>
      <w:proofErr w:type="spellStart"/>
      <w:r w:rsidRPr="00A81E4E">
        <w:rPr>
          <w:rFonts w:ascii="Calibri" w:eastAsia="Calibri" w:hAnsi="Calibri" w:cs="Times New Roman"/>
          <w:lang w:val="en-GB"/>
        </w:rPr>
        <w:t>Nonkwelo</w:t>
      </w:r>
      <w:proofErr w:type="spellEnd"/>
      <w:r w:rsidRPr="00A81E4E">
        <w:rPr>
          <w:rFonts w:ascii="Calibri" w:eastAsia="Calibri" w:hAnsi="Calibri" w:cs="Times New Roman"/>
          <w:lang w:val="en-GB"/>
        </w:rPr>
        <w:t>, the Hub exemplifies how a platform can be used to empower others, foster inclusivity, and enable previously disadvantaged population groups such as black researchers to thrive. The Hub provides a supportive environment where mentorship, professional development, and networking opportunities are prioritised. This approach ensures that emerging black researchers have the tools and guidance they need to navigate the challenges of academia and make significant contributions to their fields.</w:t>
      </w:r>
    </w:p>
    <w:p w14:paraId="1C78113B" w14:textId="77777777" w:rsidR="00A81E4E" w:rsidRPr="00A81E4E" w:rsidRDefault="00A81E4E" w:rsidP="00A81E4E">
      <w:pPr>
        <w:jc w:val="both"/>
        <w:rPr>
          <w:rFonts w:ascii="Calibri" w:eastAsia="Calibri" w:hAnsi="Calibri" w:cs="Times New Roman"/>
          <w:lang w:val="en-GB"/>
        </w:rPr>
      </w:pPr>
    </w:p>
    <w:p w14:paraId="32DEC8DC" w14:textId="77777777" w:rsidR="0078474E" w:rsidRPr="0078474E" w:rsidRDefault="0078474E" w:rsidP="00A81E4E">
      <w:pPr>
        <w:jc w:val="both"/>
        <w:rPr>
          <w:rFonts w:ascii="Calibri" w:eastAsia="Calibri" w:hAnsi="Calibri" w:cs="Times New Roman"/>
          <w:b/>
          <w:bCs/>
          <w:lang w:val="en-GB"/>
        </w:rPr>
      </w:pPr>
      <w:r w:rsidRPr="0078474E">
        <w:rPr>
          <w:rFonts w:ascii="Calibri" w:eastAsia="Calibri" w:hAnsi="Calibri" w:cs="Times New Roman"/>
          <w:b/>
          <w:bCs/>
          <w:lang w:val="en-GB"/>
        </w:rPr>
        <w:t>Key Areas of Focus</w:t>
      </w:r>
    </w:p>
    <w:p w14:paraId="5477C074" w14:textId="27CC5E90" w:rsidR="0078474E" w:rsidRDefault="00A81E4E" w:rsidP="00A81E4E">
      <w:pPr>
        <w:jc w:val="both"/>
        <w:rPr>
          <w:rFonts w:ascii="Calibri" w:eastAsia="Calibri" w:hAnsi="Calibri" w:cs="Times New Roman"/>
          <w:lang w:val="en-GB"/>
        </w:rPr>
      </w:pPr>
      <w:r w:rsidRPr="00A81E4E">
        <w:rPr>
          <w:rFonts w:ascii="Calibri" w:eastAsia="Calibri" w:hAnsi="Calibri" w:cs="Times New Roman"/>
          <w:lang w:val="en-GB"/>
        </w:rPr>
        <w:t xml:space="preserve">As presented in the </w:t>
      </w:r>
      <w:hyperlink r:id="rId12" w:history="1">
        <w:r w:rsidRPr="00A81E4E">
          <w:rPr>
            <w:rStyle w:val="Hyperlink"/>
            <w:rFonts w:ascii="Calibri" w:eastAsia="Calibri" w:hAnsi="Calibri" w:cs="Times New Roman"/>
            <w:lang w:val="en-GB"/>
          </w:rPr>
          <w:t>FHS’s Research Support Hub’s first report</w:t>
        </w:r>
      </w:hyperlink>
      <w:r w:rsidRPr="00A81E4E">
        <w:rPr>
          <w:rFonts w:ascii="Calibri" w:eastAsia="Calibri" w:hAnsi="Calibri" w:cs="Times New Roman"/>
          <w:lang w:val="en-GB"/>
        </w:rPr>
        <w:t>, the Hub focuses on several key areas to create an inclusive environment:</w:t>
      </w:r>
    </w:p>
    <w:p w14:paraId="6CC464D6" w14:textId="111F04E6" w:rsidR="00A81E4E" w:rsidRPr="00A81E4E" w:rsidRDefault="00A81E4E" w:rsidP="00A81E4E">
      <w:pPr>
        <w:jc w:val="both"/>
        <w:rPr>
          <w:rFonts w:ascii="Calibri" w:eastAsia="Calibri" w:hAnsi="Calibri" w:cs="Times New Roman"/>
          <w:lang w:val="en-GB"/>
        </w:rPr>
      </w:pPr>
    </w:p>
    <w:p w14:paraId="0E6E4585" w14:textId="77777777" w:rsidR="0078474E" w:rsidRDefault="00A81E4E" w:rsidP="0078474E">
      <w:pPr>
        <w:numPr>
          <w:ilvl w:val="0"/>
          <w:numId w:val="2"/>
        </w:numPr>
        <w:jc w:val="both"/>
        <w:rPr>
          <w:rFonts w:ascii="Calibri" w:eastAsia="Calibri" w:hAnsi="Calibri" w:cs="Times New Roman"/>
          <w:lang w:val="en-GB"/>
        </w:rPr>
      </w:pPr>
      <w:r w:rsidRPr="00A81E4E">
        <w:rPr>
          <w:rFonts w:ascii="Calibri" w:eastAsia="Calibri" w:hAnsi="Calibri" w:cs="Times New Roman"/>
          <w:b/>
          <w:lang w:val="en-GB"/>
        </w:rPr>
        <w:t>Mentorship and networking:</w:t>
      </w:r>
      <w:r w:rsidRPr="00A81E4E">
        <w:rPr>
          <w:rFonts w:ascii="Calibri" w:eastAsia="Calibri" w:hAnsi="Calibri" w:cs="Times New Roman"/>
          <w:lang w:val="en-GB"/>
        </w:rPr>
        <w:t xml:space="preserve"> Recognizing the importance of guidance and support, the Hub facilitates mentorship programs where experienced researchers provide advice and support to early-career academics. Networking events are regularly organised to help researchers build connections, share knowledge, and collaborate on projects.</w:t>
      </w:r>
    </w:p>
    <w:p w14:paraId="455D4474" w14:textId="376DBC62" w:rsidR="00A81E4E" w:rsidRPr="00A81E4E" w:rsidRDefault="00A81E4E" w:rsidP="0078474E">
      <w:pPr>
        <w:ind w:left="720"/>
        <w:jc w:val="both"/>
        <w:rPr>
          <w:rFonts w:ascii="Calibri" w:eastAsia="Calibri" w:hAnsi="Calibri" w:cs="Times New Roman"/>
          <w:lang w:val="en-GB"/>
        </w:rPr>
      </w:pPr>
    </w:p>
    <w:p w14:paraId="579FBF44" w14:textId="77777777" w:rsidR="0078474E" w:rsidRDefault="00A81E4E" w:rsidP="00A81E4E">
      <w:pPr>
        <w:numPr>
          <w:ilvl w:val="0"/>
          <w:numId w:val="2"/>
        </w:numPr>
        <w:jc w:val="both"/>
        <w:rPr>
          <w:rFonts w:ascii="Calibri" w:eastAsia="Calibri" w:hAnsi="Calibri" w:cs="Times New Roman"/>
          <w:lang w:val="en-GB"/>
        </w:rPr>
      </w:pPr>
      <w:r w:rsidRPr="00A81E4E">
        <w:rPr>
          <w:rFonts w:ascii="Calibri" w:eastAsia="Calibri" w:hAnsi="Calibri" w:cs="Times New Roman"/>
          <w:b/>
          <w:lang w:val="en-GB"/>
        </w:rPr>
        <w:lastRenderedPageBreak/>
        <w:t>Professional development:</w:t>
      </w:r>
      <w:r w:rsidRPr="00A81E4E">
        <w:rPr>
          <w:rFonts w:ascii="Calibri" w:eastAsia="Calibri" w:hAnsi="Calibri" w:cs="Times New Roman"/>
          <w:lang w:val="en-GB"/>
        </w:rPr>
        <w:t xml:space="preserve"> The Hub offers workshops and training sessions designed to enhance the skills and knowledge of researchers. These initiatives are crucial in helping all researchers advance in their careers.</w:t>
      </w:r>
    </w:p>
    <w:p w14:paraId="26796B85" w14:textId="77777777" w:rsidR="0078474E" w:rsidRDefault="0078474E" w:rsidP="0078474E">
      <w:pPr>
        <w:pStyle w:val="ListParagraph"/>
        <w:rPr>
          <w:rFonts w:ascii="Calibri" w:eastAsia="Calibri" w:hAnsi="Calibri" w:cs="Times New Roman"/>
          <w:lang w:val="en-GB"/>
        </w:rPr>
      </w:pPr>
    </w:p>
    <w:p w14:paraId="0E9E802C" w14:textId="77777777" w:rsidR="0078474E" w:rsidRDefault="00A81E4E" w:rsidP="0078474E">
      <w:pPr>
        <w:numPr>
          <w:ilvl w:val="0"/>
          <w:numId w:val="2"/>
        </w:numPr>
        <w:jc w:val="both"/>
        <w:rPr>
          <w:rFonts w:ascii="Calibri" w:eastAsia="Calibri" w:hAnsi="Calibri" w:cs="Times New Roman"/>
          <w:lang w:val="en-GB"/>
        </w:rPr>
      </w:pPr>
      <w:r w:rsidRPr="00A81E4E">
        <w:rPr>
          <w:rFonts w:ascii="Calibri" w:eastAsia="Calibri" w:hAnsi="Calibri" w:cs="Times New Roman"/>
          <w:b/>
          <w:lang w:val="en-GB"/>
        </w:rPr>
        <w:t>Resource allocation:</w:t>
      </w:r>
      <w:r w:rsidRPr="00A81E4E">
        <w:rPr>
          <w:rFonts w:ascii="Calibri" w:eastAsia="Calibri" w:hAnsi="Calibri" w:cs="Times New Roman"/>
          <w:lang w:val="en-GB"/>
        </w:rPr>
        <w:t xml:space="preserve"> By providing access to funding opportunities, research grants, and other resources such as top-up for conference attendance and article processing charges, the Hub ensures that all researchers have the financial support they need to pursue their projects and make impactful discoveries as well as disseminate the findings to the scientific and general community.</w:t>
      </w:r>
    </w:p>
    <w:p w14:paraId="71A7CED4" w14:textId="77777777" w:rsidR="0078474E" w:rsidRDefault="0078474E" w:rsidP="0078474E">
      <w:pPr>
        <w:pStyle w:val="ListParagraph"/>
        <w:rPr>
          <w:rFonts w:ascii="Calibri" w:eastAsia="Calibri" w:hAnsi="Calibri" w:cs="Times New Roman"/>
          <w:lang w:val="en-GB"/>
        </w:rPr>
      </w:pPr>
    </w:p>
    <w:p w14:paraId="44DB3EB1" w14:textId="0483FAD5" w:rsidR="00A81E4E" w:rsidRPr="00A81E4E" w:rsidRDefault="00A81E4E" w:rsidP="0078474E">
      <w:pPr>
        <w:numPr>
          <w:ilvl w:val="0"/>
          <w:numId w:val="2"/>
        </w:numPr>
        <w:jc w:val="both"/>
        <w:rPr>
          <w:rFonts w:ascii="Calibri" w:eastAsia="Calibri" w:hAnsi="Calibri" w:cs="Times New Roman"/>
          <w:lang w:val="en-GB"/>
        </w:rPr>
      </w:pPr>
      <w:r w:rsidRPr="00A81E4E">
        <w:rPr>
          <w:rFonts w:ascii="Calibri" w:eastAsia="Calibri" w:hAnsi="Calibri" w:cs="Times New Roman"/>
          <w:b/>
          <w:lang w:val="en-GB"/>
        </w:rPr>
        <w:t>Advocacy and policy influence:</w:t>
      </w:r>
      <w:r w:rsidRPr="00A81E4E">
        <w:rPr>
          <w:rFonts w:ascii="Calibri" w:eastAsia="Calibri" w:hAnsi="Calibri" w:cs="Times New Roman"/>
          <w:lang w:val="en-GB"/>
        </w:rPr>
        <w:t xml:space="preserve"> The Hub also plays a vital role in advocating for research policies and guidelines that promote diversity, equity, and inclusion within the academic and research communities. This advocacy work helps to address systemic barriers and creates a more equitable landscape for all researchers.</w:t>
      </w:r>
    </w:p>
    <w:p w14:paraId="2A00D967" w14:textId="77777777" w:rsidR="00A81E4E" w:rsidRPr="00A81E4E" w:rsidRDefault="00A81E4E" w:rsidP="00A81E4E">
      <w:pPr>
        <w:jc w:val="both"/>
        <w:rPr>
          <w:rFonts w:ascii="Calibri" w:eastAsia="Calibri" w:hAnsi="Calibri" w:cs="Times New Roman"/>
          <w:b/>
          <w:bCs/>
          <w:lang w:val="en-GB"/>
        </w:rPr>
      </w:pPr>
    </w:p>
    <w:p w14:paraId="1A8CB8CB" w14:textId="77777777" w:rsidR="0078474E" w:rsidRDefault="0078474E" w:rsidP="00A81E4E">
      <w:pPr>
        <w:jc w:val="both"/>
        <w:rPr>
          <w:rFonts w:ascii="Calibri" w:eastAsia="Calibri" w:hAnsi="Calibri" w:cs="Times New Roman"/>
          <w:b/>
          <w:bCs/>
          <w:lang w:val="en-GB"/>
        </w:rPr>
      </w:pPr>
    </w:p>
    <w:p w14:paraId="39CE3AC0" w14:textId="563A6DA2" w:rsidR="00A81E4E" w:rsidRDefault="00A81E4E" w:rsidP="00A81E4E">
      <w:pPr>
        <w:jc w:val="both"/>
        <w:rPr>
          <w:rFonts w:ascii="Calibri" w:eastAsia="Calibri" w:hAnsi="Calibri" w:cs="Times New Roman"/>
          <w:b/>
          <w:bCs/>
          <w:lang w:val="en-GB"/>
        </w:rPr>
      </w:pPr>
      <w:r w:rsidRPr="00A81E4E">
        <w:rPr>
          <w:rFonts w:ascii="Calibri" w:eastAsia="Calibri" w:hAnsi="Calibri" w:cs="Times New Roman"/>
          <w:b/>
          <w:bCs/>
          <w:lang w:val="en-GB"/>
        </w:rPr>
        <w:t>A Vision for the Future</w:t>
      </w:r>
    </w:p>
    <w:p w14:paraId="7DA11ABB" w14:textId="10B0BE7F" w:rsidR="00A81E4E" w:rsidRDefault="00A81E4E" w:rsidP="00A81E4E">
      <w:pPr>
        <w:jc w:val="both"/>
        <w:rPr>
          <w:rFonts w:ascii="Calibri" w:eastAsia="Calibri" w:hAnsi="Calibri" w:cs="Times New Roman"/>
          <w:lang w:val="en-GB"/>
        </w:rPr>
      </w:pPr>
      <w:proofErr w:type="spellStart"/>
      <w:r w:rsidRPr="00A81E4E">
        <w:rPr>
          <w:rFonts w:ascii="Calibri" w:eastAsia="Calibri" w:hAnsi="Calibri" w:cs="Times New Roman"/>
          <w:lang w:val="en-GB"/>
        </w:rPr>
        <w:t>Tivani</w:t>
      </w:r>
      <w:proofErr w:type="spellEnd"/>
      <w:r w:rsidRPr="00A81E4E">
        <w:rPr>
          <w:rFonts w:ascii="Calibri" w:eastAsia="Calibri" w:hAnsi="Calibri" w:cs="Times New Roman"/>
          <w:lang w:val="en-GB"/>
        </w:rPr>
        <w:t xml:space="preserve"> </w:t>
      </w:r>
      <w:proofErr w:type="spellStart"/>
      <w:r w:rsidRPr="00A81E4E">
        <w:rPr>
          <w:rFonts w:ascii="Calibri" w:eastAsia="Calibri" w:hAnsi="Calibri" w:cs="Times New Roman"/>
          <w:lang w:val="en-GB"/>
        </w:rPr>
        <w:t>Mashamba</w:t>
      </w:r>
      <w:proofErr w:type="spellEnd"/>
      <w:r w:rsidRPr="00A81E4E">
        <w:rPr>
          <w:rFonts w:ascii="Calibri" w:eastAsia="Calibri" w:hAnsi="Calibri" w:cs="Times New Roman"/>
          <w:lang w:val="en-GB"/>
        </w:rPr>
        <w:t>-Thompson emphasises, "</w:t>
      </w:r>
      <w:proofErr w:type="spellStart"/>
      <w:r w:rsidRPr="00A81E4E">
        <w:rPr>
          <w:rFonts w:ascii="Calibri" w:eastAsia="Calibri" w:hAnsi="Calibri" w:cs="Times New Roman"/>
          <w:lang w:val="en-GB"/>
        </w:rPr>
        <w:t>Asingapheli</w:t>
      </w:r>
      <w:proofErr w:type="spellEnd"/>
      <w:r w:rsidRPr="00A81E4E">
        <w:rPr>
          <w:rFonts w:ascii="Calibri" w:eastAsia="Calibri" w:hAnsi="Calibri" w:cs="Times New Roman"/>
          <w:lang w:val="en-GB"/>
        </w:rPr>
        <w:t xml:space="preserve"> </w:t>
      </w:r>
      <w:proofErr w:type="spellStart"/>
      <w:r w:rsidRPr="00A81E4E">
        <w:rPr>
          <w:rFonts w:ascii="Calibri" w:eastAsia="Calibri" w:hAnsi="Calibri" w:cs="Times New Roman"/>
          <w:lang w:val="en-GB"/>
        </w:rPr>
        <w:t>mandla</w:t>
      </w:r>
      <w:proofErr w:type="spellEnd"/>
      <w:r w:rsidRPr="00A81E4E">
        <w:rPr>
          <w:rFonts w:ascii="Calibri" w:eastAsia="Calibri" w:hAnsi="Calibri" w:cs="Times New Roman"/>
          <w:lang w:val="en-GB"/>
        </w:rPr>
        <w:t>," despite the persistence of systemic barriers, we continue to find ways to work around them. I remain focused on continuing to build a team dedicated to fostering an inclusive research environment where all researchers are provided with necessary resources to participate in research and contribute to our country’s knowledge economy. The hub has significantly impacted previously disadvantaged population groups who had limited access to research resources, offering hope to those who may have felt research was out of reach. Many of these researchers have successfully led evidence synthesis research projects and published their findings in high-impact journals—"</w:t>
      </w:r>
      <w:proofErr w:type="spellStart"/>
      <w:r w:rsidRPr="00A81E4E">
        <w:rPr>
          <w:rFonts w:ascii="Calibri" w:eastAsia="Calibri" w:hAnsi="Calibri" w:cs="Times New Roman"/>
          <w:lang w:val="en-GB"/>
        </w:rPr>
        <w:t>Mintirho</w:t>
      </w:r>
      <w:proofErr w:type="spellEnd"/>
      <w:r w:rsidRPr="00A81E4E">
        <w:rPr>
          <w:rFonts w:ascii="Calibri" w:eastAsia="Calibri" w:hAnsi="Calibri" w:cs="Times New Roman"/>
          <w:lang w:val="en-GB"/>
        </w:rPr>
        <w:t xml:space="preserve"> </w:t>
      </w:r>
      <w:proofErr w:type="spellStart"/>
      <w:r w:rsidRPr="00A81E4E">
        <w:rPr>
          <w:rFonts w:ascii="Calibri" w:eastAsia="Calibri" w:hAnsi="Calibri" w:cs="Times New Roman"/>
          <w:lang w:val="en-GB"/>
        </w:rPr>
        <w:t>ya</w:t>
      </w:r>
      <w:proofErr w:type="spellEnd"/>
      <w:r w:rsidRPr="00A81E4E">
        <w:rPr>
          <w:rFonts w:ascii="Calibri" w:eastAsia="Calibri" w:hAnsi="Calibri" w:cs="Times New Roman"/>
          <w:lang w:val="en-GB"/>
        </w:rPr>
        <w:t xml:space="preserve"> </w:t>
      </w:r>
      <w:proofErr w:type="spellStart"/>
      <w:r w:rsidRPr="00A81E4E">
        <w:rPr>
          <w:rFonts w:ascii="Calibri" w:eastAsia="Calibri" w:hAnsi="Calibri" w:cs="Times New Roman"/>
          <w:lang w:val="en-GB"/>
        </w:rPr>
        <w:t>vulavula</w:t>
      </w:r>
      <w:proofErr w:type="spellEnd"/>
      <w:r w:rsidRPr="00A81E4E">
        <w:rPr>
          <w:rFonts w:ascii="Calibri" w:eastAsia="Calibri" w:hAnsi="Calibri" w:cs="Times New Roman"/>
          <w:lang w:val="en-GB"/>
        </w:rPr>
        <w:t>."</w:t>
      </w:r>
    </w:p>
    <w:p w14:paraId="6788C68E" w14:textId="77777777" w:rsidR="00A81E4E" w:rsidRPr="00A81E4E" w:rsidRDefault="00A81E4E" w:rsidP="00A81E4E">
      <w:pPr>
        <w:jc w:val="both"/>
        <w:rPr>
          <w:rFonts w:ascii="Calibri" w:eastAsia="Calibri" w:hAnsi="Calibri" w:cs="Times New Roman"/>
          <w:lang w:val="en-GB"/>
        </w:rPr>
      </w:pPr>
    </w:p>
    <w:p w14:paraId="288B81BA" w14:textId="05362D2D" w:rsidR="00A81E4E" w:rsidRDefault="00A81E4E" w:rsidP="00A81E4E">
      <w:pPr>
        <w:jc w:val="both"/>
        <w:rPr>
          <w:rFonts w:ascii="Calibri" w:eastAsia="Calibri" w:hAnsi="Calibri" w:cs="Times New Roman"/>
          <w:lang w:val="en-GB"/>
        </w:rPr>
      </w:pPr>
      <w:r w:rsidRPr="00A81E4E">
        <w:rPr>
          <w:rFonts w:ascii="Calibri" w:eastAsia="Calibri" w:hAnsi="Calibri" w:cs="Times New Roman"/>
          <w:lang w:val="en-GB"/>
        </w:rPr>
        <w:t>As we look to the future, our focus is on sustaining this support and continuing to work closely with the University of Pretoria’s Department of Research and Innovation. We invite donors and sponsors to join us in addressing systemic barriers and improving the representation of black women in research leadership. Together, we can create a more inclusive and equitable research environment for all.</w:t>
      </w:r>
    </w:p>
    <w:p w14:paraId="0A6FC6EE" w14:textId="77777777" w:rsidR="00A81E4E" w:rsidRPr="00A81E4E" w:rsidRDefault="00A81E4E" w:rsidP="00A81E4E">
      <w:pPr>
        <w:jc w:val="both"/>
        <w:rPr>
          <w:rFonts w:ascii="Calibri" w:eastAsia="Calibri" w:hAnsi="Calibri" w:cs="Times New Roman"/>
          <w:lang w:val="en-GB"/>
        </w:rPr>
      </w:pPr>
    </w:p>
    <w:p w14:paraId="0AFC97E9" w14:textId="77777777" w:rsidR="00A81E4E" w:rsidRPr="00A81E4E" w:rsidRDefault="00A81E4E" w:rsidP="00A81E4E">
      <w:pPr>
        <w:jc w:val="both"/>
        <w:rPr>
          <w:rFonts w:ascii="Calibri" w:eastAsia="Calibri" w:hAnsi="Calibri" w:cs="Times New Roman"/>
          <w:lang w:val="en-GB"/>
        </w:rPr>
      </w:pPr>
      <w:r w:rsidRPr="00A81E4E">
        <w:rPr>
          <w:rFonts w:ascii="Calibri" w:eastAsia="Calibri" w:hAnsi="Calibri" w:cs="Times New Roman"/>
          <w:lang w:val="en-GB"/>
        </w:rPr>
        <w:t>The success of the Research Support Hub symbolises the profound impact that empowering leadership can have. By creating an environment where all researchers can thrive, the Hub not only helps individuals achieve their potential but also contributes to the broader goal of diversifying the research community. This, in turn, leads to a richer, more inclusive body of research that better addresses the needs of all populations. The legacy of a black female leader is built on the foundations of inclusivity, empowerment, and a commitment to dismantling systemic barriers that have long hindered the progress of marginalised communities.</w:t>
      </w:r>
    </w:p>
    <w:bookmarkEnd w:id="0"/>
    <w:p w14:paraId="5370A698" w14:textId="24589D37" w:rsidR="00B979A6" w:rsidRPr="00B979A6" w:rsidRDefault="000C7A82" w:rsidP="004A4BC8">
      <w:pPr>
        <w:jc w:val="both"/>
        <w:rPr>
          <w:rFonts w:ascii="Calibri" w:eastAsia="Calibri" w:hAnsi="Calibri" w:cs="Times New Roman"/>
          <w:lang w:val="en-GB"/>
        </w:rPr>
      </w:pPr>
      <w:r w:rsidRPr="000C7A82">
        <w:rPr>
          <w:rFonts w:ascii="Calibri" w:eastAsia="Calibri" w:hAnsi="Calibri" w:cs="Times New Roman"/>
          <w:lang w:val="en-GB"/>
        </w:rPr>
        <w:t> </w:t>
      </w:r>
    </w:p>
    <w:p w14:paraId="51B2CD2B" w14:textId="77777777" w:rsidR="00CE70A8" w:rsidRPr="00512CF9" w:rsidRDefault="00CE70A8" w:rsidP="00512CF9">
      <w:pPr>
        <w:spacing w:after="160" w:line="259" w:lineRule="auto"/>
        <w:jc w:val="both"/>
        <w:rPr>
          <w:rFonts w:ascii="Calibri" w:eastAsia="Calibri" w:hAnsi="Calibri" w:cs="Times New Roman"/>
          <w:lang w:val="en-GB"/>
        </w:rPr>
      </w:pPr>
    </w:p>
    <w:p w14:paraId="463CF044" w14:textId="77777777" w:rsidR="00512CF9" w:rsidRPr="00512CF9" w:rsidRDefault="00512CF9" w:rsidP="00512CF9">
      <w:pPr>
        <w:spacing w:after="160" w:line="259" w:lineRule="auto"/>
        <w:jc w:val="center"/>
        <w:rPr>
          <w:rFonts w:ascii="Calibri" w:eastAsia="Times New Roman" w:hAnsi="Calibri" w:cs="Calibri"/>
          <w:iCs/>
          <w:lang w:val="en-GB" w:eastAsia="en-ZA"/>
        </w:rPr>
      </w:pPr>
      <w:r w:rsidRPr="00512CF9">
        <w:rPr>
          <w:rFonts w:ascii="Calibri" w:eastAsia="Times New Roman" w:hAnsi="Calibri" w:cs="Calibri"/>
          <w:iCs/>
          <w:lang w:val="en-GB" w:eastAsia="en-ZA"/>
        </w:rPr>
        <w:t>--- END ---</w:t>
      </w:r>
    </w:p>
    <w:p w14:paraId="2ADA48DB" w14:textId="77777777" w:rsidR="00512CF9" w:rsidRPr="00512CF9" w:rsidRDefault="00512CF9" w:rsidP="00512CF9">
      <w:pPr>
        <w:spacing w:after="160" w:line="259" w:lineRule="auto"/>
        <w:jc w:val="both"/>
        <w:rPr>
          <w:rFonts w:ascii="Calibri" w:eastAsia="Calibri" w:hAnsi="Calibri" w:cs="Times New Roman"/>
          <w:lang w:val="en-GB"/>
        </w:rPr>
      </w:pPr>
    </w:p>
    <w:p w14:paraId="11AEB6A1" w14:textId="77777777" w:rsidR="001410A8" w:rsidRDefault="001410A8">
      <w:pPr>
        <w:rPr>
          <w:lang w:val="en-US"/>
        </w:rPr>
      </w:pPr>
    </w:p>
    <w:p w14:paraId="76A10944" w14:textId="77777777" w:rsidR="00226EC2" w:rsidRDefault="00226EC2">
      <w:pPr>
        <w:rPr>
          <w:lang w:val="en-US"/>
        </w:rPr>
      </w:pPr>
    </w:p>
    <w:p w14:paraId="1AED5A2F" w14:textId="77777777" w:rsidR="00226EC2" w:rsidRDefault="00226EC2">
      <w:pPr>
        <w:rPr>
          <w:lang w:val="en-US"/>
        </w:rPr>
      </w:pPr>
    </w:p>
    <w:p w14:paraId="7AD787AE" w14:textId="77777777" w:rsidR="00AE4CB4" w:rsidRDefault="00AE4CB4">
      <w:pPr>
        <w:rPr>
          <w:lang w:val="en-US"/>
        </w:rPr>
      </w:pPr>
    </w:p>
    <w:p w14:paraId="397D05D6" w14:textId="77777777" w:rsidR="00572018" w:rsidRDefault="00572018" w:rsidP="00AE4CB4">
      <w:pPr>
        <w:rPr>
          <w:lang w:val="en-US"/>
        </w:rPr>
      </w:pPr>
    </w:p>
    <w:p w14:paraId="0C55C4AD" w14:textId="77777777" w:rsidR="00572018" w:rsidRPr="00572018" w:rsidRDefault="00572018" w:rsidP="00572018">
      <w:pPr>
        <w:rPr>
          <w:lang w:val="en-US"/>
        </w:rPr>
      </w:pPr>
    </w:p>
    <w:p w14:paraId="5166E3D5" w14:textId="77777777" w:rsidR="00572018" w:rsidRPr="00572018" w:rsidRDefault="00572018" w:rsidP="00572018">
      <w:pPr>
        <w:rPr>
          <w:lang w:val="en-US"/>
        </w:rPr>
      </w:pPr>
    </w:p>
    <w:p w14:paraId="733F4B0D" w14:textId="77777777" w:rsidR="00572018" w:rsidRPr="00572018" w:rsidRDefault="00572018" w:rsidP="00572018">
      <w:pPr>
        <w:rPr>
          <w:lang w:val="en-US"/>
        </w:rPr>
      </w:pPr>
    </w:p>
    <w:p w14:paraId="5E2F2868" w14:textId="77777777" w:rsidR="00572018" w:rsidRPr="00572018" w:rsidRDefault="00572018" w:rsidP="00572018">
      <w:pPr>
        <w:rPr>
          <w:lang w:val="en-US"/>
        </w:rPr>
      </w:pPr>
    </w:p>
    <w:p w14:paraId="78C14697" w14:textId="77777777" w:rsidR="00AE4CB4" w:rsidRPr="00572018" w:rsidRDefault="00AE4CB4" w:rsidP="00572018">
      <w:pPr>
        <w:rPr>
          <w:lang w:val="en-US"/>
        </w:rPr>
      </w:pPr>
    </w:p>
    <w:sectPr w:rsidR="00AE4CB4" w:rsidRPr="00572018" w:rsidSect="00CE70A8">
      <w:footerReference w:type="default" r:id="rId13"/>
      <w:headerReference w:type="first" r:id="rId14"/>
      <w:footerReference w:type="first" r:id="rId15"/>
      <w:pgSz w:w="11906" w:h="16838"/>
      <w:pgMar w:top="1440" w:right="991" w:bottom="1560" w:left="1021"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A79E" w14:textId="77777777" w:rsidR="00390AF9" w:rsidRDefault="00390AF9" w:rsidP="00B51F9C">
      <w:r>
        <w:separator/>
      </w:r>
    </w:p>
  </w:endnote>
  <w:endnote w:type="continuationSeparator" w:id="0">
    <w:p w14:paraId="5E261BB1" w14:textId="77777777" w:rsidR="00390AF9" w:rsidRDefault="00390AF9" w:rsidP="00B5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248016"/>
      <w:docPartObj>
        <w:docPartGallery w:val="Page Numbers (Bottom of Page)"/>
        <w:docPartUnique/>
      </w:docPartObj>
    </w:sdtPr>
    <w:sdtEndPr/>
    <w:sdtContent>
      <w:sdt>
        <w:sdtPr>
          <w:rPr>
            <w:sz w:val="16"/>
            <w:szCs w:val="16"/>
          </w:rPr>
          <w:id w:val="-1833360709"/>
          <w:docPartObj>
            <w:docPartGallery w:val="Page Numbers (Top of Page)"/>
            <w:docPartUnique/>
          </w:docPartObj>
        </w:sdtPr>
        <w:sdtEndPr>
          <w:rPr>
            <w:sz w:val="22"/>
            <w:szCs w:val="22"/>
          </w:rPr>
        </w:sdtEndPr>
        <w:sdtContent>
          <w:p w14:paraId="3CA46B66" w14:textId="4D8F974B" w:rsidR="001A4DC6" w:rsidRDefault="008362D1" w:rsidP="00CE70A8">
            <w:pPr>
              <w:pStyle w:val="Footer"/>
              <w:tabs>
                <w:tab w:val="clear" w:pos="4513"/>
                <w:tab w:val="clear" w:pos="9026"/>
                <w:tab w:val="left" w:pos="8493"/>
                <w:tab w:val="left" w:pos="8773"/>
              </w:tabs>
              <w:jc w:val="right"/>
            </w:pPr>
            <w:r>
              <w:rPr>
                <w:noProof/>
                <w:color w:val="005BAA"/>
                <w:sz w:val="16"/>
                <w:szCs w:val="16"/>
                <w:lang w:eastAsia="en-ZA"/>
              </w:rPr>
              <w:drawing>
                <wp:anchor distT="0" distB="0" distL="114300" distR="114300" simplePos="0" relativeHeight="251730432" behindDoc="1" locked="0" layoutInCell="1" allowOverlap="1" wp14:anchorId="70CF9065" wp14:editId="65E36B66">
                  <wp:simplePos x="0" y="0"/>
                  <wp:positionH relativeFrom="column">
                    <wp:posOffset>-648335</wp:posOffset>
                  </wp:positionH>
                  <wp:positionV relativeFrom="paragraph">
                    <wp:posOffset>337185</wp:posOffset>
                  </wp:positionV>
                  <wp:extent cx="7586345" cy="1076325"/>
                  <wp:effectExtent l="0" t="0" r="0" b="9525"/>
                  <wp:wrapThrough wrapText="bothSides">
                    <wp:wrapPolygon edited="0">
                      <wp:start x="0" y="0"/>
                      <wp:lineTo x="0" y="21409"/>
                      <wp:lineTo x="21533" y="21409"/>
                      <wp:lineTo x="21533"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sidR="001A4DC6" w:rsidRPr="00234E67">
              <w:rPr>
                <w:color w:val="005BAA"/>
                <w:sz w:val="16"/>
                <w:szCs w:val="16"/>
              </w:rPr>
              <w:t xml:space="preserve">Page </w:t>
            </w:r>
            <w:r w:rsidR="001A4DC6" w:rsidRPr="00234E67">
              <w:rPr>
                <w:b/>
                <w:bCs/>
                <w:color w:val="005BAA"/>
                <w:sz w:val="16"/>
                <w:szCs w:val="16"/>
              </w:rPr>
              <w:fldChar w:fldCharType="begin"/>
            </w:r>
            <w:r w:rsidR="001A4DC6" w:rsidRPr="00234E67">
              <w:rPr>
                <w:b/>
                <w:bCs/>
                <w:color w:val="005BAA"/>
                <w:sz w:val="16"/>
                <w:szCs w:val="16"/>
              </w:rPr>
              <w:instrText xml:space="preserve"> PAGE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r w:rsidR="001A4DC6" w:rsidRPr="00234E67">
              <w:rPr>
                <w:color w:val="005BAA"/>
                <w:sz w:val="16"/>
                <w:szCs w:val="16"/>
              </w:rPr>
              <w:t xml:space="preserve"> of </w:t>
            </w:r>
            <w:r w:rsidR="001A4DC6" w:rsidRPr="00234E67">
              <w:rPr>
                <w:b/>
                <w:bCs/>
                <w:color w:val="005BAA"/>
                <w:sz w:val="16"/>
                <w:szCs w:val="16"/>
              </w:rPr>
              <w:fldChar w:fldCharType="begin"/>
            </w:r>
            <w:r w:rsidR="001A4DC6" w:rsidRPr="00234E67">
              <w:rPr>
                <w:b/>
                <w:bCs/>
                <w:color w:val="005BAA"/>
                <w:sz w:val="16"/>
                <w:szCs w:val="16"/>
              </w:rPr>
              <w:instrText xml:space="preserve"> NUMPAGES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p>
        </w:sdtContent>
      </w:sdt>
    </w:sdtContent>
  </w:sdt>
  <w:p w14:paraId="1AF89D1D" w14:textId="77777777" w:rsidR="00CE70A8" w:rsidRDefault="00CE70A8" w:rsidP="00A83D4C">
    <w:pPr>
      <w:pStyle w:val="Footer"/>
      <w:tabs>
        <w:tab w:val="clear" w:pos="4513"/>
        <w:tab w:val="clear" w:pos="9026"/>
        <w:tab w:val="left" w:pos="8493"/>
        <w:tab w:val="left" w:pos="87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236A" w14:textId="77777777" w:rsidR="001A4DC6" w:rsidRDefault="008362D1" w:rsidP="00115C54">
    <w:pPr>
      <w:pStyle w:val="Footer"/>
      <w:jc w:val="both"/>
    </w:pPr>
    <w:r>
      <w:rPr>
        <w:noProof/>
        <w:lang w:eastAsia="en-ZA"/>
      </w:rPr>
      <w:drawing>
        <wp:anchor distT="0" distB="0" distL="114300" distR="114300" simplePos="0" relativeHeight="251729408" behindDoc="1" locked="0" layoutInCell="1" allowOverlap="1" wp14:anchorId="189777B1" wp14:editId="05D76DF6">
          <wp:simplePos x="0" y="0"/>
          <wp:positionH relativeFrom="column">
            <wp:posOffset>-705485</wp:posOffset>
          </wp:positionH>
          <wp:positionV relativeFrom="paragraph">
            <wp:posOffset>-569595</wp:posOffset>
          </wp:positionV>
          <wp:extent cx="7586345" cy="1076325"/>
          <wp:effectExtent l="0" t="0" r="0" b="9525"/>
          <wp:wrapThrough wrapText="bothSides">
            <wp:wrapPolygon edited="0">
              <wp:start x="0" y="0"/>
              <wp:lineTo x="0" y="21409"/>
              <wp:lineTo x="21533" y="21409"/>
              <wp:lineTo x="21533"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Pr>
        <w:noProof/>
        <w:lang w:eastAsia="en-ZA"/>
      </w:rPr>
      <mc:AlternateContent>
        <mc:Choice Requires="wps">
          <w:drawing>
            <wp:anchor distT="0" distB="0" distL="114300" distR="114300" simplePos="0" relativeHeight="251728384" behindDoc="0" locked="0" layoutInCell="1" allowOverlap="1" wp14:anchorId="34A233BC" wp14:editId="4DA78412">
              <wp:simplePos x="0" y="0"/>
              <wp:positionH relativeFrom="column">
                <wp:posOffset>799465</wp:posOffset>
              </wp:positionH>
              <wp:positionV relativeFrom="paragraph">
                <wp:posOffset>-208280</wp:posOffset>
              </wp:positionV>
              <wp:extent cx="5638800"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6388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B411C" w14:textId="77777777" w:rsidR="008362D1" w:rsidRPr="008362D1" w:rsidRDefault="008362D1" w:rsidP="008362D1">
                          <w:pPr>
                            <w:jc w:val="right"/>
                            <w:rPr>
                              <w:color w:val="005BAA"/>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233BC" id="_x0000_t202" coordsize="21600,21600" o:spt="202" path="m,l,21600r21600,l21600,xe">
              <v:stroke joinstyle="miter"/>
              <v:path gradientshapeok="t" o:connecttype="rect"/>
            </v:shapetype>
            <v:shape id="Text Box 7" o:spid="_x0000_s1026" type="#_x0000_t202" style="position:absolute;left:0;text-align:left;margin-left:62.95pt;margin-top:-16.4pt;width:444pt;height:38.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N2fQIAAGIFAAAOAAAAZHJzL2Uyb0RvYy54bWysVN9P2zAQfp+0/8Hy+0gLLe0qUtSBmCah&#10;gQYTz65j02i2z7OvTbq/fmcnKRXbC9NekvPdd5/vpy8uW2vYToVYgyv5+GTEmXISqto9l/z7482H&#10;OWcRhauEAadKvleRXy7fv7to/EKdwgZMpQIjEhcXjS/5BtEviiLKjbIinoBXjowaghVIx/BcVEE0&#10;xG5NcToanRcNhMoHkCpG0l53Rr7M/ForiXdaR4XMlJxiw/wN+btO32J5IRbPQfhNLfswxD9EYUXt&#10;6NID1bVAwbah/oPK1jJABI0nEmwBWtdS5Rwom/HoVTYPG+FVzoWKE/2hTPH/0cqvu/vA6qrkM86c&#10;sNSiR9Ui+wQtm6XqND4uCPTgCYYtqanLgz6SMiXd6mDTn9JhZKc67w+1TWSSlNPzs/l8RCZJtsl8&#10;OptNE03x4u1DxM8KLEtCyQP1LpdU7G4jdtABki5zcFMbk/tnHGtKfn42HWWHg4XIjUtYlSehp0kZ&#10;dZFnCfdGJYxx35SmSuQEkiLPoLoyge0ETY+QUjnMuWdeQieUpiDe4tjjX6J6i3OXx3AzODw429pB&#10;yNm/Crv6MYSsOzzV/CjvJGK7bvtOr6HaU6MDdIsSvbypqRu3IuK9CLQZ1EDadryjjzZAVYde4mwD&#10;4dff9AlPA0tWzhratJLHn1sRFGfmi6NR/jieTNJq5sNkOjulQzi2rI8tbmuvgNoxpnfFyywmPJpB&#10;1AHsEz0Kq3QrmYSTdHfJcRCvsNt/elSkWq0yiJbRC7x1D14m6tSdNGuP7ZMIvh9IpFH+CsNOisWr&#10;ueywydPBaoug6zy0qcBdVfvC0yLnse8fnfRSHJ8z6uVpXP4GAAD//wMAUEsDBBQABgAIAAAAIQDQ&#10;N0hK4gAAAAsBAAAPAAAAZHJzL2Rvd25yZXYueG1sTI9BT8JAEIXvJv6HzZh4gy2tKNZuCWlCTIge&#10;QC7ett2hbezO1u4ClV/vcNLje/PlzXvZcrSdOOHgW0cKZtMIBFLlTEu1gv3HerIA4YMmoztHqOAH&#10;PSzz25tMp8adaYunXagFh5BPtYImhD6V0lcNWu2nrkfi28ENVgeWQy3NoM8cbjsZR9GjtLol/tDo&#10;HosGq6/d0SrYFOt3vS1ju7h0xevbYdV/7z/nSt3fjasXEAHH8AfDtT5Xh5w7le5IxouOdTx/ZlTB&#10;JIl5w5WIZglbpYKH5Alknsn/G/JfAAAA//8DAFBLAQItABQABgAIAAAAIQC2gziS/gAAAOEBAAAT&#10;AAAAAAAAAAAAAAAAAAAAAABbQ29udGVudF9UeXBlc10ueG1sUEsBAi0AFAAGAAgAAAAhADj9If/W&#10;AAAAlAEAAAsAAAAAAAAAAAAAAAAALwEAAF9yZWxzLy5yZWxzUEsBAi0AFAAGAAgAAAAhAEUFY3Z9&#10;AgAAYgUAAA4AAAAAAAAAAAAAAAAALgIAAGRycy9lMm9Eb2MueG1sUEsBAi0AFAAGAAgAAAAhANA3&#10;SEriAAAACwEAAA8AAAAAAAAAAAAAAAAA1wQAAGRycy9kb3ducmV2LnhtbFBLBQYAAAAABAAEAPMA&#10;AADmBQAAAAA=&#10;" filled="f" stroked="f" strokeweight=".5pt">
              <v:textbox>
                <w:txbxContent>
                  <w:p w14:paraId="579B411C" w14:textId="77777777" w:rsidR="008362D1" w:rsidRPr="008362D1" w:rsidRDefault="008362D1" w:rsidP="008362D1">
                    <w:pPr>
                      <w:jc w:val="right"/>
                      <w:rPr>
                        <w:color w:val="005BAA"/>
                        <w:sz w:val="14"/>
                        <w:szCs w:val="14"/>
                        <w:lang w:val="en-US"/>
                      </w:rPr>
                    </w:pPr>
                  </w:p>
                </w:txbxContent>
              </v:textbox>
            </v:shape>
          </w:pict>
        </mc:Fallback>
      </mc:AlternateContent>
    </w:r>
    <w:r w:rsidR="001A4DC6">
      <w:rPr>
        <w:noProof/>
        <w:lang w:eastAsia="en-ZA"/>
      </w:rPr>
      <w:drawing>
        <wp:anchor distT="0" distB="0" distL="114300" distR="114300" simplePos="0" relativeHeight="251672064" behindDoc="1" locked="0" layoutInCell="1" allowOverlap="1" wp14:anchorId="2E827909" wp14:editId="5E6A2795">
          <wp:simplePos x="0" y="0"/>
          <wp:positionH relativeFrom="column">
            <wp:posOffset>-32385</wp:posOffset>
          </wp:positionH>
          <wp:positionV relativeFrom="paragraph">
            <wp:posOffset>9526905</wp:posOffset>
          </wp:positionV>
          <wp:extent cx="7637145" cy="1212215"/>
          <wp:effectExtent l="0" t="0" r="1905" b="6985"/>
          <wp:wrapNone/>
          <wp:docPr id="42" name="Picture 42"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w:drawing>
        <wp:anchor distT="0" distB="0" distL="114300" distR="114300" simplePos="0" relativeHeight="251664896" behindDoc="1" locked="0" layoutInCell="1" allowOverlap="1" wp14:anchorId="297D6CC0" wp14:editId="4BC1D1A0">
          <wp:simplePos x="0" y="0"/>
          <wp:positionH relativeFrom="column">
            <wp:posOffset>-32385</wp:posOffset>
          </wp:positionH>
          <wp:positionV relativeFrom="paragraph">
            <wp:posOffset>9526905</wp:posOffset>
          </wp:positionV>
          <wp:extent cx="7637145" cy="1212215"/>
          <wp:effectExtent l="0" t="0" r="1905" b="6985"/>
          <wp:wrapNone/>
          <wp:docPr id="43" name="Picture 43"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mc:AlternateContent>
        <mc:Choice Requires="wps">
          <w:drawing>
            <wp:anchor distT="0" distB="0" distL="114300" distR="114300" simplePos="0" relativeHeight="251657728" behindDoc="0" locked="0" layoutInCell="1" allowOverlap="1" wp14:anchorId="6593B2BA" wp14:editId="6E3C6DF9">
              <wp:simplePos x="0" y="0"/>
              <wp:positionH relativeFrom="column">
                <wp:posOffset>496570</wp:posOffset>
              </wp:positionH>
              <wp:positionV relativeFrom="paragraph">
                <wp:posOffset>9621520</wp:posOffset>
              </wp:positionV>
              <wp:extent cx="2374900" cy="1117600"/>
              <wp:effectExtent l="127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B2BA" id="Text Box 5" o:spid="_x0000_s1027" type="#_x0000_t202" style="position:absolute;left:0;text-align:left;margin-left:39.1pt;margin-top:757.6pt;width:187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2xBwIAAPcDAAAOAAAAZHJzL2Uyb0RvYy54bWysU9tu2zAMfR+wfxD0vjjOknY14hRdigwD&#10;ugvQ7gNkWbaFyaJGKbGzrx8lp2m2vQ3TgyCK1CHPIbW+HXvDDgq9BlvyfDbnTFkJtbZtyb897d68&#10;48wHYWthwKqSH5Xnt5vXr9aDK9QCOjC1QkYg1heDK3kXgiuyzMtO9cLPwClLzgawF4FMbLMaxUDo&#10;vckW8/lVNgDWDkEq7+n2fnLyTcJvGiXDl6bxKjBTcqotpB3TXsU926xF0aJwnZanMsQ/VNELbSnp&#10;GepeBMH2qP+C6rVE8NCEmYQ+g6bRUiUOxCaf/8HmsRNOJS4kjndnmfz/g5WfD1+R6brkK86s6KlF&#10;T2oM7D2MbBXVGZwvKOjRUVgY6Zq6nJh69wDyu2cWtp2wrbpDhKFToqbq8vgyu3g64fgIUg2foKY0&#10;Yh8gAY0N9lE6EoMROnXpeO5MLEXS5eLt9fJmTi5JvjzPr6/IiDlE8fzcoQ8fFPQsHkqO1PoELw4P&#10;PkyhzyExmwej6502JhnYVluD7CBoTHZpndB/CzM2BluIzybEeJN4RmoTyTBWYxI0iRA1qKA+EnGE&#10;afrot9ChA/zJ2UCTV3L/Yy9QcWY+WhLvJl8u46gmY7m6XpCBl57q0iOsJKiSB86m4zZM4713qNuO&#10;Mk3tsnBHgjc6SfFS1al8mq4k5uknxPG9tFPUy3/d/AIAAP//AwBQSwMEFAAGAAgAAAAhAMa7SwTf&#10;AAAADAEAAA8AAABkcnMvZG93bnJldi54bWxMj81ugzAQhO+V+g7WVuqlagwoQEIxUVupVa/5eYAF&#10;O4CK1wg7gbx9t6f2Njs7mv223C12EFcz+d6RgngVgTDUON1Tq+B0/HjegPABSePgyCi4GQ+76v6u&#10;xEK7mfbmegit4BLyBSroQhgLKX3TGYt+5UZDvDu7yWLgcWqlnnDmcjvIJIoyabEnvtDhaN4703wf&#10;LlbB+Wt+Srdz/RlO+X6dvWGf1+6m1OPD8voCIpgl/IXhF5/RoWKm2l1IezEoyDcJJ9lP45QVJ9Zp&#10;wqJmK9vGCciqlP+fqH4AAAD//wMAUEsBAi0AFAAGAAgAAAAhALaDOJL+AAAA4QEAABMAAAAAAAAA&#10;AAAAAAAAAAAAAFtDb250ZW50X1R5cGVzXS54bWxQSwECLQAUAAYACAAAACEAOP0h/9YAAACUAQAA&#10;CwAAAAAAAAAAAAAAAAAvAQAAX3JlbHMvLnJlbHNQSwECLQAUAAYACAAAACEA0Rs9sQcCAAD3AwAA&#10;DgAAAAAAAAAAAAAAAAAuAgAAZHJzL2Uyb0RvYy54bWxQSwECLQAUAAYACAAAACEAxrtLBN8AAAAM&#10;AQAADwAAAAAAAAAAAAAAAABhBAAAZHJzL2Rvd25yZXYueG1sUEsFBgAAAAAEAAQA8wAAAG0FAAAA&#10;AA==&#10;" stroked="f">
              <v:textbo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v:textbox>
            </v:shape>
          </w:pict>
        </mc:Fallback>
      </mc:AlternateContent>
    </w:r>
    <w:r w:rsidR="001A4DC6">
      <w:rPr>
        <w:noProof/>
        <w:lang w:eastAsia="en-ZA"/>
      </w:rPr>
      <mc:AlternateContent>
        <mc:Choice Requires="wps">
          <w:drawing>
            <wp:anchor distT="0" distB="0" distL="114300" distR="114300" simplePos="0" relativeHeight="251642368" behindDoc="0" locked="0" layoutInCell="1" allowOverlap="1" wp14:anchorId="1F53D295" wp14:editId="6DC271F9">
              <wp:simplePos x="0" y="0"/>
              <wp:positionH relativeFrom="column">
                <wp:posOffset>496570</wp:posOffset>
              </wp:positionH>
              <wp:positionV relativeFrom="paragraph">
                <wp:posOffset>9621520</wp:posOffset>
              </wp:positionV>
              <wp:extent cx="2374900" cy="1117600"/>
              <wp:effectExtent l="127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D295" id="Text Box 4" o:spid="_x0000_s1028" type="#_x0000_t202" style="position:absolute;left:0;text-align:left;margin-left:39.1pt;margin-top:757.6pt;width:187pt;height: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p7CAIAAPcDAAAOAAAAZHJzL2Uyb0RvYy54bWysU9uO0zAQfUfiHyy/0yQlbNmo6Wrpqghp&#10;uUi7fIDjOIlF4jFjt0n5esZOWwq8IfxgeTzjM3POjNd309Czg0KnwZQ8W6ScKSOh1qYt+dfn3au3&#10;nDkvTC16MKrkR+X43ebli/VoC7WEDvpaISMQ44rRlrzz3hZJ4mSnBuEWYJUhZwM4CE8mtkmNYiT0&#10;oU+WaXqTjIC1RZDKObp9mJ18E/GbRkn/uWmc8qwvOdXm445xr8KebNaiaFHYTstTGeIfqhiENpT0&#10;AvUgvGB71H9BDVoiOGj8QsKQQNNoqSIHYpOlf7B56oRVkQuJ4+xFJvf/YOWnwxdkui55zpkRA7Xo&#10;WU2evYOJ5UGd0bqCgp4shfmJrqnLkamzjyC/OWZg2wnTqntEGDslaqouCy+Tq6czjgsg1fgRakoj&#10;9h4i0NTgEKQjMRihU5eOl86EUiRdLl+v8tuUXJJ8WZatbsgIOURxfm7R+fcKBhYOJUdqfYQXh0fn&#10;59BzSMjmoNf1Tvd9NLCttj2yg6Ax2cV1Qv8trDch2EB4NiOGm8gzUJtJ+qmaoqDLs3wV1EcijjBP&#10;H/0WOnSAPzgbafJK7r7vBSrO+g+GxLvN8jyMajTyN6slGXjtqa49wkiCKrnnbD5u/Tzee4u67SjT&#10;3C4D9yR4o6MUoTNzVafyabqimKefEMb32o5Rv/7r5icAAAD//wMAUEsDBBQABgAIAAAAIQDGu0sE&#10;3wAAAAwBAAAPAAAAZHJzL2Rvd25yZXYueG1sTI/NboMwEITvlfoO1lbqpWoMKEBCMVFbqVWv+XmA&#10;BTuAitcIO4G8fben9jY7O5r9ttwtdhBXM/nekYJ4FYEw1DjdU6vgdPx43oDwAUnj4MgouBkPu+r+&#10;rsRCu5n25noIreAS8gUq6EIYCyl90xmLfuVGQ7w7u8li4HFqpZ5w5nI7yCSKMmmxJ77Q4WjeO9N8&#10;Hy5Wwflrfkq3c/0ZTvl+nb1hn9fuptTjw/L6AiKYJfyF4Ref0aFiptpdSHsxKMg3CSfZT+OUFSfW&#10;acKiZivbxgnIqpT/n6h+AAAA//8DAFBLAQItABQABgAIAAAAIQC2gziS/gAAAOEBAAATAAAAAAAA&#10;AAAAAAAAAAAAAABbQ29udGVudF9UeXBlc10ueG1sUEsBAi0AFAAGAAgAAAAhADj9If/WAAAAlAEA&#10;AAsAAAAAAAAAAAAAAAAALwEAAF9yZWxzLy5yZWxzUEsBAi0AFAAGAAgAAAAhABnFKnsIAgAA9wMA&#10;AA4AAAAAAAAAAAAAAAAALgIAAGRycy9lMm9Eb2MueG1sUEsBAi0AFAAGAAgAAAAhAMa7SwTfAAAA&#10;DAEAAA8AAAAAAAAAAAAAAAAAYgQAAGRycy9kb3ducmV2LnhtbFBLBQYAAAAABAAEAPMAAABuBQAA&#10;AAA=&#10;" stroked="f">
              <v:textbo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47E5" w14:textId="77777777" w:rsidR="00390AF9" w:rsidRDefault="00390AF9" w:rsidP="00B51F9C">
      <w:r>
        <w:separator/>
      </w:r>
    </w:p>
  </w:footnote>
  <w:footnote w:type="continuationSeparator" w:id="0">
    <w:p w14:paraId="0A6B212D" w14:textId="77777777" w:rsidR="00390AF9" w:rsidRDefault="00390AF9" w:rsidP="00B5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8611" w14:textId="77777777" w:rsidR="001A4DC6" w:rsidRDefault="008D045D">
    <w:pPr>
      <w:pStyle w:val="Header"/>
    </w:pPr>
    <w:r>
      <w:rPr>
        <w:noProof/>
        <w:lang w:eastAsia="en-ZA"/>
      </w:rPr>
      <w:drawing>
        <wp:anchor distT="0" distB="0" distL="114300" distR="114300" simplePos="0" relativeHeight="251725312" behindDoc="0" locked="0" layoutInCell="1" allowOverlap="1" wp14:anchorId="609C19DE" wp14:editId="5F99567A">
          <wp:simplePos x="0" y="0"/>
          <wp:positionH relativeFrom="column">
            <wp:posOffset>-648335</wp:posOffset>
          </wp:positionH>
          <wp:positionV relativeFrom="paragraph">
            <wp:posOffset>-450215</wp:posOffset>
          </wp:positionV>
          <wp:extent cx="7576820" cy="1876425"/>
          <wp:effectExtent l="0" t="0" r="5080" b="952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76820" cy="187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04C"/>
    <w:multiLevelType w:val="hybridMultilevel"/>
    <w:tmpl w:val="6792BB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5731A71"/>
    <w:multiLevelType w:val="multilevel"/>
    <w:tmpl w:val="0E122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9C"/>
    <w:rsid w:val="00003D85"/>
    <w:rsid w:val="000111C1"/>
    <w:rsid w:val="00020711"/>
    <w:rsid w:val="000356BD"/>
    <w:rsid w:val="000670D3"/>
    <w:rsid w:val="00077C39"/>
    <w:rsid w:val="00081BF3"/>
    <w:rsid w:val="00083714"/>
    <w:rsid w:val="000B5CD1"/>
    <w:rsid w:val="000C3B90"/>
    <w:rsid w:val="000C7A82"/>
    <w:rsid w:val="000E2CA1"/>
    <w:rsid w:val="000F163C"/>
    <w:rsid w:val="000F4167"/>
    <w:rsid w:val="00101AF3"/>
    <w:rsid w:val="001035A4"/>
    <w:rsid w:val="00106E4D"/>
    <w:rsid w:val="00115C54"/>
    <w:rsid w:val="00123BC1"/>
    <w:rsid w:val="00123C30"/>
    <w:rsid w:val="00124782"/>
    <w:rsid w:val="001410A8"/>
    <w:rsid w:val="001613AC"/>
    <w:rsid w:val="00166710"/>
    <w:rsid w:val="0018321E"/>
    <w:rsid w:val="0019159C"/>
    <w:rsid w:val="00192836"/>
    <w:rsid w:val="00197F94"/>
    <w:rsid w:val="001A4DC6"/>
    <w:rsid w:val="001D304A"/>
    <w:rsid w:val="001E6857"/>
    <w:rsid w:val="001F2576"/>
    <w:rsid w:val="00205827"/>
    <w:rsid w:val="00213B9C"/>
    <w:rsid w:val="00226EC2"/>
    <w:rsid w:val="00234136"/>
    <w:rsid w:val="00234E67"/>
    <w:rsid w:val="00236708"/>
    <w:rsid w:val="00280068"/>
    <w:rsid w:val="002A7772"/>
    <w:rsid w:val="002B498C"/>
    <w:rsid w:val="002C3C77"/>
    <w:rsid w:val="002E0635"/>
    <w:rsid w:val="002E1855"/>
    <w:rsid w:val="002E645B"/>
    <w:rsid w:val="00301D61"/>
    <w:rsid w:val="003403D6"/>
    <w:rsid w:val="00372D0F"/>
    <w:rsid w:val="00387902"/>
    <w:rsid w:val="00390AF9"/>
    <w:rsid w:val="003E1C17"/>
    <w:rsid w:val="003F19EF"/>
    <w:rsid w:val="003F3A62"/>
    <w:rsid w:val="00403341"/>
    <w:rsid w:val="00415BEE"/>
    <w:rsid w:val="00456DFF"/>
    <w:rsid w:val="00483470"/>
    <w:rsid w:val="004877E1"/>
    <w:rsid w:val="0049643C"/>
    <w:rsid w:val="004A4BC8"/>
    <w:rsid w:val="004A4ED1"/>
    <w:rsid w:val="004A56B9"/>
    <w:rsid w:val="004B0E51"/>
    <w:rsid w:val="004B1178"/>
    <w:rsid w:val="004D7F7D"/>
    <w:rsid w:val="004E2C30"/>
    <w:rsid w:val="004F7FFB"/>
    <w:rsid w:val="00505DAA"/>
    <w:rsid w:val="00512CF9"/>
    <w:rsid w:val="00521F8F"/>
    <w:rsid w:val="005301E0"/>
    <w:rsid w:val="005407C9"/>
    <w:rsid w:val="005426F5"/>
    <w:rsid w:val="00546A08"/>
    <w:rsid w:val="00557A87"/>
    <w:rsid w:val="00572018"/>
    <w:rsid w:val="00574574"/>
    <w:rsid w:val="00577121"/>
    <w:rsid w:val="00584F13"/>
    <w:rsid w:val="005D525D"/>
    <w:rsid w:val="005D68CD"/>
    <w:rsid w:val="005E2C50"/>
    <w:rsid w:val="0062056C"/>
    <w:rsid w:val="00634D27"/>
    <w:rsid w:val="00637AA2"/>
    <w:rsid w:val="00675692"/>
    <w:rsid w:val="0068030D"/>
    <w:rsid w:val="006B2E0C"/>
    <w:rsid w:val="006E073C"/>
    <w:rsid w:val="006E2D5C"/>
    <w:rsid w:val="006E36C0"/>
    <w:rsid w:val="00700D4C"/>
    <w:rsid w:val="00703738"/>
    <w:rsid w:val="00720EE9"/>
    <w:rsid w:val="00722692"/>
    <w:rsid w:val="00726735"/>
    <w:rsid w:val="00731DD9"/>
    <w:rsid w:val="00732F24"/>
    <w:rsid w:val="00746AE0"/>
    <w:rsid w:val="00764718"/>
    <w:rsid w:val="00780485"/>
    <w:rsid w:val="0078474E"/>
    <w:rsid w:val="00790A91"/>
    <w:rsid w:val="007925D7"/>
    <w:rsid w:val="00792CE3"/>
    <w:rsid w:val="007B39FB"/>
    <w:rsid w:val="007D5ABA"/>
    <w:rsid w:val="007E4852"/>
    <w:rsid w:val="008205A7"/>
    <w:rsid w:val="00827442"/>
    <w:rsid w:val="008274D0"/>
    <w:rsid w:val="008362D1"/>
    <w:rsid w:val="0084046C"/>
    <w:rsid w:val="0084571E"/>
    <w:rsid w:val="00857CA6"/>
    <w:rsid w:val="00860081"/>
    <w:rsid w:val="008849FC"/>
    <w:rsid w:val="008A706C"/>
    <w:rsid w:val="008C6940"/>
    <w:rsid w:val="008D045D"/>
    <w:rsid w:val="008D6AE8"/>
    <w:rsid w:val="008F52CE"/>
    <w:rsid w:val="00905E3A"/>
    <w:rsid w:val="00906D3D"/>
    <w:rsid w:val="009239C3"/>
    <w:rsid w:val="00931DAF"/>
    <w:rsid w:val="00937810"/>
    <w:rsid w:val="00953502"/>
    <w:rsid w:val="009672B1"/>
    <w:rsid w:val="00995567"/>
    <w:rsid w:val="009C1D81"/>
    <w:rsid w:val="00A008F5"/>
    <w:rsid w:val="00A34281"/>
    <w:rsid w:val="00A664F9"/>
    <w:rsid w:val="00A732B7"/>
    <w:rsid w:val="00A81E4E"/>
    <w:rsid w:val="00A83D4C"/>
    <w:rsid w:val="00AA49BE"/>
    <w:rsid w:val="00AA694C"/>
    <w:rsid w:val="00AC4036"/>
    <w:rsid w:val="00AE0647"/>
    <w:rsid w:val="00AE4CB4"/>
    <w:rsid w:val="00AF05A7"/>
    <w:rsid w:val="00B149E3"/>
    <w:rsid w:val="00B51F9C"/>
    <w:rsid w:val="00B942AB"/>
    <w:rsid w:val="00B9431E"/>
    <w:rsid w:val="00B95091"/>
    <w:rsid w:val="00B95626"/>
    <w:rsid w:val="00B979A6"/>
    <w:rsid w:val="00BA642D"/>
    <w:rsid w:val="00BB1B99"/>
    <w:rsid w:val="00BD1E6A"/>
    <w:rsid w:val="00BD236D"/>
    <w:rsid w:val="00BE4A0D"/>
    <w:rsid w:val="00BF0C9B"/>
    <w:rsid w:val="00BF5868"/>
    <w:rsid w:val="00C23D6E"/>
    <w:rsid w:val="00C25825"/>
    <w:rsid w:val="00C55D2E"/>
    <w:rsid w:val="00C571F7"/>
    <w:rsid w:val="00C86532"/>
    <w:rsid w:val="00CA248E"/>
    <w:rsid w:val="00CA3BE8"/>
    <w:rsid w:val="00CC5389"/>
    <w:rsid w:val="00CE1796"/>
    <w:rsid w:val="00CE70A8"/>
    <w:rsid w:val="00D00882"/>
    <w:rsid w:val="00D11022"/>
    <w:rsid w:val="00D16BDA"/>
    <w:rsid w:val="00D20BBB"/>
    <w:rsid w:val="00D30501"/>
    <w:rsid w:val="00D429FD"/>
    <w:rsid w:val="00D4798E"/>
    <w:rsid w:val="00D64310"/>
    <w:rsid w:val="00D65077"/>
    <w:rsid w:val="00DA7DE1"/>
    <w:rsid w:val="00DB2F35"/>
    <w:rsid w:val="00DD6A21"/>
    <w:rsid w:val="00DF4EB5"/>
    <w:rsid w:val="00E06B09"/>
    <w:rsid w:val="00E13BBF"/>
    <w:rsid w:val="00E347AB"/>
    <w:rsid w:val="00E40253"/>
    <w:rsid w:val="00E43148"/>
    <w:rsid w:val="00E80971"/>
    <w:rsid w:val="00E92780"/>
    <w:rsid w:val="00EB2451"/>
    <w:rsid w:val="00EC125B"/>
    <w:rsid w:val="00EE7758"/>
    <w:rsid w:val="00F43B4C"/>
    <w:rsid w:val="00F54260"/>
    <w:rsid w:val="00F5583C"/>
    <w:rsid w:val="00F57D5E"/>
    <w:rsid w:val="00F608E1"/>
    <w:rsid w:val="00F661DB"/>
    <w:rsid w:val="00F67FD3"/>
    <w:rsid w:val="00F827EC"/>
    <w:rsid w:val="00F9420A"/>
    <w:rsid w:val="00FA3519"/>
    <w:rsid w:val="00FA5B33"/>
    <w:rsid w:val="00FD46E1"/>
    <w:rsid w:val="00FD59AE"/>
    <w:rsid w:val="00FF791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4B3D0"/>
  <w15:docId w15:val="{7DF9BC7E-EE27-4E6D-A8E5-604B90B6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C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51F9C"/>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paragraph" w:styleId="Header">
    <w:name w:val="header"/>
    <w:basedOn w:val="Normal"/>
    <w:link w:val="HeaderChar"/>
    <w:uiPriority w:val="99"/>
    <w:unhideWhenUsed/>
    <w:rsid w:val="00B51F9C"/>
    <w:pPr>
      <w:tabs>
        <w:tab w:val="center" w:pos="4513"/>
        <w:tab w:val="right" w:pos="9026"/>
      </w:tabs>
    </w:pPr>
  </w:style>
  <w:style w:type="character" w:customStyle="1" w:styleId="HeaderChar">
    <w:name w:val="Header Char"/>
    <w:basedOn w:val="DefaultParagraphFont"/>
    <w:link w:val="Header"/>
    <w:uiPriority w:val="99"/>
    <w:rsid w:val="00B51F9C"/>
  </w:style>
  <w:style w:type="paragraph" w:styleId="Footer">
    <w:name w:val="footer"/>
    <w:basedOn w:val="Normal"/>
    <w:link w:val="FooterChar"/>
    <w:uiPriority w:val="99"/>
    <w:unhideWhenUsed/>
    <w:rsid w:val="00B51F9C"/>
    <w:pPr>
      <w:tabs>
        <w:tab w:val="center" w:pos="4513"/>
        <w:tab w:val="right" w:pos="9026"/>
      </w:tabs>
    </w:pPr>
  </w:style>
  <w:style w:type="character" w:customStyle="1" w:styleId="FooterChar">
    <w:name w:val="Footer Char"/>
    <w:basedOn w:val="DefaultParagraphFont"/>
    <w:link w:val="Footer"/>
    <w:uiPriority w:val="99"/>
    <w:rsid w:val="00B51F9C"/>
  </w:style>
  <w:style w:type="paragraph" w:styleId="BalloonText">
    <w:name w:val="Balloon Text"/>
    <w:basedOn w:val="Normal"/>
    <w:link w:val="BalloonTextChar"/>
    <w:uiPriority w:val="99"/>
    <w:semiHidden/>
    <w:unhideWhenUsed/>
    <w:rsid w:val="00B51F9C"/>
    <w:rPr>
      <w:rFonts w:ascii="Tahoma" w:hAnsi="Tahoma" w:cs="Tahoma"/>
      <w:sz w:val="16"/>
      <w:szCs w:val="16"/>
    </w:rPr>
  </w:style>
  <w:style w:type="character" w:customStyle="1" w:styleId="BalloonTextChar">
    <w:name w:val="Balloon Text Char"/>
    <w:basedOn w:val="DefaultParagraphFont"/>
    <w:link w:val="BalloonText"/>
    <w:uiPriority w:val="99"/>
    <w:semiHidden/>
    <w:rsid w:val="00B51F9C"/>
    <w:rPr>
      <w:rFonts w:ascii="Tahoma" w:hAnsi="Tahoma" w:cs="Tahoma"/>
      <w:sz w:val="16"/>
      <w:szCs w:val="16"/>
    </w:rPr>
  </w:style>
  <w:style w:type="character" w:styleId="PageNumber">
    <w:name w:val="page number"/>
    <w:basedOn w:val="DefaultParagraphFont"/>
    <w:uiPriority w:val="99"/>
    <w:semiHidden/>
    <w:unhideWhenUsed/>
    <w:rsid w:val="000C3B90"/>
  </w:style>
  <w:style w:type="table" w:styleId="TableGrid">
    <w:name w:val="Table Grid"/>
    <w:basedOn w:val="TableNormal"/>
    <w:uiPriority w:val="59"/>
    <w:rsid w:val="00AE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CB4"/>
    <w:rPr>
      <w:color w:val="0000FF" w:themeColor="hyperlink"/>
      <w:u w:val="single"/>
    </w:rPr>
  </w:style>
  <w:style w:type="character" w:styleId="UnresolvedMention">
    <w:name w:val="Unresolved Mention"/>
    <w:basedOn w:val="DefaultParagraphFont"/>
    <w:uiPriority w:val="99"/>
    <w:semiHidden/>
    <w:unhideWhenUsed/>
    <w:rsid w:val="00AE4CB4"/>
    <w:rPr>
      <w:color w:val="605E5C"/>
      <w:shd w:val="clear" w:color="auto" w:fill="E1DFDD"/>
    </w:rPr>
  </w:style>
  <w:style w:type="paragraph" w:styleId="ListParagraph">
    <w:name w:val="List Paragraph"/>
    <w:basedOn w:val="Normal"/>
    <w:uiPriority w:val="34"/>
    <w:qFormat/>
    <w:rsid w:val="00B9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441">
      <w:bodyDiv w:val="1"/>
      <w:marLeft w:val="0"/>
      <w:marRight w:val="0"/>
      <w:marTop w:val="0"/>
      <w:marBottom w:val="0"/>
      <w:divBdr>
        <w:top w:val="none" w:sz="0" w:space="0" w:color="auto"/>
        <w:left w:val="none" w:sz="0" w:space="0" w:color="auto"/>
        <w:bottom w:val="none" w:sz="0" w:space="0" w:color="auto"/>
        <w:right w:val="none" w:sz="0" w:space="0" w:color="auto"/>
      </w:divBdr>
    </w:div>
    <w:div w:id="81493614">
      <w:bodyDiv w:val="1"/>
      <w:marLeft w:val="0"/>
      <w:marRight w:val="0"/>
      <w:marTop w:val="0"/>
      <w:marBottom w:val="0"/>
      <w:divBdr>
        <w:top w:val="none" w:sz="0" w:space="0" w:color="auto"/>
        <w:left w:val="none" w:sz="0" w:space="0" w:color="auto"/>
        <w:bottom w:val="none" w:sz="0" w:space="0" w:color="auto"/>
        <w:right w:val="none" w:sz="0" w:space="0" w:color="auto"/>
      </w:divBdr>
    </w:div>
    <w:div w:id="89355964">
      <w:bodyDiv w:val="1"/>
      <w:marLeft w:val="0"/>
      <w:marRight w:val="0"/>
      <w:marTop w:val="0"/>
      <w:marBottom w:val="0"/>
      <w:divBdr>
        <w:top w:val="none" w:sz="0" w:space="0" w:color="auto"/>
        <w:left w:val="none" w:sz="0" w:space="0" w:color="auto"/>
        <w:bottom w:val="none" w:sz="0" w:space="0" w:color="auto"/>
        <w:right w:val="none" w:sz="0" w:space="0" w:color="auto"/>
      </w:divBdr>
    </w:div>
    <w:div w:id="139812303">
      <w:bodyDiv w:val="1"/>
      <w:marLeft w:val="0"/>
      <w:marRight w:val="0"/>
      <w:marTop w:val="0"/>
      <w:marBottom w:val="0"/>
      <w:divBdr>
        <w:top w:val="none" w:sz="0" w:space="0" w:color="auto"/>
        <w:left w:val="none" w:sz="0" w:space="0" w:color="auto"/>
        <w:bottom w:val="none" w:sz="0" w:space="0" w:color="auto"/>
        <w:right w:val="none" w:sz="0" w:space="0" w:color="auto"/>
      </w:divBdr>
    </w:div>
    <w:div w:id="196701831">
      <w:bodyDiv w:val="1"/>
      <w:marLeft w:val="0"/>
      <w:marRight w:val="0"/>
      <w:marTop w:val="0"/>
      <w:marBottom w:val="0"/>
      <w:divBdr>
        <w:top w:val="none" w:sz="0" w:space="0" w:color="auto"/>
        <w:left w:val="none" w:sz="0" w:space="0" w:color="auto"/>
        <w:bottom w:val="none" w:sz="0" w:space="0" w:color="auto"/>
        <w:right w:val="none" w:sz="0" w:space="0" w:color="auto"/>
      </w:divBdr>
    </w:div>
    <w:div w:id="287400760">
      <w:bodyDiv w:val="1"/>
      <w:marLeft w:val="0"/>
      <w:marRight w:val="0"/>
      <w:marTop w:val="0"/>
      <w:marBottom w:val="0"/>
      <w:divBdr>
        <w:top w:val="none" w:sz="0" w:space="0" w:color="auto"/>
        <w:left w:val="none" w:sz="0" w:space="0" w:color="auto"/>
        <w:bottom w:val="none" w:sz="0" w:space="0" w:color="auto"/>
        <w:right w:val="none" w:sz="0" w:space="0" w:color="auto"/>
      </w:divBdr>
    </w:div>
    <w:div w:id="287971891">
      <w:bodyDiv w:val="1"/>
      <w:marLeft w:val="0"/>
      <w:marRight w:val="0"/>
      <w:marTop w:val="0"/>
      <w:marBottom w:val="0"/>
      <w:divBdr>
        <w:top w:val="none" w:sz="0" w:space="0" w:color="auto"/>
        <w:left w:val="none" w:sz="0" w:space="0" w:color="auto"/>
        <w:bottom w:val="none" w:sz="0" w:space="0" w:color="auto"/>
        <w:right w:val="none" w:sz="0" w:space="0" w:color="auto"/>
      </w:divBdr>
    </w:div>
    <w:div w:id="400838060">
      <w:bodyDiv w:val="1"/>
      <w:marLeft w:val="0"/>
      <w:marRight w:val="0"/>
      <w:marTop w:val="0"/>
      <w:marBottom w:val="0"/>
      <w:divBdr>
        <w:top w:val="none" w:sz="0" w:space="0" w:color="auto"/>
        <w:left w:val="none" w:sz="0" w:space="0" w:color="auto"/>
        <w:bottom w:val="none" w:sz="0" w:space="0" w:color="auto"/>
        <w:right w:val="none" w:sz="0" w:space="0" w:color="auto"/>
      </w:divBdr>
    </w:div>
    <w:div w:id="433138715">
      <w:bodyDiv w:val="1"/>
      <w:marLeft w:val="0"/>
      <w:marRight w:val="0"/>
      <w:marTop w:val="0"/>
      <w:marBottom w:val="0"/>
      <w:divBdr>
        <w:top w:val="none" w:sz="0" w:space="0" w:color="auto"/>
        <w:left w:val="none" w:sz="0" w:space="0" w:color="auto"/>
        <w:bottom w:val="none" w:sz="0" w:space="0" w:color="auto"/>
        <w:right w:val="none" w:sz="0" w:space="0" w:color="auto"/>
      </w:divBdr>
    </w:div>
    <w:div w:id="493255929">
      <w:bodyDiv w:val="1"/>
      <w:marLeft w:val="0"/>
      <w:marRight w:val="0"/>
      <w:marTop w:val="0"/>
      <w:marBottom w:val="0"/>
      <w:divBdr>
        <w:top w:val="none" w:sz="0" w:space="0" w:color="auto"/>
        <w:left w:val="none" w:sz="0" w:space="0" w:color="auto"/>
        <w:bottom w:val="none" w:sz="0" w:space="0" w:color="auto"/>
        <w:right w:val="none" w:sz="0" w:space="0" w:color="auto"/>
      </w:divBdr>
    </w:div>
    <w:div w:id="504129825">
      <w:bodyDiv w:val="1"/>
      <w:marLeft w:val="0"/>
      <w:marRight w:val="0"/>
      <w:marTop w:val="0"/>
      <w:marBottom w:val="0"/>
      <w:divBdr>
        <w:top w:val="none" w:sz="0" w:space="0" w:color="auto"/>
        <w:left w:val="none" w:sz="0" w:space="0" w:color="auto"/>
        <w:bottom w:val="none" w:sz="0" w:space="0" w:color="auto"/>
        <w:right w:val="none" w:sz="0" w:space="0" w:color="auto"/>
      </w:divBdr>
    </w:div>
    <w:div w:id="529949703">
      <w:bodyDiv w:val="1"/>
      <w:marLeft w:val="0"/>
      <w:marRight w:val="0"/>
      <w:marTop w:val="0"/>
      <w:marBottom w:val="0"/>
      <w:divBdr>
        <w:top w:val="none" w:sz="0" w:space="0" w:color="auto"/>
        <w:left w:val="none" w:sz="0" w:space="0" w:color="auto"/>
        <w:bottom w:val="none" w:sz="0" w:space="0" w:color="auto"/>
        <w:right w:val="none" w:sz="0" w:space="0" w:color="auto"/>
      </w:divBdr>
    </w:div>
    <w:div w:id="549263646">
      <w:bodyDiv w:val="1"/>
      <w:marLeft w:val="0"/>
      <w:marRight w:val="0"/>
      <w:marTop w:val="0"/>
      <w:marBottom w:val="0"/>
      <w:divBdr>
        <w:top w:val="none" w:sz="0" w:space="0" w:color="auto"/>
        <w:left w:val="none" w:sz="0" w:space="0" w:color="auto"/>
        <w:bottom w:val="none" w:sz="0" w:space="0" w:color="auto"/>
        <w:right w:val="none" w:sz="0" w:space="0" w:color="auto"/>
      </w:divBdr>
    </w:div>
    <w:div w:id="552810982">
      <w:bodyDiv w:val="1"/>
      <w:marLeft w:val="0"/>
      <w:marRight w:val="0"/>
      <w:marTop w:val="0"/>
      <w:marBottom w:val="0"/>
      <w:divBdr>
        <w:top w:val="none" w:sz="0" w:space="0" w:color="auto"/>
        <w:left w:val="none" w:sz="0" w:space="0" w:color="auto"/>
        <w:bottom w:val="none" w:sz="0" w:space="0" w:color="auto"/>
        <w:right w:val="none" w:sz="0" w:space="0" w:color="auto"/>
      </w:divBdr>
    </w:div>
    <w:div w:id="555554545">
      <w:bodyDiv w:val="1"/>
      <w:marLeft w:val="0"/>
      <w:marRight w:val="0"/>
      <w:marTop w:val="0"/>
      <w:marBottom w:val="0"/>
      <w:divBdr>
        <w:top w:val="none" w:sz="0" w:space="0" w:color="auto"/>
        <w:left w:val="none" w:sz="0" w:space="0" w:color="auto"/>
        <w:bottom w:val="none" w:sz="0" w:space="0" w:color="auto"/>
        <w:right w:val="none" w:sz="0" w:space="0" w:color="auto"/>
      </w:divBdr>
    </w:div>
    <w:div w:id="575866205">
      <w:bodyDiv w:val="1"/>
      <w:marLeft w:val="0"/>
      <w:marRight w:val="0"/>
      <w:marTop w:val="0"/>
      <w:marBottom w:val="0"/>
      <w:divBdr>
        <w:top w:val="none" w:sz="0" w:space="0" w:color="auto"/>
        <w:left w:val="none" w:sz="0" w:space="0" w:color="auto"/>
        <w:bottom w:val="none" w:sz="0" w:space="0" w:color="auto"/>
        <w:right w:val="none" w:sz="0" w:space="0" w:color="auto"/>
      </w:divBdr>
    </w:div>
    <w:div w:id="577634479">
      <w:bodyDiv w:val="1"/>
      <w:marLeft w:val="0"/>
      <w:marRight w:val="0"/>
      <w:marTop w:val="0"/>
      <w:marBottom w:val="0"/>
      <w:divBdr>
        <w:top w:val="none" w:sz="0" w:space="0" w:color="auto"/>
        <w:left w:val="none" w:sz="0" w:space="0" w:color="auto"/>
        <w:bottom w:val="none" w:sz="0" w:space="0" w:color="auto"/>
        <w:right w:val="none" w:sz="0" w:space="0" w:color="auto"/>
      </w:divBdr>
    </w:div>
    <w:div w:id="656032219">
      <w:bodyDiv w:val="1"/>
      <w:marLeft w:val="0"/>
      <w:marRight w:val="0"/>
      <w:marTop w:val="0"/>
      <w:marBottom w:val="0"/>
      <w:divBdr>
        <w:top w:val="none" w:sz="0" w:space="0" w:color="auto"/>
        <w:left w:val="none" w:sz="0" w:space="0" w:color="auto"/>
        <w:bottom w:val="none" w:sz="0" w:space="0" w:color="auto"/>
        <w:right w:val="none" w:sz="0" w:space="0" w:color="auto"/>
      </w:divBdr>
    </w:div>
    <w:div w:id="680468756">
      <w:bodyDiv w:val="1"/>
      <w:marLeft w:val="0"/>
      <w:marRight w:val="0"/>
      <w:marTop w:val="0"/>
      <w:marBottom w:val="0"/>
      <w:divBdr>
        <w:top w:val="none" w:sz="0" w:space="0" w:color="auto"/>
        <w:left w:val="none" w:sz="0" w:space="0" w:color="auto"/>
        <w:bottom w:val="none" w:sz="0" w:space="0" w:color="auto"/>
        <w:right w:val="none" w:sz="0" w:space="0" w:color="auto"/>
      </w:divBdr>
    </w:div>
    <w:div w:id="681586385">
      <w:bodyDiv w:val="1"/>
      <w:marLeft w:val="0"/>
      <w:marRight w:val="0"/>
      <w:marTop w:val="0"/>
      <w:marBottom w:val="0"/>
      <w:divBdr>
        <w:top w:val="none" w:sz="0" w:space="0" w:color="auto"/>
        <w:left w:val="none" w:sz="0" w:space="0" w:color="auto"/>
        <w:bottom w:val="none" w:sz="0" w:space="0" w:color="auto"/>
        <w:right w:val="none" w:sz="0" w:space="0" w:color="auto"/>
      </w:divBdr>
    </w:div>
    <w:div w:id="734470123">
      <w:bodyDiv w:val="1"/>
      <w:marLeft w:val="0"/>
      <w:marRight w:val="0"/>
      <w:marTop w:val="0"/>
      <w:marBottom w:val="0"/>
      <w:divBdr>
        <w:top w:val="none" w:sz="0" w:space="0" w:color="auto"/>
        <w:left w:val="none" w:sz="0" w:space="0" w:color="auto"/>
        <w:bottom w:val="none" w:sz="0" w:space="0" w:color="auto"/>
        <w:right w:val="none" w:sz="0" w:space="0" w:color="auto"/>
      </w:divBdr>
    </w:div>
    <w:div w:id="802305774">
      <w:bodyDiv w:val="1"/>
      <w:marLeft w:val="0"/>
      <w:marRight w:val="0"/>
      <w:marTop w:val="0"/>
      <w:marBottom w:val="0"/>
      <w:divBdr>
        <w:top w:val="none" w:sz="0" w:space="0" w:color="auto"/>
        <w:left w:val="none" w:sz="0" w:space="0" w:color="auto"/>
        <w:bottom w:val="none" w:sz="0" w:space="0" w:color="auto"/>
        <w:right w:val="none" w:sz="0" w:space="0" w:color="auto"/>
      </w:divBdr>
    </w:div>
    <w:div w:id="819493215">
      <w:bodyDiv w:val="1"/>
      <w:marLeft w:val="0"/>
      <w:marRight w:val="0"/>
      <w:marTop w:val="0"/>
      <w:marBottom w:val="0"/>
      <w:divBdr>
        <w:top w:val="none" w:sz="0" w:space="0" w:color="auto"/>
        <w:left w:val="none" w:sz="0" w:space="0" w:color="auto"/>
        <w:bottom w:val="none" w:sz="0" w:space="0" w:color="auto"/>
        <w:right w:val="none" w:sz="0" w:space="0" w:color="auto"/>
      </w:divBdr>
    </w:div>
    <w:div w:id="824513291">
      <w:bodyDiv w:val="1"/>
      <w:marLeft w:val="0"/>
      <w:marRight w:val="0"/>
      <w:marTop w:val="0"/>
      <w:marBottom w:val="0"/>
      <w:divBdr>
        <w:top w:val="none" w:sz="0" w:space="0" w:color="auto"/>
        <w:left w:val="none" w:sz="0" w:space="0" w:color="auto"/>
        <w:bottom w:val="none" w:sz="0" w:space="0" w:color="auto"/>
        <w:right w:val="none" w:sz="0" w:space="0" w:color="auto"/>
      </w:divBdr>
    </w:div>
    <w:div w:id="935867004">
      <w:bodyDiv w:val="1"/>
      <w:marLeft w:val="0"/>
      <w:marRight w:val="0"/>
      <w:marTop w:val="0"/>
      <w:marBottom w:val="0"/>
      <w:divBdr>
        <w:top w:val="none" w:sz="0" w:space="0" w:color="auto"/>
        <w:left w:val="none" w:sz="0" w:space="0" w:color="auto"/>
        <w:bottom w:val="none" w:sz="0" w:space="0" w:color="auto"/>
        <w:right w:val="none" w:sz="0" w:space="0" w:color="auto"/>
      </w:divBdr>
    </w:div>
    <w:div w:id="949363576">
      <w:bodyDiv w:val="1"/>
      <w:marLeft w:val="0"/>
      <w:marRight w:val="0"/>
      <w:marTop w:val="0"/>
      <w:marBottom w:val="0"/>
      <w:divBdr>
        <w:top w:val="none" w:sz="0" w:space="0" w:color="auto"/>
        <w:left w:val="none" w:sz="0" w:space="0" w:color="auto"/>
        <w:bottom w:val="none" w:sz="0" w:space="0" w:color="auto"/>
        <w:right w:val="none" w:sz="0" w:space="0" w:color="auto"/>
      </w:divBdr>
    </w:div>
    <w:div w:id="963000082">
      <w:bodyDiv w:val="1"/>
      <w:marLeft w:val="0"/>
      <w:marRight w:val="0"/>
      <w:marTop w:val="0"/>
      <w:marBottom w:val="0"/>
      <w:divBdr>
        <w:top w:val="none" w:sz="0" w:space="0" w:color="auto"/>
        <w:left w:val="none" w:sz="0" w:space="0" w:color="auto"/>
        <w:bottom w:val="none" w:sz="0" w:space="0" w:color="auto"/>
        <w:right w:val="none" w:sz="0" w:space="0" w:color="auto"/>
      </w:divBdr>
    </w:div>
    <w:div w:id="985358531">
      <w:bodyDiv w:val="1"/>
      <w:marLeft w:val="0"/>
      <w:marRight w:val="0"/>
      <w:marTop w:val="0"/>
      <w:marBottom w:val="0"/>
      <w:divBdr>
        <w:top w:val="none" w:sz="0" w:space="0" w:color="auto"/>
        <w:left w:val="none" w:sz="0" w:space="0" w:color="auto"/>
        <w:bottom w:val="none" w:sz="0" w:space="0" w:color="auto"/>
        <w:right w:val="none" w:sz="0" w:space="0" w:color="auto"/>
      </w:divBdr>
    </w:div>
    <w:div w:id="991786567">
      <w:bodyDiv w:val="1"/>
      <w:marLeft w:val="0"/>
      <w:marRight w:val="0"/>
      <w:marTop w:val="0"/>
      <w:marBottom w:val="0"/>
      <w:divBdr>
        <w:top w:val="none" w:sz="0" w:space="0" w:color="auto"/>
        <w:left w:val="none" w:sz="0" w:space="0" w:color="auto"/>
        <w:bottom w:val="none" w:sz="0" w:space="0" w:color="auto"/>
        <w:right w:val="none" w:sz="0" w:space="0" w:color="auto"/>
      </w:divBdr>
    </w:div>
    <w:div w:id="1020593040">
      <w:bodyDiv w:val="1"/>
      <w:marLeft w:val="0"/>
      <w:marRight w:val="0"/>
      <w:marTop w:val="0"/>
      <w:marBottom w:val="0"/>
      <w:divBdr>
        <w:top w:val="none" w:sz="0" w:space="0" w:color="auto"/>
        <w:left w:val="none" w:sz="0" w:space="0" w:color="auto"/>
        <w:bottom w:val="none" w:sz="0" w:space="0" w:color="auto"/>
        <w:right w:val="none" w:sz="0" w:space="0" w:color="auto"/>
      </w:divBdr>
    </w:div>
    <w:div w:id="1052578634">
      <w:bodyDiv w:val="1"/>
      <w:marLeft w:val="0"/>
      <w:marRight w:val="0"/>
      <w:marTop w:val="0"/>
      <w:marBottom w:val="0"/>
      <w:divBdr>
        <w:top w:val="none" w:sz="0" w:space="0" w:color="auto"/>
        <w:left w:val="none" w:sz="0" w:space="0" w:color="auto"/>
        <w:bottom w:val="none" w:sz="0" w:space="0" w:color="auto"/>
        <w:right w:val="none" w:sz="0" w:space="0" w:color="auto"/>
      </w:divBdr>
    </w:div>
    <w:div w:id="1053772002">
      <w:bodyDiv w:val="1"/>
      <w:marLeft w:val="0"/>
      <w:marRight w:val="0"/>
      <w:marTop w:val="0"/>
      <w:marBottom w:val="0"/>
      <w:divBdr>
        <w:top w:val="none" w:sz="0" w:space="0" w:color="auto"/>
        <w:left w:val="none" w:sz="0" w:space="0" w:color="auto"/>
        <w:bottom w:val="none" w:sz="0" w:space="0" w:color="auto"/>
        <w:right w:val="none" w:sz="0" w:space="0" w:color="auto"/>
      </w:divBdr>
    </w:div>
    <w:div w:id="1054741479">
      <w:bodyDiv w:val="1"/>
      <w:marLeft w:val="0"/>
      <w:marRight w:val="0"/>
      <w:marTop w:val="0"/>
      <w:marBottom w:val="0"/>
      <w:divBdr>
        <w:top w:val="none" w:sz="0" w:space="0" w:color="auto"/>
        <w:left w:val="none" w:sz="0" w:space="0" w:color="auto"/>
        <w:bottom w:val="none" w:sz="0" w:space="0" w:color="auto"/>
        <w:right w:val="none" w:sz="0" w:space="0" w:color="auto"/>
      </w:divBdr>
    </w:div>
    <w:div w:id="1065956905">
      <w:bodyDiv w:val="1"/>
      <w:marLeft w:val="0"/>
      <w:marRight w:val="0"/>
      <w:marTop w:val="0"/>
      <w:marBottom w:val="0"/>
      <w:divBdr>
        <w:top w:val="none" w:sz="0" w:space="0" w:color="auto"/>
        <w:left w:val="none" w:sz="0" w:space="0" w:color="auto"/>
        <w:bottom w:val="none" w:sz="0" w:space="0" w:color="auto"/>
        <w:right w:val="none" w:sz="0" w:space="0" w:color="auto"/>
      </w:divBdr>
    </w:div>
    <w:div w:id="1074206668">
      <w:bodyDiv w:val="1"/>
      <w:marLeft w:val="0"/>
      <w:marRight w:val="0"/>
      <w:marTop w:val="0"/>
      <w:marBottom w:val="0"/>
      <w:divBdr>
        <w:top w:val="none" w:sz="0" w:space="0" w:color="auto"/>
        <w:left w:val="none" w:sz="0" w:space="0" w:color="auto"/>
        <w:bottom w:val="none" w:sz="0" w:space="0" w:color="auto"/>
        <w:right w:val="none" w:sz="0" w:space="0" w:color="auto"/>
      </w:divBdr>
    </w:div>
    <w:div w:id="1086464340">
      <w:bodyDiv w:val="1"/>
      <w:marLeft w:val="0"/>
      <w:marRight w:val="0"/>
      <w:marTop w:val="0"/>
      <w:marBottom w:val="0"/>
      <w:divBdr>
        <w:top w:val="none" w:sz="0" w:space="0" w:color="auto"/>
        <w:left w:val="none" w:sz="0" w:space="0" w:color="auto"/>
        <w:bottom w:val="none" w:sz="0" w:space="0" w:color="auto"/>
        <w:right w:val="none" w:sz="0" w:space="0" w:color="auto"/>
      </w:divBdr>
    </w:div>
    <w:div w:id="1087459531">
      <w:bodyDiv w:val="1"/>
      <w:marLeft w:val="0"/>
      <w:marRight w:val="0"/>
      <w:marTop w:val="0"/>
      <w:marBottom w:val="0"/>
      <w:divBdr>
        <w:top w:val="none" w:sz="0" w:space="0" w:color="auto"/>
        <w:left w:val="none" w:sz="0" w:space="0" w:color="auto"/>
        <w:bottom w:val="none" w:sz="0" w:space="0" w:color="auto"/>
        <w:right w:val="none" w:sz="0" w:space="0" w:color="auto"/>
      </w:divBdr>
    </w:div>
    <w:div w:id="1091462698">
      <w:bodyDiv w:val="1"/>
      <w:marLeft w:val="0"/>
      <w:marRight w:val="0"/>
      <w:marTop w:val="0"/>
      <w:marBottom w:val="0"/>
      <w:divBdr>
        <w:top w:val="none" w:sz="0" w:space="0" w:color="auto"/>
        <w:left w:val="none" w:sz="0" w:space="0" w:color="auto"/>
        <w:bottom w:val="none" w:sz="0" w:space="0" w:color="auto"/>
        <w:right w:val="none" w:sz="0" w:space="0" w:color="auto"/>
      </w:divBdr>
    </w:div>
    <w:div w:id="1113012127">
      <w:bodyDiv w:val="1"/>
      <w:marLeft w:val="0"/>
      <w:marRight w:val="0"/>
      <w:marTop w:val="0"/>
      <w:marBottom w:val="0"/>
      <w:divBdr>
        <w:top w:val="none" w:sz="0" w:space="0" w:color="auto"/>
        <w:left w:val="none" w:sz="0" w:space="0" w:color="auto"/>
        <w:bottom w:val="none" w:sz="0" w:space="0" w:color="auto"/>
        <w:right w:val="none" w:sz="0" w:space="0" w:color="auto"/>
      </w:divBdr>
    </w:div>
    <w:div w:id="1159350751">
      <w:bodyDiv w:val="1"/>
      <w:marLeft w:val="0"/>
      <w:marRight w:val="0"/>
      <w:marTop w:val="0"/>
      <w:marBottom w:val="0"/>
      <w:divBdr>
        <w:top w:val="none" w:sz="0" w:space="0" w:color="auto"/>
        <w:left w:val="none" w:sz="0" w:space="0" w:color="auto"/>
        <w:bottom w:val="none" w:sz="0" w:space="0" w:color="auto"/>
        <w:right w:val="none" w:sz="0" w:space="0" w:color="auto"/>
      </w:divBdr>
    </w:div>
    <w:div w:id="1174219610">
      <w:bodyDiv w:val="1"/>
      <w:marLeft w:val="0"/>
      <w:marRight w:val="0"/>
      <w:marTop w:val="0"/>
      <w:marBottom w:val="0"/>
      <w:divBdr>
        <w:top w:val="none" w:sz="0" w:space="0" w:color="auto"/>
        <w:left w:val="none" w:sz="0" w:space="0" w:color="auto"/>
        <w:bottom w:val="none" w:sz="0" w:space="0" w:color="auto"/>
        <w:right w:val="none" w:sz="0" w:space="0" w:color="auto"/>
      </w:divBdr>
    </w:div>
    <w:div w:id="1238518534">
      <w:bodyDiv w:val="1"/>
      <w:marLeft w:val="0"/>
      <w:marRight w:val="0"/>
      <w:marTop w:val="0"/>
      <w:marBottom w:val="0"/>
      <w:divBdr>
        <w:top w:val="none" w:sz="0" w:space="0" w:color="auto"/>
        <w:left w:val="none" w:sz="0" w:space="0" w:color="auto"/>
        <w:bottom w:val="none" w:sz="0" w:space="0" w:color="auto"/>
        <w:right w:val="none" w:sz="0" w:space="0" w:color="auto"/>
      </w:divBdr>
    </w:div>
    <w:div w:id="1259563046">
      <w:bodyDiv w:val="1"/>
      <w:marLeft w:val="0"/>
      <w:marRight w:val="0"/>
      <w:marTop w:val="0"/>
      <w:marBottom w:val="0"/>
      <w:divBdr>
        <w:top w:val="none" w:sz="0" w:space="0" w:color="auto"/>
        <w:left w:val="none" w:sz="0" w:space="0" w:color="auto"/>
        <w:bottom w:val="none" w:sz="0" w:space="0" w:color="auto"/>
        <w:right w:val="none" w:sz="0" w:space="0" w:color="auto"/>
      </w:divBdr>
    </w:div>
    <w:div w:id="1263958191">
      <w:bodyDiv w:val="1"/>
      <w:marLeft w:val="0"/>
      <w:marRight w:val="0"/>
      <w:marTop w:val="0"/>
      <w:marBottom w:val="0"/>
      <w:divBdr>
        <w:top w:val="none" w:sz="0" w:space="0" w:color="auto"/>
        <w:left w:val="none" w:sz="0" w:space="0" w:color="auto"/>
        <w:bottom w:val="none" w:sz="0" w:space="0" w:color="auto"/>
        <w:right w:val="none" w:sz="0" w:space="0" w:color="auto"/>
      </w:divBdr>
    </w:div>
    <w:div w:id="1353998795">
      <w:bodyDiv w:val="1"/>
      <w:marLeft w:val="0"/>
      <w:marRight w:val="0"/>
      <w:marTop w:val="0"/>
      <w:marBottom w:val="0"/>
      <w:divBdr>
        <w:top w:val="none" w:sz="0" w:space="0" w:color="auto"/>
        <w:left w:val="none" w:sz="0" w:space="0" w:color="auto"/>
        <w:bottom w:val="none" w:sz="0" w:space="0" w:color="auto"/>
        <w:right w:val="none" w:sz="0" w:space="0" w:color="auto"/>
      </w:divBdr>
    </w:div>
    <w:div w:id="1399521762">
      <w:bodyDiv w:val="1"/>
      <w:marLeft w:val="0"/>
      <w:marRight w:val="0"/>
      <w:marTop w:val="0"/>
      <w:marBottom w:val="0"/>
      <w:divBdr>
        <w:top w:val="none" w:sz="0" w:space="0" w:color="auto"/>
        <w:left w:val="none" w:sz="0" w:space="0" w:color="auto"/>
        <w:bottom w:val="none" w:sz="0" w:space="0" w:color="auto"/>
        <w:right w:val="none" w:sz="0" w:space="0" w:color="auto"/>
      </w:divBdr>
    </w:div>
    <w:div w:id="1408264954">
      <w:bodyDiv w:val="1"/>
      <w:marLeft w:val="0"/>
      <w:marRight w:val="0"/>
      <w:marTop w:val="0"/>
      <w:marBottom w:val="0"/>
      <w:divBdr>
        <w:top w:val="none" w:sz="0" w:space="0" w:color="auto"/>
        <w:left w:val="none" w:sz="0" w:space="0" w:color="auto"/>
        <w:bottom w:val="none" w:sz="0" w:space="0" w:color="auto"/>
        <w:right w:val="none" w:sz="0" w:space="0" w:color="auto"/>
      </w:divBdr>
    </w:div>
    <w:div w:id="1430813286">
      <w:bodyDiv w:val="1"/>
      <w:marLeft w:val="0"/>
      <w:marRight w:val="0"/>
      <w:marTop w:val="0"/>
      <w:marBottom w:val="0"/>
      <w:divBdr>
        <w:top w:val="none" w:sz="0" w:space="0" w:color="auto"/>
        <w:left w:val="none" w:sz="0" w:space="0" w:color="auto"/>
        <w:bottom w:val="none" w:sz="0" w:space="0" w:color="auto"/>
        <w:right w:val="none" w:sz="0" w:space="0" w:color="auto"/>
      </w:divBdr>
    </w:div>
    <w:div w:id="1441022591">
      <w:bodyDiv w:val="1"/>
      <w:marLeft w:val="0"/>
      <w:marRight w:val="0"/>
      <w:marTop w:val="0"/>
      <w:marBottom w:val="0"/>
      <w:divBdr>
        <w:top w:val="none" w:sz="0" w:space="0" w:color="auto"/>
        <w:left w:val="none" w:sz="0" w:space="0" w:color="auto"/>
        <w:bottom w:val="none" w:sz="0" w:space="0" w:color="auto"/>
        <w:right w:val="none" w:sz="0" w:space="0" w:color="auto"/>
      </w:divBdr>
    </w:div>
    <w:div w:id="1441102569">
      <w:bodyDiv w:val="1"/>
      <w:marLeft w:val="0"/>
      <w:marRight w:val="0"/>
      <w:marTop w:val="0"/>
      <w:marBottom w:val="0"/>
      <w:divBdr>
        <w:top w:val="none" w:sz="0" w:space="0" w:color="auto"/>
        <w:left w:val="none" w:sz="0" w:space="0" w:color="auto"/>
        <w:bottom w:val="none" w:sz="0" w:space="0" w:color="auto"/>
        <w:right w:val="none" w:sz="0" w:space="0" w:color="auto"/>
      </w:divBdr>
    </w:div>
    <w:div w:id="1443065103">
      <w:bodyDiv w:val="1"/>
      <w:marLeft w:val="0"/>
      <w:marRight w:val="0"/>
      <w:marTop w:val="0"/>
      <w:marBottom w:val="0"/>
      <w:divBdr>
        <w:top w:val="none" w:sz="0" w:space="0" w:color="auto"/>
        <w:left w:val="none" w:sz="0" w:space="0" w:color="auto"/>
        <w:bottom w:val="none" w:sz="0" w:space="0" w:color="auto"/>
        <w:right w:val="none" w:sz="0" w:space="0" w:color="auto"/>
      </w:divBdr>
    </w:div>
    <w:div w:id="1458135253">
      <w:bodyDiv w:val="1"/>
      <w:marLeft w:val="0"/>
      <w:marRight w:val="0"/>
      <w:marTop w:val="0"/>
      <w:marBottom w:val="0"/>
      <w:divBdr>
        <w:top w:val="none" w:sz="0" w:space="0" w:color="auto"/>
        <w:left w:val="none" w:sz="0" w:space="0" w:color="auto"/>
        <w:bottom w:val="none" w:sz="0" w:space="0" w:color="auto"/>
        <w:right w:val="none" w:sz="0" w:space="0" w:color="auto"/>
      </w:divBdr>
    </w:div>
    <w:div w:id="1462260778">
      <w:bodyDiv w:val="1"/>
      <w:marLeft w:val="0"/>
      <w:marRight w:val="0"/>
      <w:marTop w:val="0"/>
      <w:marBottom w:val="0"/>
      <w:divBdr>
        <w:top w:val="none" w:sz="0" w:space="0" w:color="auto"/>
        <w:left w:val="none" w:sz="0" w:space="0" w:color="auto"/>
        <w:bottom w:val="none" w:sz="0" w:space="0" w:color="auto"/>
        <w:right w:val="none" w:sz="0" w:space="0" w:color="auto"/>
      </w:divBdr>
    </w:div>
    <w:div w:id="1485314964">
      <w:bodyDiv w:val="1"/>
      <w:marLeft w:val="0"/>
      <w:marRight w:val="0"/>
      <w:marTop w:val="0"/>
      <w:marBottom w:val="0"/>
      <w:divBdr>
        <w:top w:val="none" w:sz="0" w:space="0" w:color="auto"/>
        <w:left w:val="none" w:sz="0" w:space="0" w:color="auto"/>
        <w:bottom w:val="none" w:sz="0" w:space="0" w:color="auto"/>
        <w:right w:val="none" w:sz="0" w:space="0" w:color="auto"/>
      </w:divBdr>
    </w:div>
    <w:div w:id="1507476469">
      <w:bodyDiv w:val="1"/>
      <w:marLeft w:val="0"/>
      <w:marRight w:val="0"/>
      <w:marTop w:val="0"/>
      <w:marBottom w:val="0"/>
      <w:divBdr>
        <w:top w:val="none" w:sz="0" w:space="0" w:color="auto"/>
        <w:left w:val="none" w:sz="0" w:space="0" w:color="auto"/>
        <w:bottom w:val="none" w:sz="0" w:space="0" w:color="auto"/>
        <w:right w:val="none" w:sz="0" w:space="0" w:color="auto"/>
      </w:divBdr>
    </w:div>
    <w:div w:id="1512068591">
      <w:bodyDiv w:val="1"/>
      <w:marLeft w:val="0"/>
      <w:marRight w:val="0"/>
      <w:marTop w:val="0"/>
      <w:marBottom w:val="0"/>
      <w:divBdr>
        <w:top w:val="none" w:sz="0" w:space="0" w:color="auto"/>
        <w:left w:val="none" w:sz="0" w:space="0" w:color="auto"/>
        <w:bottom w:val="none" w:sz="0" w:space="0" w:color="auto"/>
        <w:right w:val="none" w:sz="0" w:space="0" w:color="auto"/>
      </w:divBdr>
    </w:div>
    <w:div w:id="1579365625">
      <w:bodyDiv w:val="1"/>
      <w:marLeft w:val="0"/>
      <w:marRight w:val="0"/>
      <w:marTop w:val="0"/>
      <w:marBottom w:val="0"/>
      <w:divBdr>
        <w:top w:val="none" w:sz="0" w:space="0" w:color="auto"/>
        <w:left w:val="none" w:sz="0" w:space="0" w:color="auto"/>
        <w:bottom w:val="none" w:sz="0" w:space="0" w:color="auto"/>
        <w:right w:val="none" w:sz="0" w:space="0" w:color="auto"/>
      </w:divBdr>
    </w:div>
    <w:div w:id="1585844704">
      <w:bodyDiv w:val="1"/>
      <w:marLeft w:val="0"/>
      <w:marRight w:val="0"/>
      <w:marTop w:val="0"/>
      <w:marBottom w:val="0"/>
      <w:divBdr>
        <w:top w:val="none" w:sz="0" w:space="0" w:color="auto"/>
        <w:left w:val="none" w:sz="0" w:space="0" w:color="auto"/>
        <w:bottom w:val="none" w:sz="0" w:space="0" w:color="auto"/>
        <w:right w:val="none" w:sz="0" w:space="0" w:color="auto"/>
      </w:divBdr>
    </w:div>
    <w:div w:id="1645550654">
      <w:bodyDiv w:val="1"/>
      <w:marLeft w:val="0"/>
      <w:marRight w:val="0"/>
      <w:marTop w:val="0"/>
      <w:marBottom w:val="0"/>
      <w:divBdr>
        <w:top w:val="none" w:sz="0" w:space="0" w:color="auto"/>
        <w:left w:val="none" w:sz="0" w:space="0" w:color="auto"/>
        <w:bottom w:val="none" w:sz="0" w:space="0" w:color="auto"/>
        <w:right w:val="none" w:sz="0" w:space="0" w:color="auto"/>
      </w:divBdr>
    </w:div>
    <w:div w:id="1700625292">
      <w:bodyDiv w:val="1"/>
      <w:marLeft w:val="0"/>
      <w:marRight w:val="0"/>
      <w:marTop w:val="0"/>
      <w:marBottom w:val="0"/>
      <w:divBdr>
        <w:top w:val="none" w:sz="0" w:space="0" w:color="auto"/>
        <w:left w:val="none" w:sz="0" w:space="0" w:color="auto"/>
        <w:bottom w:val="none" w:sz="0" w:space="0" w:color="auto"/>
        <w:right w:val="none" w:sz="0" w:space="0" w:color="auto"/>
      </w:divBdr>
    </w:div>
    <w:div w:id="1708136559">
      <w:bodyDiv w:val="1"/>
      <w:marLeft w:val="0"/>
      <w:marRight w:val="0"/>
      <w:marTop w:val="0"/>
      <w:marBottom w:val="0"/>
      <w:divBdr>
        <w:top w:val="none" w:sz="0" w:space="0" w:color="auto"/>
        <w:left w:val="none" w:sz="0" w:space="0" w:color="auto"/>
        <w:bottom w:val="none" w:sz="0" w:space="0" w:color="auto"/>
        <w:right w:val="none" w:sz="0" w:space="0" w:color="auto"/>
      </w:divBdr>
    </w:div>
    <w:div w:id="1720324859">
      <w:bodyDiv w:val="1"/>
      <w:marLeft w:val="0"/>
      <w:marRight w:val="0"/>
      <w:marTop w:val="0"/>
      <w:marBottom w:val="0"/>
      <w:divBdr>
        <w:top w:val="none" w:sz="0" w:space="0" w:color="auto"/>
        <w:left w:val="none" w:sz="0" w:space="0" w:color="auto"/>
        <w:bottom w:val="none" w:sz="0" w:space="0" w:color="auto"/>
        <w:right w:val="none" w:sz="0" w:space="0" w:color="auto"/>
      </w:divBdr>
    </w:div>
    <w:div w:id="1771897887">
      <w:bodyDiv w:val="1"/>
      <w:marLeft w:val="0"/>
      <w:marRight w:val="0"/>
      <w:marTop w:val="0"/>
      <w:marBottom w:val="0"/>
      <w:divBdr>
        <w:top w:val="none" w:sz="0" w:space="0" w:color="auto"/>
        <w:left w:val="none" w:sz="0" w:space="0" w:color="auto"/>
        <w:bottom w:val="none" w:sz="0" w:space="0" w:color="auto"/>
        <w:right w:val="none" w:sz="0" w:space="0" w:color="auto"/>
      </w:divBdr>
    </w:div>
    <w:div w:id="1777561107">
      <w:bodyDiv w:val="1"/>
      <w:marLeft w:val="0"/>
      <w:marRight w:val="0"/>
      <w:marTop w:val="0"/>
      <w:marBottom w:val="0"/>
      <w:divBdr>
        <w:top w:val="none" w:sz="0" w:space="0" w:color="auto"/>
        <w:left w:val="none" w:sz="0" w:space="0" w:color="auto"/>
        <w:bottom w:val="none" w:sz="0" w:space="0" w:color="auto"/>
        <w:right w:val="none" w:sz="0" w:space="0" w:color="auto"/>
      </w:divBdr>
    </w:div>
    <w:div w:id="1796102378">
      <w:bodyDiv w:val="1"/>
      <w:marLeft w:val="0"/>
      <w:marRight w:val="0"/>
      <w:marTop w:val="0"/>
      <w:marBottom w:val="0"/>
      <w:divBdr>
        <w:top w:val="none" w:sz="0" w:space="0" w:color="auto"/>
        <w:left w:val="none" w:sz="0" w:space="0" w:color="auto"/>
        <w:bottom w:val="none" w:sz="0" w:space="0" w:color="auto"/>
        <w:right w:val="none" w:sz="0" w:space="0" w:color="auto"/>
      </w:divBdr>
    </w:div>
    <w:div w:id="1844667117">
      <w:bodyDiv w:val="1"/>
      <w:marLeft w:val="0"/>
      <w:marRight w:val="0"/>
      <w:marTop w:val="0"/>
      <w:marBottom w:val="0"/>
      <w:divBdr>
        <w:top w:val="none" w:sz="0" w:space="0" w:color="auto"/>
        <w:left w:val="none" w:sz="0" w:space="0" w:color="auto"/>
        <w:bottom w:val="none" w:sz="0" w:space="0" w:color="auto"/>
        <w:right w:val="none" w:sz="0" w:space="0" w:color="auto"/>
      </w:divBdr>
    </w:div>
    <w:div w:id="1859849871">
      <w:bodyDiv w:val="1"/>
      <w:marLeft w:val="0"/>
      <w:marRight w:val="0"/>
      <w:marTop w:val="0"/>
      <w:marBottom w:val="0"/>
      <w:divBdr>
        <w:top w:val="none" w:sz="0" w:space="0" w:color="auto"/>
        <w:left w:val="none" w:sz="0" w:space="0" w:color="auto"/>
        <w:bottom w:val="none" w:sz="0" w:space="0" w:color="auto"/>
        <w:right w:val="none" w:sz="0" w:space="0" w:color="auto"/>
      </w:divBdr>
    </w:div>
    <w:div w:id="1940407991">
      <w:bodyDiv w:val="1"/>
      <w:marLeft w:val="0"/>
      <w:marRight w:val="0"/>
      <w:marTop w:val="0"/>
      <w:marBottom w:val="0"/>
      <w:divBdr>
        <w:top w:val="none" w:sz="0" w:space="0" w:color="auto"/>
        <w:left w:val="none" w:sz="0" w:space="0" w:color="auto"/>
        <w:bottom w:val="none" w:sz="0" w:space="0" w:color="auto"/>
        <w:right w:val="none" w:sz="0" w:space="0" w:color="auto"/>
      </w:divBdr>
    </w:div>
    <w:div w:id="1957366905">
      <w:bodyDiv w:val="1"/>
      <w:marLeft w:val="0"/>
      <w:marRight w:val="0"/>
      <w:marTop w:val="0"/>
      <w:marBottom w:val="0"/>
      <w:divBdr>
        <w:top w:val="none" w:sz="0" w:space="0" w:color="auto"/>
        <w:left w:val="none" w:sz="0" w:space="0" w:color="auto"/>
        <w:bottom w:val="none" w:sz="0" w:space="0" w:color="auto"/>
        <w:right w:val="none" w:sz="0" w:space="0" w:color="auto"/>
      </w:divBdr>
    </w:div>
    <w:div w:id="2013332028">
      <w:bodyDiv w:val="1"/>
      <w:marLeft w:val="0"/>
      <w:marRight w:val="0"/>
      <w:marTop w:val="0"/>
      <w:marBottom w:val="0"/>
      <w:divBdr>
        <w:top w:val="none" w:sz="0" w:space="0" w:color="auto"/>
        <w:left w:val="none" w:sz="0" w:space="0" w:color="auto"/>
        <w:bottom w:val="none" w:sz="0" w:space="0" w:color="auto"/>
        <w:right w:val="none" w:sz="0" w:space="0" w:color="auto"/>
      </w:divBdr>
    </w:div>
    <w:div w:id="2081754906">
      <w:bodyDiv w:val="1"/>
      <w:marLeft w:val="0"/>
      <w:marRight w:val="0"/>
      <w:marTop w:val="0"/>
      <w:marBottom w:val="0"/>
      <w:divBdr>
        <w:top w:val="none" w:sz="0" w:space="0" w:color="auto"/>
        <w:left w:val="none" w:sz="0" w:space="0" w:color="auto"/>
        <w:bottom w:val="none" w:sz="0" w:space="0" w:color="auto"/>
        <w:right w:val="none" w:sz="0" w:space="0" w:color="auto"/>
      </w:divBdr>
    </w:div>
    <w:div w:id="2094162912">
      <w:bodyDiv w:val="1"/>
      <w:marLeft w:val="0"/>
      <w:marRight w:val="0"/>
      <w:marTop w:val="0"/>
      <w:marBottom w:val="0"/>
      <w:divBdr>
        <w:top w:val="none" w:sz="0" w:space="0" w:color="auto"/>
        <w:left w:val="none" w:sz="0" w:space="0" w:color="auto"/>
        <w:bottom w:val="none" w:sz="0" w:space="0" w:color="auto"/>
        <w:right w:val="none" w:sz="0" w:space="0" w:color="auto"/>
      </w:divBdr>
    </w:div>
    <w:div w:id="2111392842">
      <w:bodyDiv w:val="1"/>
      <w:marLeft w:val="0"/>
      <w:marRight w:val="0"/>
      <w:marTop w:val="0"/>
      <w:marBottom w:val="0"/>
      <w:divBdr>
        <w:top w:val="none" w:sz="0" w:space="0" w:color="auto"/>
        <w:left w:val="none" w:sz="0" w:space="0" w:color="auto"/>
        <w:bottom w:val="none" w:sz="0" w:space="0" w:color="auto"/>
        <w:right w:val="none" w:sz="0" w:space="0" w:color="auto"/>
      </w:divBdr>
    </w:div>
    <w:div w:id="2124375034">
      <w:bodyDiv w:val="1"/>
      <w:marLeft w:val="0"/>
      <w:marRight w:val="0"/>
      <w:marTop w:val="0"/>
      <w:marBottom w:val="0"/>
      <w:divBdr>
        <w:top w:val="none" w:sz="0" w:space="0" w:color="auto"/>
        <w:left w:val="none" w:sz="0" w:space="0" w:color="auto"/>
        <w:bottom w:val="none" w:sz="0" w:space="0" w:color="auto"/>
        <w:right w:val="none" w:sz="0" w:space="0" w:color="auto"/>
      </w:divBdr>
    </w:div>
    <w:div w:id="2133669350">
      <w:bodyDiv w:val="1"/>
      <w:marLeft w:val="0"/>
      <w:marRight w:val="0"/>
      <w:marTop w:val="0"/>
      <w:marBottom w:val="0"/>
      <w:divBdr>
        <w:top w:val="none" w:sz="0" w:space="0" w:color="auto"/>
        <w:left w:val="none" w:sz="0" w:space="0" w:color="auto"/>
        <w:bottom w:val="none" w:sz="0" w:space="0" w:color="auto"/>
        <w:right w:val="none" w:sz="0" w:space="0" w:color="auto"/>
      </w:divBdr>
    </w:div>
    <w:div w:id="21413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ac.za/faculty-of-health-sciences-research/article/3161314/faculty-of-health-sciences-research-support-hu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ac.za/media/shared/538/Research%20services%20and%20support/Research%20Support%20Hub/research-support-hub_2024_final-draft-circulated.zp25243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ac.za/faculty-of-health-sciences-research/article/3020793/about-prof-tivani-mashamba-thomps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p.ac.za/article/2749405/department-of-research-and-innovation" TargetMode="External"/><Relationship Id="rId4" Type="http://schemas.openxmlformats.org/officeDocument/2006/relationships/settings" Target="settings.xml"/><Relationship Id="rId9" Type="http://schemas.openxmlformats.org/officeDocument/2006/relationships/hyperlink" Target="https://www.up.ac.za/postgraduate-support/article/2848106/graduate-hub"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 ">
  <a:themeElements>
    <a:clrScheme name="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伹怘晸ȅ곤">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E1A9-164A-44C3-8D7F-0B802CC0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Muller</dc:creator>
  <cp:lastModifiedBy>Mr. S Girraj</cp:lastModifiedBy>
  <cp:revision>23</cp:revision>
  <cp:lastPrinted>2015-05-25T12:17:00Z</cp:lastPrinted>
  <dcterms:created xsi:type="dcterms:W3CDTF">2020-09-03T10:58:00Z</dcterms:created>
  <dcterms:modified xsi:type="dcterms:W3CDTF">2024-08-05T12:27:00Z</dcterms:modified>
</cp:coreProperties>
</file>