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9E" w:rsidRDefault="00A90231" w:rsidP="00A90231">
      <w:pPr>
        <w:pStyle w:val="Title"/>
      </w:pPr>
      <w:r>
        <w:t>Leadership in Action Competition</w:t>
      </w:r>
    </w:p>
    <w:p w:rsidR="002450E6" w:rsidRDefault="00993A2A" w:rsidP="00993A2A">
      <w:r>
        <w:t xml:space="preserve">The Leadership in Action initiative is a chance for you can apply all that </w:t>
      </w:r>
      <w:r w:rsidR="000811FA">
        <w:t>you learn over the year</w:t>
      </w:r>
      <w:r>
        <w:t xml:space="preserve"> with the academy </w:t>
      </w:r>
      <w:r w:rsidR="00700B10">
        <w:t>thus</w:t>
      </w:r>
      <w:r>
        <w:t xml:space="preserve"> far and is an opportunity for you to make a lasting difference in the communities around you. We </w:t>
      </w:r>
      <w:r w:rsidR="000811FA">
        <w:t>will</w:t>
      </w:r>
      <w:r>
        <w:t xml:space="preserve"> provide</w:t>
      </w:r>
      <w:r w:rsidR="000811FA">
        <w:t xml:space="preserve"> you</w:t>
      </w:r>
      <w:r>
        <w:t xml:space="preserve"> with a list of needs and problems from the schools and children’s homes we work with each year</w:t>
      </w:r>
      <w:r w:rsidR="00164F72">
        <w:t xml:space="preserve">; a resource you can use as inspiration for your project. </w:t>
      </w:r>
      <w:r w:rsidR="002450E6">
        <w:t xml:space="preserve">Your project </w:t>
      </w:r>
      <w:r w:rsidR="005276C5">
        <w:t>is</w:t>
      </w:r>
      <w:r w:rsidR="002450E6">
        <w:t xml:space="preserve"> in no way restricted to the list of issues </w:t>
      </w:r>
      <w:r w:rsidR="005276C5">
        <w:t xml:space="preserve">and using insight to socially </w:t>
      </w:r>
      <w:proofErr w:type="spellStart"/>
      <w:r w:rsidR="005276C5">
        <w:t>analyse</w:t>
      </w:r>
      <w:proofErr w:type="spellEnd"/>
      <w:r w:rsidR="005276C5">
        <w:t xml:space="preserve"> a community’s wellbeing is the very point of this project. Think outside of the box. </w:t>
      </w:r>
    </w:p>
    <w:p w:rsidR="004F2DC4" w:rsidRDefault="00164F72" w:rsidP="00993A2A">
      <w:r>
        <w:t xml:space="preserve">In groups of </w:t>
      </w:r>
      <w:r w:rsidR="008F3F7B">
        <w:rPr>
          <w:b/>
        </w:rPr>
        <w:t xml:space="preserve">2 to </w:t>
      </w:r>
      <w:r w:rsidRPr="008F3F7B">
        <w:rPr>
          <w:b/>
        </w:rPr>
        <w:t>4 members</w:t>
      </w:r>
      <w:r>
        <w:t xml:space="preserve"> (with no res</w:t>
      </w:r>
      <w:bookmarkStart w:id="0" w:name="_GoBack"/>
      <w:bookmarkEnd w:id="0"/>
      <w:r>
        <w:t xml:space="preserve">triction on the mixing of residences), you are tasked with coming up with an action plan to make a change in Pretoria and </w:t>
      </w:r>
      <w:r w:rsidR="000811FA">
        <w:t>its surrounding</w:t>
      </w:r>
      <w:r>
        <w:t xml:space="preserve"> areas. This project can be directed at males, females, children and even animals, as long as it uplifts the community as a whole. The most important thing we want you to focus on is innovation, originality and sustainability. This project is not intended as a charity. An aspect of your plan can be providing something needed for your project to work</w:t>
      </w:r>
      <w:r w:rsidR="000811FA">
        <w:t xml:space="preserve"> like food at an event launching your idea</w:t>
      </w:r>
      <w:r>
        <w:t xml:space="preserve">, but the plan as a whole must not depend on money as a driving force. As such, the set budget is no more than </w:t>
      </w:r>
      <w:r w:rsidRPr="008F3F7B">
        <w:rPr>
          <w:b/>
        </w:rPr>
        <w:t>R500 for expenses</w:t>
      </w:r>
      <w:r>
        <w:t>. Sponsors are allowed as the interactions needed to form a rapport with the company of your choice is another fantastic opportunity to hone your skills in the business world. Just remember you are acting as representatives of our academy and our u</w:t>
      </w:r>
      <w:r w:rsidR="005276C5">
        <w:t xml:space="preserve">niversity. </w:t>
      </w:r>
      <w:r w:rsidR="000811FA">
        <w:t>If you do manage to obtain a sponsor, that’s fantastic, but please keep in mind the importance of the sustainability of the sponsor. A once-off deal won’t be adequate.</w:t>
      </w:r>
    </w:p>
    <w:p w:rsidR="0087725E" w:rsidRDefault="0087725E" w:rsidP="00993A2A">
      <w:r>
        <w:t>In light of the different schedules for each of our members</w:t>
      </w:r>
      <w:r w:rsidR="000811FA">
        <w:t xml:space="preserve"> of the academy</w:t>
      </w:r>
      <w:r>
        <w:t xml:space="preserve">, this competition acts as a way to complete your </w:t>
      </w:r>
      <w:r w:rsidRPr="008F3F7B">
        <w:rPr>
          <w:b/>
        </w:rPr>
        <w:t>community service requirements</w:t>
      </w:r>
      <w:r>
        <w:t xml:space="preserve"> for the academy in your own time. If you complete this project adequately, you will not have to attend any of the other community service sessions with the children’s homes and high schools. However, please do not use </w:t>
      </w:r>
      <w:r w:rsidR="00B566B4">
        <w:t>t</w:t>
      </w:r>
      <w:r>
        <w:t>his oppor</w:t>
      </w:r>
      <w:r w:rsidR="00B566B4">
        <w:t>tunity as a means to avoid fulfilling the required number of commitments. If you do not adequately submit a project to the panel of judges by the appropriate dates, you will be required to make up the outstanding sessions before graduation at the end of the year.</w:t>
      </w:r>
    </w:p>
    <w:p w:rsidR="00F16962" w:rsidRPr="00B566B4" w:rsidRDefault="005276C5" w:rsidP="00993A2A">
      <w:r>
        <w:t xml:space="preserve">Your proposal for the competition must be submitted by the </w:t>
      </w:r>
      <w:r w:rsidR="00F16962">
        <w:rPr>
          <w:b/>
        </w:rPr>
        <w:t xml:space="preserve">3 April 2017 to Tarin </w:t>
      </w:r>
      <w:proofErr w:type="gramStart"/>
      <w:r w:rsidR="00F16962">
        <w:rPr>
          <w:b/>
        </w:rPr>
        <w:t>Mudaly</w:t>
      </w:r>
      <w:r w:rsidR="00B566B4">
        <w:t>(</w:t>
      </w:r>
      <w:proofErr w:type="gramEnd"/>
      <w:r w:rsidR="00B566B4">
        <w:t>details provided below)</w:t>
      </w:r>
      <w:r>
        <w:t xml:space="preserve">. The template for the proposal will be made available </w:t>
      </w:r>
      <w:r w:rsidR="00B566B4">
        <w:t xml:space="preserve">to all the academy </w:t>
      </w:r>
      <w:proofErr w:type="spellStart"/>
      <w:r w:rsidR="00B566B4">
        <w:t>members.</w:t>
      </w:r>
      <w:r w:rsidR="000811FA">
        <w:t>Please</w:t>
      </w:r>
      <w:proofErr w:type="spellEnd"/>
      <w:r w:rsidR="000811FA">
        <w:t xml:space="preserve"> download the forms and fill them in accordingly. All headings and details on how to fill in the document are included on the form. Any questions regarding t</w:t>
      </w:r>
      <w:r w:rsidR="00F16962">
        <w:t>he proposal can be directed at Tarin Mudaly</w:t>
      </w:r>
      <w:r w:rsidR="000811FA">
        <w:t>.</w:t>
      </w:r>
      <w:r w:rsidR="00B566B4">
        <w:t xml:space="preserve"> See the criteria below for an indication of what we expect from each aspect of the project plan and the marking allocations for each section. The judging panel will return the projects to you by </w:t>
      </w:r>
      <w:r w:rsidR="00F16962">
        <w:rPr>
          <w:b/>
        </w:rPr>
        <w:t>19 April</w:t>
      </w:r>
      <w:r w:rsidR="00B566B4">
        <w:rPr>
          <w:b/>
        </w:rPr>
        <w:t xml:space="preserve"> </w:t>
      </w:r>
      <w:r w:rsidR="00B566B4">
        <w:t>to allow for any revisions and resubmissions. Those projects rejected in the first judging will have a chance to resubmit their edited proposals by</w:t>
      </w:r>
      <w:r w:rsidR="00F16962">
        <w:t xml:space="preserve"> </w:t>
      </w:r>
      <w:r w:rsidR="00F16962" w:rsidRPr="00F16962">
        <w:rPr>
          <w:b/>
        </w:rPr>
        <w:t>3 May</w:t>
      </w:r>
      <w:r w:rsidR="00B566B4">
        <w:t xml:space="preserve">, leaving enough time to complete the project from 1 April to 1 September. The final submission of the </w:t>
      </w:r>
      <w:r w:rsidR="00115F4F">
        <w:t xml:space="preserve">completed </w:t>
      </w:r>
      <w:r w:rsidR="00B566B4">
        <w:t xml:space="preserve">project </w:t>
      </w:r>
      <w:r w:rsidR="00115F4F">
        <w:t>reports</w:t>
      </w:r>
      <w:r w:rsidR="00B566B4">
        <w:t xml:space="preserve"> will be on </w:t>
      </w:r>
      <w:r w:rsidR="00B566B4" w:rsidRPr="00B566B4">
        <w:rPr>
          <w:b/>
        </w:rPr>
        <w:t>1 September</w:t>
      </w:r>
      <w:r w:rsidR="00B566B4">
        <w:t xml:space="preserve"> to</w:t>
      </w:r>
      <w:r w:rsidR="00F16962">
        <w:t xml:space="preserve"> Tarin Mudaly </w:t>
      </w:r>
      <w:r w:rsidR="00B566B4">
        <w:t xml:space="preserve">and presentations will be on </w:t>
      </w:r>
      <w:r w:rsidR="00B566B4" w:rsidRPr="00B566B4">
        <w:rPr>
          <w:b/>
        </w:rPr>
        <w:t>8/9 September</w:t>
      </w:r>
      <w:r w:rsidR="00B566B4">
        <w:t xml:space="preserve">. The </w:t>
      </w:r>
      <w:r w:rsidR="00115F4F">
        <w:t>w</w:t>
      </w:r>
      <w:r w:rsidR="00B566B4">
        <w:t xml:space="preserve">inning team will be announced on </w:t>
      </w:r>
      <w:r w:rsidR="00B566B4" w:rsidRPr="00B566B4">
        <w:rPr>
          <w:b/>
        </w:rPr>
        <w:t>21 September</w:t>
      </w:r>
      <w:r w:rsidR="00B566B4">
        <w:t>.</w:t>
      </w:r>
      <w:r w:rsidR="00F16962">
        <w:t xml:space="preserve"> All emails sent through to Tarin Mudaly, please CC to either Ashleigh Sent or Simone </w:t>
      </w:r>
      <w:proofErr w:type="spellStart"/>
      <w:r w:rsidR="00F16962">
        <w:t>Zoepke</w:t>
      </w:r>
      <w:proofErr w:type="spellEnd"/>
      <w:r w:rsidR="00F16962">
        <w:t xml:space="preserve"> (Details Below)</w:t>
      </w:r>
    </w:p>
    <w:p w:rsidR="00921B09" w:rsidRDefault="00921B09" w:rsidP="00A90231">
      <w:pPr>
        <w:pStyle w:val="Heading1"/>
      </w:pPr>
      <w:r>
        <w:t>Goals</w:t>
      </w:r>
    </w:p>
    <w:p w:rsidR="00921B09" w:rsidRDefault="0087725E" w:rsidP="00921B09">
      <w:r>
        <w:t>By the end of this period, we aim to achieve the following:</w:t>
      </w:r>
    </w:p>
    <w:p w:rsidR="0087725E" w:rsidRDefault="0087725E" w:rsidP="0087725E">
      <w:pPr>
        <w:pStyle w:val="ListParagraph"/>
        <w:numPr>
          <w:ilvl w:val="0"/>
          <w:numId w:val="4"/>
        </w:numPr>
      </w:pPr>
      <w:r>
        <w:t>To aid in the development of motivated leaders who are actively involved in their communities</w:t>
      </w:r>
    </w:p>
    <w:p w:rsidR="0087725E" w:rsidRDefault="0087725E" w:rsidP="0087725E">
      <w:pPr>
        <w:pStyle w:val="ListParagraph"/>
        <w:numPr>
          <w:ilvl w:val="0"/>
          <w:numId w:val="4"/>
        </w:numPr>
      </w:pPr>
      <w:r>
        <w:t xml:space="preserve">To introduce new skills in </w:t>
      </w:r>
      <w:r w:rsidR="008F3F7B">
        <w:t xml:space="preserve">leadership, teamwork </w:t>
      </w:r>
      <w:r>
        <w:t>and critical thinking</w:t>
      </w:r>
    </w:p>
    <w:p w:rsidR="008F3F7B" w:rsidRDefault="008F3F7B" w:rsidP="0087725E">
      <w:pPr>
        <w:pStyle w:val="ListParagraph"/>
        <w:numPr>
          <w:ilvl w:val="0"/>
          <w:numId w:val="4"/>
        </w:numPr>
      </w:pPr>
      <w:r>
        <w:t>To act as an incentive to motivate members to attend the content sessions scheduled throughout the year, if not for themselves, for the members of the community they are trying to help</w:t>
      </w:r>
    </w:p>
    <w:p w:rsidR="0087725E" w:rsidRDefault="0087725E" w:rsidP="0087725E">
      <w:pPr>
        <w:pStyle w:val="ListParagraph"/>
        <w:numPr>
          <w:ilvl w:val="0"/>
          <w:numId w:val="4"/>
        </w:numPr>
      </w:pPr>
      <w:r>
        <w:t xml:space="preserve">To </w:t>
      </w:r>
      <w:r w:rsidR="008F3F7B">
        <w:t xml:space="preserve">introduce a project into the communities with a lasting impact </w:t>
      </w:r>
    </w:p>
    <w:p w:rsidR="008F3F7B" w:rsidRDefault="008F3F7B" w:rsidP="0087725E">
      <w:pPr>
        <w:pStyle w:val="ListParagraph"/>
        <w:numPr>
          <w:ilvl w:val="0"/>
          <w:numId w:val="4"/>
        </w:numPr>
      </w:pPr>
      <w:r>
        <w:t xml:space="preserve">To introduce young women into the community to act as role models in women empowerment </w:t>
      </w:r>
    </w:p>
    <w:p w:rsidR="00921B09" w:rsidRDefault="00921B09" w:rsidP="00A90231">
      <w:pPr>
        <w:pStyle w:val="Heading1"/>
      </w:pPr>
      <w:r>
        <w:lastRenderedPageBreak/>
        <w:t>Prize</w:t>
      </w:r>
    </w:p>
    <w:p w:rsidR="00921B09" w:rsidRPr="00921B09" w:rsidRDefault="007957FD" w:rsidP="00921B09">
      <w:r>
        <w:t xml:space="preserve">The winning </w:t>
      </w:r>
      <w:r w:rsidR="00115F4F">
        <w:t>prize</w:t>
      </w:r>
      <w:r>
        <w:t xml:space="preserve"> will consist of free tickets to a leadership conference in October (dates to</w:t>
      </w:r>
      <w:r w:rsidR="00115F4F">
        <w:t xml:space="preserve"> be confi</w:t>
      </w:r>
      <w:r w:rsidR="00BF648F">
        <w:t>rmed at a later date) and gift packets for each of the team members. It not only acts as a congratulatory gesture</w:t>
      </w:r>
      <w:r w:rsidR="00115F4F">
        <w:t>,</w:t>
      </w:r>
      <w:r w:rsidR="00BF648F">
        <w:t xml:space="preserve"> but also as a means to propel your group in their leadership journey.</w:t>
      </w:r>
    </w:p>
    <w:p w:rsidR="00A90231" w:rsidRDefault="006C3A98" w:rsidP="00A90231">
      <w:pPr>
        <w:pStyle w:val="Heading1"/>
      </w:pPr>
      <w:r>
        <w:t>Mark allocation and judging aid</w:t>
      </w:r>
    </w:p>
    <w:p w:rsidR="00993A2A" w:rsidRPr="00993A2A" w:rsidRDefault="00993A2A" w:rsidP="00993A2A">
      <w:pPr>
        <w:rPr>
          <w:sz w:val="8"/>
        </w:rPr>
      </w:pPr>
    </w:p>
    <w:tbl>
      <w:tblPr>
        <w:tblStyle w:val="TableGrid"/>
        <w:tblW w:w="0" w:type="auto"/>
        <w:tblLook w:val="04A0" w:firstRow="1" w:lastRow="0" w:firstColumn="1" w:lastColumn="0" w:noHBand="0" w:noVBand="1"/>
      </w:tblPr>
      <w:tblGrid>
        <w:gridCol w:w="2088"/>
        <w:gridCol w:w="5670"/>
        <w:gridCol w:w="1818"/>
      </w:tblGrid>
      <w:tr w:rsidR="00A90231" w:rsidTr="00A90231">
        <w:trPr>
          <w:trHeight w:val="215"/>
        </w:trPr>
        <w:tc>
          <w:tcPr>
            <w:tcW w:w="2088" w:type="dxa"/>
          </w:tcPr>
          <w:p w:rsidR="00A90231" w:rsidRPr="00A90231" w:rsidRDefault="00A90231" w:rsidP="00A90231">
            <w:pPr>
              <w:rPr>
                <w:b/>
              </w:rPr>
            </w:pPr>
            <w:r w:rsidRPr="00A90231">
              <w:rPr>
                <w:b/>
              </w:rPr>
              <w:t>Criteria</w:t>
            </w:r>
          </w:p>
        </w:tc>
        <w:tc>
          <w:tcPr>
            <w:tcW w:w="5670" w:type="dxa"/>
          </w:tcPr>
          <w:p w:rsidR="00A90231" w:rsidRPr="00A90231" w:rsidRDefault="00A90231" w:rsidP="00A90231">
            <w:pPr>
              <w:rPr>
                <w:b/>
              </w:rPr>
            </w:pPr>
            <w:r w:rsidRPr="00A90231">
              <w:rPr>
                <w:b/>
              </w:rPr>
              <w:t>Description</w:t>
            </w:r>
          </w:p>
        </w:tc>
        <w:tc>
          <w:tcPr>
            <w:tcW w:w="1818" w:type="dxa"/>
          </w:tcPr>
          <w:p w:rsidR="00A90231" w:rsidRPr="00A90231" w:rsidRDefault="00A90231" w:rsidP="00A90231">
            <w:pPr>
              <w:rPr>
                <w:b/>
              </w:rPr>
            </w:pPr>
            <w:r w:rsidRPr="00A90231">
              <w:rPr>
                <w:b/>
              </w:rPr>
              <w:t>Weighting</w:t>
            </w:r>
          </w:p>
        </w:tc>
      </w:tr>
      <w:tr w:rsidR="00A90231" w:rsidTr="00A90231">
        <w:tc>
          <w:tcPr>
            <w:tcW w:w="2088" w:type="dxa"/>
          </w:tcPr>
          <w:p w:rsidR="00A90231" w:rsidRPr="00A90231" w:rsidRDefault="00A90231" w:rsidP="00921B09">
            <w:pPr>
              <w:rPr>
                <w:i/>
              </w:rPr>
            </w:pPr>
            <w:r w:rsidRPr="00A90231">
              <w:rPr>
                <w:i/>
              </w:rPr>
              <w:t>Sustainability</w:t>
            </w:r>
            <w:r w:rsidR="00921B09">
              <w:rPr>
                <w:i/>
              </w:rPr>
              <w:t xml:space="preserve"> </w:t>
            </w:r>
          </w:p>
        </w:tc>
        <w:tc>
          <w:tcPr>
            <w:tcW w:w="5670" w:type="dxa"/>
          </w:tcPr>
          <w:p w:rsidR="00A90231" w:rsidRDefault="0029437C" w:rsidP="0029437C">
            <w:r>
              <w:t xml:space="preserve">In this section we assess how far your project can go after you have left its direct management. It cannot depend on an </w:t>
            </w:r>
            <w:r w:rsidR="004E1D57">
              <w:t>exhaustible</w:t>
            </w:r>
            <w:r>
              <w:t xml:space="preserve"> capital that cannot be replaced and should make use of value of human resources and other sustainable assets. </w:t>
            </w:r>
          </w:p>
        </w:tc>
        <w:tc>
          <w:tcPr>
            <w:tcW w:w="1818" w:type="dxa"/>
          </w:tcPr>
          <w:p w:rsidR="00A90231" w:rsidRDefault="0029437C" w:rsidP="00A90231">
            <w:r>
              <w:t>10</w:t>
            </w:r>
          </w:p>
        </w:tc>
      </w:tr>
      <w:tr w:rsidR="00921B09" w:rsidTr="00A90231">
        <w:tc>
          <w:tcPr>
            <w:tcW w:w="2088" w:type="dxa"/>
          </w:tcPr>
          <w:p w:rsidR="00921B09" w:rsidRPr="00A90231" w:rsidRDefault="00921B09" w:rsidP="00921B09">
            <w:pPr>
              <w:rPr>
                <w:i/>
              </w:rPr>
            </w:pPr>
            <w:r>
              <w:rPr>
                <w:i/>
              </w:rPr>
              <w:t xml:space="preserve">Impact </w:t>
            </w:r>
          </w:p>
        </w:tc>
        <w:tc>
          <w:tcPr>
            <w:tcW w:w="5670" w:type="dxa"/>
          </w:tcPr>
          <w:p w:rsidR="00921B09" w:rsidRDefault="0029437C" w:rsidP="004E1D57">
            <w:r>
              <w:t>Under this section we assess what has changed with the implementation of your project. What part of the community was impacted and why was this change so important? This can be in regards to biological, ps</w:t>
            </w:r>
            <w:r w:rsidR="004E1D57">
              <w:t>yc</w:t>
            </w:r>
            <w:r>
              <w:t>hological and social wellbeing of the public.</w:t>
            </w:r>
          </w:p>
        </w:tc>
        <w:tc>
          <w:tcPr>
            <w:tcW w:w="1818" w:type="dxa"/>
          </w:tcPr>
          <w:p w:rsidR="00921B09" w:rsidRDefault="0029437C" w:rsidP="00A90231">
            <w:r>
              <w:t>10</w:t>
            </w:r>
          </w:p>
        </w:tc>
      </w:tr>
      <w:tr w:rsidR="00A90231" w:rsidTr="00A90231">
        <w:tc>
          <w:tcPr>
            <w:tcW w:w="2088" w:type="dxa"/>
          </w:tcPr>
          <w:p w:rsidR="00A90231" w:rsidRPr="00A90231" w:rsidRDefault="00A90231" w:rsidP="00A90231">
            <w:pPr>
              <w:rPr>
                <w:i/>
              </w:rPr>
            </w:pPr>
            <w:r>
              <w:rPr>
                <w:i/>
              </w:rPr>
              <w:t>Budgeting</w:t>
            </w:r>
          </w:p>
        </w:tc>
        <w:tc>
          <w:tcPr>
            <w:tcW w:w="5670" w:type="dxa"/>
          </w:tcPr>
          <w:p w:rsidR="00A90231" w:rsidRDefault="0029437C" w:rsidP="0029437C">
            <w:r>
              <w:t>Here we want see your ability to plan smartly. Analyze the types of resources you will need and how much they will cost, keeping in mind the limit of R500 per team.</w:t>
            </w:r>
          </w:p>
        </w:tc>
        <w:tc>
          <w:tcPr>
            <w:tcW w:w="1818" w:type="dxa"/>
          </w:tcPr>
          <w:p w:rsidR="00A90231" w:rsidRDefault="0029437C" w:rsidP="00A90231">
            <w:r>
              <w:t>10</w:t>
            </w:r>
          </w:p>
        </w:tc>
      </w:tr>
      <w:tr w:rsidR="00A90231" w:rsidTr="00A90231">
        <w:tc>
          <w:tcPr>
            <w:tcW w:w="2088" w:type="dxa"/>
          </w:tcPr>
          <w:p w:rsidR="00A90231" w:rsidRPr="00A90231" w:rsidRDefault="00A90231" w:rsidP="00A90231">
            <w:pPr>
              <w:rPr>
                <w:i/>
              </w:rPr>
            </w:pPr>
            <w:r>
              <w:rPr>
                <w:i/>
              </w:rPr>
              <w:t>Originality</w:t>
            </w:r>
          </w:p>
        </w:tc>
        <w:tc>
          <w:tcPr>
            <w:tcW w:w="5670" w:type="dxa"/>
          </w:tcPr>
          <w:p w:rsidR="00A90231" w:rsidRDefault="0029437C" w:rsidP="0029437C">
            <w:r>
              <w:t xml:space="preserve">This subsection rewards those who took the initiative to think outside of the norm. It recognizes those ideas that are at the forefront of innovation and creativity. </w:t>
            </w:r>
          </w:p>
        </w:tc>
        <w:tc>
          <w:tcPr>
            <w:tcW w:w="1818" w:type="dxa"/>
          </w:tcPr>
          <w:p w:rsidR="00A90231" w:rsidRDefault="0029437C" w:rsidP="00A90231">
            <w:r>
              <w:t>10</w:t>
            </w:r>
          </w:p>
        </w:tc>
      </w:tr>
      <w:tr w:rsidR="00A90231" w:rsidTr="00A90231">
        <w:tc>
          <w:tcPr>
            <w:tcW w:w="2088" w:type="dxa"/>
          </w:tcPr>
          <w:p w:rsidR="00A90231" w:rsidRPr="00A90231" w:rsidRDefault="00A90231" w:rsidP="00A90231">
            <w:pPr>
              <w:rPr>
                <w:i/>
              </w:rPr>
            </w:pPr>
            <w:r>
              <w:rPr>
                <w:i/>
              </w:rPr>
              <w:t>Relevance</w:t>
            </w:r>
          </w:p>
        </w:tc>
        <w:tc>
          <w:tcPr>
            <w:tcW w:w="5670" w:type="dxa"/>
          </w:tcPr>
          <w:p w:rsidR="005276C5" w:rsidRDefault="00921B09" w:rsidP="00A90231">
            <w:r>
              <w:t xml:space="preserve">Does your project address an important </w:t>
            </w:r>
            <w:r w:rsidR="005276C5">
              <w:t xml:space="preserve">problem in the community? What is the context of the problem? </w:t>
            </w:r>
          </w:p>
          <w:p w:rsidR="00A90231" w:rsidRDefault="005276C5" w:rsidP="0029437C">
            <w:r>
              <w:t>(</w:t>
            </w:r>
            <w:r w:rsidR="0029437C">
              <w:t>You</w:t>
            </w:r>
            <w:r>
              <w:t xml:space="preserve"> may need some research </w:t>
            </w:r>
            <w:r w:rsidR="0029437C">
              <w:t>to back up your information)</w:t>
            </w:r>
          </w:p>
        </w:tc>
        <w:tc>
          <w:tcPr>
            <w:tcW w:w="1818" w:type="dxa"/>
          </w:tcPr>
          <w:p w:rsidR="00A90231" w:rsidRDefault="0029437C" w:rsidP="00A90231">
            <w:r>
              <w:t>10</w:t>
            </w:r>
          </w:p>
        </w:tc>
      </w:tr>
      <w:tr w:rsidR="00A90231" w:rsidTr="00A90231">
        <w:tc>
          <w:tcPr>
            <w:tcW w:w="2088" w:type="dxa"/>
          </w:tcPr>
          <w:p w:rsidR="00A90231" w:rsidRPr="00A90231" w:rsidRDefault="00921B09" w:rsidP="00921B09">
            <w:pPr>
              <w:rPr>
                <w:i/>
              </w:rPr>
            </w:pPr>
            <w:r>
              <w:rPr>
                <w:i/>
              </w:rPr>
              <w:t>Business report</w:t>
            </w:r>
          </w:p>
        </w:tc>
        <w:tc>
          <w:tcPr>
            <w:tcW w:w="5670" w:type="dxa"/>
          </w:tcPr>
          <w:p w:rsidR="00A90231" w:rsidRDefault="0029437C" w:rsidP="00A90231">
            <w:r>
              <w:t>See separate criteria</w:t>
            </w:r>
          </w:p>
        </w:tc>
        <w:tc>
          <w:tcPr>
            <w:tcW w:w="1818" w:type="dxa"/>
          </w:tcPr>
          <w:p w:rsidR="00A90231" w:rsidRDefault="0087725E" w:rsidP="00A90231">
            <w:r>
              <w:t>50</w:t>
            </w:r>
          </w:p>
        </w:tc>
      </w:tr>
      <w:tr w:rsidR="00921B09" w:rsidTr="00A90231">
        <w:tc>
          <w:tcPr>
            <w:tcW w:w="2088" w:type="dxa"/>
          </w:tcPr>
          <w:p w:rsidR="00921B09" w:rsidRDefault="00921B09" w:rsidP="00921B09">
            <w:pPr>
              <w:rPr>
                <w:i/>
              </w:rPr>
            </w:pPr>
            <w:r>
              <w:rPr>
                <w:i/>
              </w:rPr>
              <w:t>Presentation</w:t>
            </w:r>
          </w:p>
        </w:tc>
        <w:tc>
          <w:tcPr>
            <w:tcW w:w="5670" w:type="dxa"/>
          </w:tcPr>
          <w:p w:rsidR="00921B09" w:rsidRDefault="0029437C" w:rsidP="00A90231">
            <w:r>
              <w:t>See separate criteria</w:t>
            </w:r>
          </w:p>
        </w:tc>
        <w:tc>
          <w:tcPr>
            <w:tcW w:w="1818" w:type="dxa"/>
          </w:tcPr>
          <w:p w:rsidR="00921B09" w:rsidRDefault="0087725E" w:rsidP="0087725E">
            <w:r>
              <w:t>50</w:t>
            </w:r>
          </w:p>
        </w:tc>
      </w:tr>
    </w:tbl>
    <w:p w:rsidR="00921B09" w:rsidRDefault="00921B09" w:rsidP="00921B09">
      <w:pPr>
        <w:pStyle w:val="Heading1"/>
      </w:pPr>
      <w:r>
        <w:t>Important dates</w:t>
      </w:r>
    </w:p>
    <w:p w:rsidR="00BF648F" w:rsidRPr="00BF648F" w:rsidRDefault="00BF648F" w:rsidP="00BF648F">
      <w:pPr>
        <w:rPr>
          <w:sz w:val="6"/>
        </w:rPr>
      </w:pPr>
    </w:p>
    <w:tbl>
      <w:tblPr>
        <w:tblStyle w:val="TableGrid"/>
        <w:tblW w:w="0" w:type="auto"/>
        <w:tblLook w:val="04A0" w:firstRow="1" w:lastRow="0" w:firstColumn="1" w:lastColumn="0" w:noHBand="0" w:noVBand="1"/>
      </w:tblPr>
      <w:tblGrid>
        <w:gridCol w:w="2718"/>
        <w:gridCol w:w="6858"/>
      </w:tblGrid>
      <w:tr w:rsidR="004F2DC4" w:rsidTr="00697148">
        <w:tc>
          <w:tcPr>
            <w:tcW w:w="2718" w:type="dxa"/>
          </w:tcPr>
          <w:p w:rsidR="00BF648F" w:rsidRPr="00697148" w:rsidRDefault="00BF648F" w:rsidP="00921B09">
            <w:pPr>
              <w:rPr>
                <w:b/>
              </w:rPr>
            </w:pPr>
            <w:r w:rsidRPr="00697148">
              <w:rPr>
                <w:b/>
              </w:rPr>
              <w:t xml:space="preserve">22/28 February </w:t>
            </w:r>
          </w:p>
        </w:tc>
        <w:tc>
          <w:tcPr>
            <w:tcW w:w="6858" w:type="dxa"/>
          </w:tcPr>
          <w:p w:rsidR="004F2DC4" w:rsidRDefault="00BF648F" w:rsidP="00921B09">
            <w:r>
              <w:t>Guest speaker event and introduction of competition</w:t>
            </w:r>
          </w:p>
        </w:tc>
      </w:tr>
      <w:tr w:rsidR="00BF648F" w:rsidTr="00697148">
        <w:tc>
          <w:tcPr>
            <w:tcW w:w="2718" w:type="dxa"/>
          </w:tcPr>
          <w:p w:rsidR="00BF648F" w:rsidRPr="00697148" w:rsidRDefault="00F16962" w:rsidP="00921B09">
            <w:pPr>
              <w:rPr>
                <w:b/>
              </w:rPr>
            </w:pPr>
            <w:r>
              <w:rPr>
                <w:b/>
              </w:rPr>
              <w:t>3 April</w:t>
            </w:r>
          </w:p>
        </w:tc>
        <w:tc>
          <w:tcPr>
            <w:tcW w:w="6858" w:type="dxa"/>
          </w:tcPr>
          <w:p w:rsidR="00BF648F" w:rsidRDefault="00BF648F" w:rsidP="00BF648F">
            <w:r>
              <w:t>Due date for submission of project proposals</w:t>
            </w:r>
          </w:p>
        </w:tc>
      </w:tr>
      <w:tr w:rsidR="00BF648F" w:rsidTr="00697148">
        <w:tc>
          <w:tcPr>
            <w:tcW w:w="2718" w:type="dxa"/>
          </w:tcPr>
          <w:p w:rsidR="00BF648F" w:rsidRPr="00697148" w:rsidRDefault="00F16962" w:rsidP="00921B09">
            <w:pPr>
              <w:rPr>
                <w:b/>
              </w:rPr>
            </w:pPr>
            <w:r>
              <w:rPr>
                <w:b/>
              </w:rPr>
              <w:t>19 April</w:t>
            </w:r>
          </w:p>
        </w:tc>
        <w:tc>
          <w:tcPr>
            <w:tcW w:w="6858" w:type="dxa"/>
          </w:tcPr>
          <w:p w:rsidR="00BF648F" w:rsidRDefault="00BF648F" w:rsidP="00921B09">
            <w:r>
              <w:t>Return date of project proposals by judging panel</w:t>
            </w:r>
          </w:p>
        </w:tc>
      </w:tr>
      <w:tr w:rsidR="00BF648F" w:rsidTr="00697148">
        <w:tc>
          <w:tcPr>
            <w:tcW w:w="2718" w:type="dxa"/>
          </w:tcPr>
          <w:p w:rsidR="00BF648F" w:rsidRPr="00697148" w:rsidRDefault="00BF648F" w:rsidP="008C236F">
            <w:pPr>
              <w:rPr>
                <w:b/>
              </w:rPr>
            </w:pPr>
            <w:r w:rsidRPr="00697148">
              <w:rPr>
                <w:b/>
              </w:rPr>
              <w:t>1 April – 1 September</w:t>
            </w:r>
          </w:p>
        </w:tc>
        <w:tc>
          <w:tcPr>
            <w:tcW w:w="6858" w:type="dxa"/>
          </w:tcPr>
          <w:p w:rsidR="00BF648F" w:rsidRDefault="00BF648F" w:rsidP="00921B09">
            <w:r>
              <w:t>Period for running of project plans</w:t>
            </w:r>
          </w:p>
        </w:tc>
      </w:tr>
      <w:tr w:rsidR="00BF648F" w:rsidTr="00697148">
        <w:tc>
          <w:tcPr>
            <w:tcW w:w="2718" w:type="dxa"/>
          </w:tcPr>
          <w:p w:rsidR="00BF648F" w:rsidRPr="00697148" w:rsidRDefault="00F16962" w:rsidP="00867680">
            <w:pPr>
              <w:rPr>
                <w:b/>
              </w:rPr>
            </w:pPr>
            <w:r>
              <w:rPr>
                <w:b/>
              </w:rPr>
              <w:t>3 May</w:t>
            </w:r>
          </w:p>
        </w:tc>
        <w:tc>
          <w:tcPr>
            <w:tcW w:w="6858" w:type="dxa"/>
          </w:tcPr>
          <w:p w:rsidR="00BF648F" w:rsidRDefault="00BF648F" w:rsidP="00921B09">
            <w:r>
              <w:t>Due date for resubmission of revised project proposals</w:t>
            </w:r>
          </w:p>
        </w:tc>
      </w:tr>
      <w:tr w:rsidR="00BF648F" w:rsidTr="00697148">
        <w:tc>
          <w:tcPr>
            <w:tcW w:w="2718" w:type="dxa"/>
          </w:tcPr>
          <w:p w:rsidR="00BF648F" w:rsidRPr="00697148" w:rsidRDefault="00BF648F" w:rsidP="00921B09">
            <w:pPr>
              <w:rPr>
                <w:b/>
              </w:rPr>
            </w:pPr>
            <w:r w:rsidRPr="00697148">
              <w:rPr>
                <w:b/>
              </w:rPr>
              <w:t>1 September</w:t>
            </w:r>
          </w:p>
        </w:tc>
        <w:tc>
          <w:tcPr>
            <w:tcW w:w="6858" w:type="dxa"/>
          </w:tcPr>
          <w:p w:rsidR="00BF648F" w:rsidRDefault="00BF648F" w:rsidP="00921B09">
            <w:r>
              <w:t>Due date for final project plan submissions</w:t>
            </w:r>
          </w:p>
        </w:tc>
      </w:tr>
      <w:tr w:rsidR="00BF648F" w:rsidTr="00697148">
        <w:tc>
          <w:tcPr>
            <w:tcW w:w="2718" w:type="dxa"/>
          </w:tcPr>
          <w:p w:rsidR="00BF648F" w:rsidRPr="00697148" w:rsidRDefault="00BF648F" w:rsidP="00921B09">
            <w:pPr>
              <w:rPr>
                <w:b/>
              </w:rPr>
            </w:pPr>
            <w:r w:rsidRPr="00697148">
              <w:rPr>
                <w:b/>
              </w:rPr>
              <w:t>8/9 September</w:t>
            </w:r>
          </w:p>
        </w:tc>
        <w:tc>
          <w:tcPr>
            <w:tcW w:w="6858" w:type="dxa"/>
          </w:tcPr>
          <w:p w:rsidR="00BF648F" w:rsidRDefault="00BF648F" w:rsidP="00921B09">
            <w:r>
              <w:t>Presentation of project plans (venue and times to be decided on at a later date)</w:t>
            </w:r>
          </w:p>
        </w:tc>
      </w:tr>
      <w:tr w:rsidR="00BF648F" w:rsidTr="00697148">
        <w:tc>
          <w:tcPr>
            <w:tcW w:w="2718" w:type="dxa"/>
          </w:tcPr>
          <w:p w:rsidR="00BF648F" w:rsidRPr="00697148" w:rsidRDefault="00BF648F" w:rsidP="00921B09">
            <w:pPr>
              <w:rPr>
                <w:b/>
              </w:rPr>
            </w:pPr>
            <w:r w:rsidRPr="00697148">
              <w:rPr>
                <w:b/>
              </w:rPr>
              <w:t>21 September</w:t>
            </w:r>
          </w:p>
        </w:tc>
        <w:tc>
          <w:tcPr>
            <w:tcW w:w="6858" w:type="dxa"/>
          </w:tcPr>
          <w:p w:rsidR="00BF648F" w:rsidRDefault="00BF648F" w:rsidP="00921B09">
            <w:r>
              <w:t>Winning team announcement</w:t>
            </w:r>
          </w:p>
        </w:tc>
      </w:tr>
    </w:tbl>
    <w:p w:rsidR="00A90231" w:rsidRDefault="00921B09" w:rsidP="00921B09">
      <w:pPr>
        <w:pStyle w:val="Heading1"/>
      </w:pPr>
      <w:r>
        <w:t>Contact details</w:t>
      </w:r>
    </w:p>
    <w:p w:rsidR="004977EA" w:rsidRPr="004977EA" w:rsidRDefault="004977EA" w:rsidP="004977EA">
      <w:pPr>
        <w:rPr>
          <w:sz w:val="8"/>
        </w:rPr>
      </w:pPr>
    </w:p>
    <w:tbl>
      <w:tblPr>
        <w:tblStyle w:val="TableGrid"/>
        <w:tblW w:w="0" w:type="auto"/>
        <w:tblLook w:val="04A0" w:firstRow="1" w:lastRow="0" w:firstColumn="1" w:lastColumn="0" w:noHBand="0" w:noVBand="1"/>
      </w:tblPr>
      <w:tblGrid>
        <w:gridCol w:w="1236"/>
        <w:gridCol w:w="2922"/>
        <w:gridCol w:w="2430"/>
        <w:gridCol w:w="2988"/>
      </w:tblGrid>
      <w:tr w:rsidR="00B44E24" w:rsidTr="00B44E24">
        <w:tc>
          <w:tcPr>
            <w:tcW w:w="1236" w:type="dxa"/>
            <w:shd w:val="clear" w:color="auto" w:fill="D9D9D9" w:themeFill="background1" w:themeFillShade="D9"/>
          </w:tcPr>
          <w:p w:rsidR="00B44E24" w:rsidRPr="004977EA" w:rsidRDefault="00B44E24" w:rsidP="008B6571">
            <w:pPr>
              <w:rPr>
                <w:b/>
              </w:rPr>
            </w:pPr>
            <w:r w:rsidRPr="004977EA">
              <w:rPr>
                <w:b/>
              </w:rPr>
              <w:t>Contact name</w:t>
            </w:r>
          </w:p>
        </w:tc>
        <w:tc>
          <w:tcPr>
            <w:tcW w:w="2922" w:type="dxa"/>
            <w:shd w:val="clear" w:color="auto" w:fill="D9D9D9" w:themeFill="background1" w:themeFillShade="D9"/>
          </w:tcPr>
          <w:p w:rsidR="00B44E24" w:rsidRPr="004977EA" w:rsidRDefault="00B44E24" w:rsidP="008B6571">
            <w:pPr>
              <w:rPr>
                <w:b/>
              </w:rPr>
            </w:pPr>
            <w:r w:rsidRPr="004977EA">
              <w:rPr>
                <w:b/>
              </w:rPr>
              <w:t>Contact position</w:t>
            </w:r>
          </w:p>
        </w:tc>
        <w:tc>
          <w:tcPr>
            <w:tcW w:w="2430" w:type="dxa"/>
            <w:shd w:val="clear" w:color="auto" w:fill="D9D9D9" w:themeFill="background1" w:themeFillShade="D9"/>
          </w:tcPr>
          <w:p w:rsidR="00B44E24" w:rsidRPr="004977EA" w:rsidRDefault="00E5565A" w:rsidP="00E5565A">
            <w:pPr>
              <w:rPr>
                <w:b/>
              </w:rPr>
            </w:pPr>
            <w:r>
              <w:rPr>
                <w:b/>
              </w:rPr>
              <w:t>Involvement in competition</w:t>
            </w:r>
          </w:p>
        </w:tc>
        <w:tc>
          <w:tcPr>
            <w:tcW w:w="2988" w:type="dxa"/>
            <w:shd w:val="clear" w:color="auto" w:fill="D9D9D9" w:themeFill="background1" w:themeFillShade="D9"/>
          </w:tcPr>
          <w:p w:rsidR="00B44E24" w:rsidRPr="004977EA" w:rsidRDefault="00B44E24" w:rsidP="004977EA">
            <w:pPr>
              <w:rPr>
                <w:b/>
              </w:rPr>
            </w:pPr>
            <w:r w:rsidRPr="004977EA">
              <w:rPr>
                <w:b/>
              </w:rPr>
              <w:t xml:space="preserve">Contact </w:t>
            </w:r>
            <w:r>
              <w:rPr>
                <w:b/>
              </w:rPr>
              <w:t>details</w:t>
            </w:r>
          </w:p>
        </w:tc>
      </w:tr>
      <w:tr w:rsidR="00B44E24" w:rsidTr="00F16962">
        <w:trPr>
          <w:trHeight w:val="302"/>
        </w:trPr>
        <w:tc>
          <w:tcPr>
            <w:tcW w:w="1236" w:type="dxa"/>
          </w:tcPr>
          <w:p w:rsidR="00B44E24" w:rsidRDefault="00F16962" w:rsidP="008B6571">
            <w:r>
              <w:t>Tarin Mudaly</w:t>
            </w:r>
          </w:p>
        </w:tc>
        <w:tc>
          <w:tcPr>
            <w:tcW w:w="2922" w:type="dxa"/>
          </w:tcPr>
          <w:p w:rsidR="00B44E24" w:rsidRDefault="00F16962" w:rsidP="006C2DBA">
            <w:r>
              <w:t>Head of Leadership in Action Project</w:t>
            </w:r>
          </w:p>
        </w:tc>
        <w:tc>
          <w:tcPr>
            <w:tcW w:w="2430" w:type="dxa"/>
          </w:tcPr>
          <w:p w:rsidR="000811FA" w:rsidRDefault="00F16962" w:rsidP="008B6571">
            <w:r>
              <w:t>Project Submissions</w:t>
            </w:r>
          </w:p>
          <w:p w:rsidR="00F16962" w:rsidRDefault="00F16962" w:rsidP="008B6571">
            <w:r>
              <w:t>General Project Enquiries</w:t>
            </w:r>
          </w:p>
        </w:tc>
        <w:tc>
          <w:tcPr>
            <w:tcW w:w="2988" w:type="dxa"/>
          </w:tcPr>
          <w:p w:rsidR="00B44E24" w:rsidRDefault="001D6C58" w:rsidP="008B6571">
            <w:hyperlink r:id="rId6" w:history="1">
              <w:r w:rsidR="00F16962" w:rsidRPr="00B07298">
                <w:rPr>
                  <w:rStyle w:val="Hyperlink"/>
                </w:rPr>
                <w:t>Serviceteam3@trwla.co.za</w:t>
              </w:r>
            </w:hyperlink>
          </w:p>
          <w:p w:rsidR="00F16962" w:rsidRDefault="00F16962" w:rsidP="008B6571">
            <w:r>
              <w:t>083 777 1779</w:t>
            </w:r>
          </w:p>
        </w:tc>
      </w:tr>
      <w:tr w:rsidR="00F16962" w:rsidTr="00B44E24">
        <w:tc>
          <w:tcPr>
            <w:tcW w:w="1236" w:type="dxa"/>
          </w:tcPr>
          <w:p w:rsidR="00F16962" w:rsidRDefault="00F16962" w:rsidP="00F16962">
            <w:r>
              <w:t xml:space="preserve">Ashleigh sent </w:t>
            </w:r>
          </w:p>
        </w:tc>
        <w:tc>
          <w:tcPr>
            <w:tcW w:w="2922" w:type="dxa"/>
          </w:tcPr>
          <w:p w:rsidR="00F16962" w:rsidRDefault="00F16962" w:rsidP="00F16962">
            <w:r>
              <w:t>Head of community engagement</w:t>
            </w:r>
          </w:p>
        </w:tc>
        <w:tc>
          <w:tcPr>
            <w:tcW w:w="2430" w:type="dxa"/>
          </w:tcPr>
          <w:p w:rsidR="00F16962" w:rsidRDefault="00F16962" w:rsidP="00F16962">
            <w:r>
              <w:t>Project Submissions</w:t>
            </w:r>
          </w:p>
          <w:p w:rsidR="00F16962" w:rsidRDefault="00F16962" w:rsidP="00F16962">
            <w:r>
              <w:t>General Project Enquiries</w:t>
            </w:r>
          </w:p>
        </w:tc>
        <w:tc>
          <w:tcPr>
            <w:tcW w:w="2988" w:type="dxa"/>
          </w:tcPr>
          <w:p w:rsidR="00F16962" w:rsidRDefault="001D6C58" w:rsidP="00F16962">
            <w:hyperlink r:id="rId7" w:history="1">
              <w:r w:rsidR="00F16962" w:rsidRPr="00B07298">
                <w:rPr>
                  <w:rStyle w:val="Hyperlink"/>
                </w:rPr>
                <w:t>service@trwla.co.za</w:t>
              </w:r>
            </w:hyperlink>
            <w:r w:rsidR="00F16962">
              <w:t xml:space="preserve"> </w:t>
            </w:r>
          </w:p>
          <w:p w:rsidR="00F16962" w:rsidRDefault="00F16962" w:rsidP="00F16962">
            <w:r>
              <w:t>082 698 0436</w:t>
            </w:r>
          </w:p>
        </w:tc>
      </w:tr>
      <w:tr w:rsidR="00F16962" w:rsidTr="00B44E24">
        <w:tc>
          <w:tcPr>
            <w:tcW w:w="1236" w:type="dxa"/>
          </w:tcPr>
          <w:p w:rsidR="00F16962" w:rsidRDefault="00F16962" w:rsidP="00F16962">
            <w:r>
              <w:t xml:space="preserve">Simone </w:t>
            </w:r>
            <w:proofErr w:type="spellStart"/>
            <w:r>
              <w:t>Zoepke</w:t>
            </w:r>
            <w:proofErr w:type="spellEnd"/>
          </w:p>
        </w:tc>
        <w:tc>
          <w:tcPr>
            <w:tcW w:w="2922" w:type="dxa"/>
          </w:tcPr>
          <w:p w:rsidR="00F16962" w:rsidRDefault="00F16962" w:rsidP="00F16962">
            <w:r>
              <w:t>Deputy head of community engagement</w:t>
            </w:r>
          </w:p>
        </w:tc>
        <w:tc>
          <w:tcPr>
            <w:tcW w:w="2430" w:type="dxa"/>
          </w:tcPr>
          <w:p w:rsidR="00F16962" w:rsidRDefault="00F16962" w:rsidP="00F16962">
            <w:r>
              <w:t>General Project Enquiries</w:t>
            </w:r>
          </w:p>
        </w:tc>
        <w:tc>
          <w:tcPr>
            <w:tcW w:w="2988" w:type="dxa"/>
          </w:tcPr>
          <w:p w:rsidR="00F16962" w:rsidRDefault="001D6C58" w:rsidP="00F16962">
            <w:hyperlink r:id="rId8" w:history="1">
              <w:r w:rsidR="00F16962" w:rsidRPr="00B07298">
                <w:rPr>
                  <w:rStyle w:val="Hyperlink"/>
                </w:rPr>
                <w:t>service2@trwla.co.za</w:t>
              </w:r>
            </w:hyperlink>
            <w:r w:rsidR="00F16962">
              <w:t xml:space="preserve"> </w:t>
            </w:r>
          </w:p>
          <w:p w:rsidR="00F16962" w:rsidRDefault="00F16962" w:rsidP="00F16962">
            <w:r>
              <w:t>071 860 4248</w:t>
            </w:r>
          </w:p>
        </w:tc>
      </w:tr>
    </w:tbl>
    <w:p w:rsidR="00142DEC" w:rsidRDefault="0087725E" w:rsidP="0087725E">
      <w:pPr>
        <w:pStyle w:val="Title"/>
      </w:pPr>
      <w:r>
        <w:lastRenderedPageBreak/>
        <w:t xml:space="preserve">Project report </w:t>
      </w:r>
    </w:p>
    <w:p w:rsidR="00E5565A" w:rsidRDefault="00E5565A" w:rsidP="00E5565A">
      <w:r>
        <w:t xml:space="preserve">The project report should encompass the complete process of your plan, from the idea to the implementation to the analysis. It should give us as the judging panel a full understanding of your sequence of thoughts and logic of events leading up to the present. </w:t>
      </w:r>
    </w:p>
    <w:p w:rsidR="002C1DC4" w:rsidRDefault="002C1DC4" w:rsidP="00E5565A"/>
    <w:tbl>
      <w:tblPr>
        <w:tblStyle w:val="TableGrid"/>
        <w:tblW w:w="0" w:type="auto"/>
        <w:tblLook w:val="04A0" w:firstRow="1" w:lastRow="0" w:firstColumn="1" w:lastColumn="0" w:noHBand="0" w:noVBand="1"/>
      </w:tblPr>
      <w:tblGrid>
        <w:gridCol w:w="2988"/>
        <w:gridCol w:w="4410"/>
        <w:gridCol w:w="2178"/>
      </w:tblGrid>
      <w:tr w:rsidR="002C1DC4" w:rsidTr="00867680">
        <w:tc>
          <w:tcPr>
            <w:tcW w:w="2988" w:type="dxa"/>
          </w:tcPr>
          <w:p w:rsidR="002C1DC4" w:rsidRPr="009C5612" w:rsidRDefault="006C2DBA" w:rsidP="00867680">
            <w:pPr>
              <w:rPr>
                <w:i/>
              </w:rPr>
            </w:pPr>
            <w:r>
              <w:rPr>
                <w:i/>
              </w:rPr>
              <w:t>Grammar and language</w:t>
            </w:r>
          </w:p>
        </w:tc>
        <w:tc>
          <w:tcPr>
            <w:tcW w:w="4410" w:type="dxa"/>
          </w:tcPr>
          <w:p w:rsidR="002C1DC4" w:rsidRDefault="006C2DBA" w:rsidP="00867680">
            <w:r>
              <w:t xml:space="preserve">Sentence </w:t>
            </w:r>
            <w:r w:rsidR="00905151">
              <w:t>structure is clear and comprehensive and language professional.</w:t>
            </w:r>
          </w:p>
        </w:tc>
        <w:tc>
          <w:tcPr>
            <w:tcW w:w="2178" w:type="dxa"/>
          </w:tcPr>
          <w:p w:rsidR="002C1DC4" w:rsidRDefault="006C2DBA" w:rsidP="00867680">
            <w:r>
              <w:t>5</w:t>
            </w:r>
          </w:p>
        </w:tc>
      </w:tr>
      <w:tr w:rsidR="002C1DC4" w:rsidTr="00867680">
        <w:tc>
          <w:tcPr>
            <w:tcW w:w="2988" w:type="dxa"/>
          </w:tcPr>
          <w:p w:rsidR="002C1DC4" w:rsidRPr="009C5612" w:rsidRDefault="006C2DBA" w:rsidP="00867680">
            <w:pPr>
              <w:rPr>
                <w:i/>
              </w:rPr>
            </w:pPr>
            <w:r>
              <w:rPr>
                <w:i/>
              </w:rPr>
              <w:t>Definition of problem</w:t>
            </w:r>
          </w:p>
        </w:tc>
        <w:tc>
          <w:tcPr>
            <w:tcW w:w="4410" w:type="dxa"/>
          </w:tcPr>
          <w:p w:rsidR="002C1DC4" w:rsidRDefault="00905151" w:rsidP="00867680">
            <w:r>
              <w:t>The context of the problem was explained and thus the necessity of the project signified.</w:t>
            </w:r>
          </w:p>
        </w:tc>
        <w:tc>
          <w:tcPr>
            <w:tcW w:w="2178" w:type="dxa"/>
          </w:tcPr>
          <w:p w:rsidR="002C1DC4" w:rsidRDefault="006C2DBA" w:rsidP="00867680">
            <w:r>
              <w:t>5</w:t>
            </w:r>
          </w:p>
        </w:tc>
      </w:tr>
      <w:tr w:rsidR="002C1DC4" w:rsidTr="00867680">
        <w:tc>
          <w:tcPr>
            <w:tcW w:w="2988" w:type="dxa"/>
          </w:tcPr>
          <w:p w:rsidR="002C1DC4" w:rsidRPr="009C5612" w:rsidRDefault="00905151" w:rsidP="00867680">
            <w:pPr>
              <w:rPr>
                <w:i/>
              </w:rPr>
            </w:pPr>
            <w:r>
              <w:rPr>
                <w:i/>
              </w:rPr>
              <w:t>Action plan</w:t>
            </w:r>
          </w:p>
        </w:tc>
        <w:tc>
          <w:tcPr>
            <w:tcW w:w="4410" w:type="dxa"/>
          </w:tcPr>
          <w:p w:rsidR="002C1DC4" w:rsidRDefault="00905151" w:rsidP="00867680">
            <w:r>
              <w:t xml:space="preserve">A coherent, logical step by step description of the plan of action was explained in detail. </w:t>
            </w:r>
          </w:p>
        </w:tc>
        <w:tc>
          <w:tcPr>
            <w:tcW w:w="2178" w:type="dxa"/>
          </w:tcPr>
          <w:p w:rsidR="002C1DC4" w:rsidRDefault="00905151" w:rsidP="00867680">
            <w:r>
              <w:t>15</w:t>
            </w:r>
          </w:p>
        </w:tc>
      </w:tr>
      <w:tr w:rsidR="002C1DC4" w:rsidTr="00867680">
        <w:tc>
          <w:tcPr>
            <w:tcW w:w="2988" w:type="dxa"/>
          </w:tcPr>
          <w:p w:rsidR="002C1DC4" w:rsidRPr="009C5612" w:rsidRDefault="00905151" w:rsidP="00867680">
            <w:pPr>
              <w:rPr>
                <w:i/>
              </w:rPr>
            </w:pPr>
            <w:r>
              <w:rPr>
                <w:i/>
              </w:rPr>
              <w:t>Results</w:t>
            </w:r>
          </w:p>
        </w:tc>
        <w:tc>
          <w:tcPr>
            <w:tcW w:w="4410" w:type="dxa"/>
          </w:tcPr>
          <w:p w:rsidR="002C1DC4" w:rsidRDefault="00905151" w:rsidP="00867680">
            <w:r>
              <w:t>Data was represented graphically where necessary and explained adequately.</w:t>
            </w:r>
          </w:p>
        </w:tc>
        <w:tc>
          <w:tcPr>
            <w:tcW w:w="2178" w:type="dxa"/>
          </w:tcPr>
          <w:p w:rsidR="002C1DC4" w:rsidRDefault="006C2DBA" w:rsidP="00867680">
            <w:r>
              <w:t>10</w:t>
            </w:r>
          </w:p>
        </w:tc>
      </w:tr>
      <w:tr w:rsidR="00905151" w:rsidTr="00867680">
        <w:tc>
          <w:tcPr>
            <w:tcW w:w="2988" w:type="dxa"/>
          </w:tcPr>
          <w:p w:rsidR="00905151" w:rsidRPr="009C5612" w:rsidRDefault="00905151" w:rsidP="006B6815">
            <w:pPr>
              <w:rPr>
                <w:i/>
              </w:rPr>
            </w:pPr>
            <w:r>
              <w:rPr>
                <w:i/>
              </w:rPr>
              <w:t>Reflection on the successes and failures of the project</w:t>
            </w:r>
          </w:p>
        </w:tc>
        <w:tc>
          <w:tcPr>
            <w:tcW w:w="4410" w:type="dxa"/>
          </w:tcPr>
          <w:p w:rsidR="00905151" w:rsidRDefault="00905151" w:rsidP="006B6815">
            <w:r>
              <w:t xml:space="preserve">This section is one of the most important parts of a project. It is paramount for a team to see not only their achievements but also their shortcomings. The presence of such will not result in a penalty, but solutions to these challenges need to be included to show insight and problem-solving. </w:t>
            </w:r>
          </w:p>
        </w:tc>
        <w:tc>
          <w:tcPr>
            <w:tcW w:w="2178" w:type="dxa"/>
          </w:tcPr>
          <w:p w:rsidR="00905151" w:rsidRDefault="00905151" w:rsidP="006B6815">
            <w:r>
              <w:t>10</w:t>
            </w:r>
          </w:p>
        </w:tc>
      </w:tr>
      <w:tr w:rsidR="00905151" w:rsidTr="00867680">
        <w:tc>
          <w:tcPr>
            <w:tcW w:w="2988" w:type="dxa"/>
            <w:tcBorders>
              <w:bottom w:val="single" w:sz="18" w:space="0" w:color="auto"/>
            </w:tcBorders>
          </w:tcPr>
          <w:p w:rsidR="00905151" w:rsidRPr="009C5612" w:rsidRDefault="00905151" w:rsidP="00867680">
            <w:pPr>
              <w:rPr>
                <w:i/>
              </w:rPr>
            </w:pPr>
            <w:r>
              <w:rPr>
                <w:i/>
              </w:rPr>
              <w:t>Future plans</w:t>
            </w:r>
          </w:p>
        </w:tc>
        <w:tc>
          <w:tcPr>
            <w:tcW w:w="4410" w:type="dxa"/>
            <w:tcBorders>
              <w:bottom w:val="single" w:sz="18" w:space="0" w:color="auto"/>
            </w:tcBorders>
          </w:tcPr>
          <w:p w:rsidR="00905151" w:rsidRDefault="00905151" w:rsidP="00905151">
            <w:r>
              <w:t xml:space="preserve">The future of the project has been well thought out and the method of sustainability indicated is </w:t>
            </w:r>
            <w:proofErr w:type="gramStart"/>
            <w:r>
              <w:t>realistic .</w:t>
            </w:r>
            <w:proofErr w:type="gramEnd"/>
          </w:p>
        </w:tc>
        <w:tc>
          <w:tcPr>
            <w:tcW w:w="2178" w:type="dxa"/>
            <w:tcBorders>
              <w:bottom w:val="single" w:sz="18" w:space="0" w:color="auto"/>
            </w:tcBorders>
          </w:tcPr>
          <w:p w:rsidR="00905151" w:rsidRDefault="00905151" w:rsidP="00867680">
            <w:r>
              <w:t>5</w:t>
            </w:r>
          </w:p>
        </w:tc>
      </w:tr>
      <w:tr w:rsidR="00905151" w:rsidTr="00867680">
        <w:tc>
          <w:tcPr>
            <w:tcW w:w="7398" w:type="dxa"/>
            <w:gridSpan w:val="2"/>
            <w:tcBorders>
              <w:top w:val="single" w:sz="18" w:space="0" w:color="auto"/>
            </w:tcBorders>
          </w:tcPr>
          <w:p w:rsidR="00905151" w:rsidRPr="009C5612" w:rsidRDefault="00905151" w:rsidP="00867680">
            <w:pPr>
              <w:rPr>
                <w:b/>
              </w:rPr>
            </w:pPr>
            <w:r w:rsidRPr="009C5612">
              <w:rPr>
                <w:b/>
              </w:rPr>
              <w:t>TOTAL</w:t>
            </w:r>
          </w:p>
        </w:tc>
        <w:tc>
          <w:tcPr>
            <w:tcW w:w="2178" w:type="dxa"/>
            <w:tcBorders>
              <w:top w:val="single" w:sz="18" w:space="0" w:color="auto"/>
            </w:tcBorders>
          </w:tcPr>
          <w:p w:rsidR="00905151" w:rsidRPr="000E1815" w:rsidRDefault="00905151" w:rsidP="00867680">
            <w:pPr>
              <w:rPr>
                <w:b/>
              </w:rPr>
            </w:pPr>
            <w:r>
              <w:rPr>
                <w:b/>
              </w:rPr>
              <w:t>50</w:t>
            </w:r>
          </w:p>
        </w:tc>
      </w:tr>
    </w:tbl>
    <w:p w:rsidR="00115F4F" w:rsidRDefault="00115F4F" w:rsidP="00E5565A"/>
    <w:p w:rsidR="00115F4F" w:rsidRPr="00115F4F" w:rsidRDefault="00115F4F" w:rsidP="00115F4F"/>
    <w:p w:rsidR="00115F4F" w:rsidRPr="00115F4F" w:rsidRDefault="00115F4F" w:rsidP="00115F4F"/>
    <w:p w:rsidR="00115F4F" w:rsidRPr="00115F4F" w:rsidRDefault="00115F4F" w:rsidP="00115F4F"/>
    <w:p w:rsidR="00115F4F" w:rsidRPr="00115F4F" w:rsidRDefault="00115F4F" w:rsidP="00115F4F"/>
    <w:p w:rsidR="00115F4F" w:rsidRPr="00115F4F" w:rsidRDefault="00115F4F" w:rsidP="00115F4F"/>
    <w:p w:rsidR="00115F4F" w:rsidRPr="00115F4F" w:rsidRDefault="00115F4F" w:rsidP="00115F4F"/>
    <w:p w:rsidR="00115F4F" w:rsidRPr="00115F4F" w:rsidRDefault="00115F4F" w:rsidP="00115F4F"/>
    <w:p w:rsidR="00115F4F" w:rsidRPr="00115F4F" w:rsidRDefault="00115F4F" w:rsidP="00115F4F"/>
    <w:p w:rsidR="00115F4F" w:rsidRPr="00115F4F" w:rsidRDefault="00115F4F" w:rsidP="00115F4F"/>
    <w:p w:rsidR="00115F4F" w:rsidRPr="00115F4F" w:rsidRDefault="00115F4F" w:rsidP="00115F4F"/>
    <w:p w:rsidR="00E5565A" w:rsidRDefault="00115F4F" w:rsidP="00115F4F">
      <w:pPr>
        <w:tabs>
          <w:tab w:val="left" w:pos="7351"/>
        </w:tabs>
      </w:pPr>
      <w:r>
        <w:tab/>
      </w:r>
    </w:p>
    <w:p w:rsidR="00115F4F" w:rsidRDefault="00115F4F" w:rsidP="00115F4F">
      <w:pPr>
        <w:tabs>
          <w:tab w:val="left" w:pos="7351"/>
        </w:tabs>
      </w:pPr>
    </w:p>
    <w:p w:rsidR="00115F4F" w:rsidRDefault="00115F4F" w:rsidP="00115F4F">
      <w:pPr>
        <w:tabs>
          <w:tab w:val="left" w:pos="7351"/>
        </w:tabs>
      </w:pPr>
    </w:p>
    <w:p w:rsidR="00115F4F" w:rsidRPr="008B6571" w:rsidRDefault="00115F4F" w:rsidP="00115F4F">
      <w:pPr>
        <w:pStyle w:val="Title"/>
      </w:pPr>
      <w:r w:rsidRPr="008B6571">
        <w:lastRenderedPageBreak/>
        <w:t>Presentation marking criteria</w:t>
      </w:r>
    </w:p>
    <w:p w:rsidR="00115F4F" w:rsidRDefault="00115F4F" w:rsidP="00115F4F">
      <w:r>
        <w:t>The oral presentation of your project should highlight the most important aspects of your plan and the results of its implementation. The presentation itself should be 5-7 minutes, with 3-5 min allocated for the judges to ask any questions needed to clarify the information presented.</w:t>
      </w:r>
    </w:p>
    <w:p w:rsidR="00115F4F" w:rsidRDefault="00115F4F" w:rsidP="00115F4F">
      <w:r>
        <w:t xml:space="preserve">Simon Sinek said, “Leaders hold positions of power and authority. Those who lead inspire us.” An important part of being a fair leader is to be true to yourself and those you lead. This presentation serves not only as a means to understand your plan, but also gives you an opportunity to show us the passion and motivation behind your plan. </w:t>
      </w:r>
    </w:p>
    <w:p w:rsidR="00115F4F" w:rsidRDefault="00115F4F" w:rsidP="00115F4F">
      <w:r>
        <w:rPr>
          <w:noProof/>
        </w:rPr>
        <w:drawing>
          <wp:anchor distT="0" distB="0" distL="114300" distR="114300" simplePos="0" relativeHeight="251661312" behindDoc="0" locked="0" layoutInCell="1" allowOverlap="1" wp14:anchorId="6FA393C3" wp14:editId="71688B36">
            <wp:simplePos x="0" y="0"/>
            <wp:positionH relativeFrom="column">
              <wp:posOffset>-64135</wp:posOffset>
            </wp:positionH>
            <wp:positionV relativeFrom="paragraph">
              <wp:posOffset>240665</wp:posOffset>
            </wp:positionV>
            <wp:extent cx="1672590" cy="1254125"/>
            <wp:effectExtent l="0" t="0" r="3810" b="3175"/>
            <wp:wrapNone/>
            <wp:docPr id="2" name="Picture 2" descr="Image result for Simon si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mon sin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2590" cy="125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F4F" w:rsidRDefault="00115F4F" w:rsidP="00115F4F">
      <w:r>
        <w:rPr>
          <w:noProof/>
        </w:rPr>
        <mc:AlternateContent>
          <mc:Choice Requires="wps">
            <w:drawing>
              <wp:anchor distT="0" distB="0" distL="114300" distR="114300" simplePos="0" relativeHeight="251660288" behindDoc="0" locked="0" layoutInCell="1" allowOverlap="1" wp14:anchorId="52B17BB2" wp14:editId="7DE336D9">
                <wp:simplePos x="0" y="0"/>
                <wp:positionH relativeFrom="column">
                  <wp:posOffset>1732915</wp:posOffset>
                </wp:positionH>
                <wp:positionV relativeFrom="paragraph">
                  <wp:posOffset>232572</wp:posOffset>
                </wp:positionV>
                <wp:extent cx="4040372" cy="5632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2" cy="563245"/>
                        </a:xfrm>
                        <a:prstGeom prst="rect">
                          <a:avLst/>
                        </a:prstGeom>
                        <a:noFill/>
                        <a:ln w="9525">
                          <a:noFill/>
                          <a:miter lim="800000"/>
                          <a:headEnd/>
                          <a:tailEnd/>
                        </a:ln>
                      </wps:spPr>
                      <wps:txbx>
                        <w:txbxContent>
                          <w:p w:rsidR="00115F4F" w:rsidRPr="008B6571" w:rsidRDefault="00115F4F" w:rsidP="00115F4F">
                            <w:pPr>
                              <w:rPr>
                                <w:sz w:val="22"/>
                              </w:rPr>
                            </w:pPr>
                            <w:r w:rsidRPr="00735199">
                              <w:rPr>
                                <w:b/>
                                <w:sz w:val="22"/>
                              </w:rPr>
                              <w:t xml:space="preserve">“People don’t buy ‘what’ you do, they buy ‘why’ you do it”    </w:t>
                            </w:r>
                            <w:r w:rsidRPr="00735199">
                              <w:rPr>
                                <w:b/>
                                <w:sz w:val="22"/>
                              </w:rPr>
                              <w:br/>
                            </w:r>
                            <w:r w:rsidRPr="008B6571">
                              <w:rPr>
                                <w:i/>
                                <w:sz w:val="22"/>
                              </w:rPr>
                              <w:t>Simon Sinek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2B17BB2" id="_x0000_t202" coordsize="21600,21600" o:spt="202" path="m,l,21600r21600,l21600,xe">
                <v:stroke joinstyle="miter"/>
                <v:path gradientshapeok="t" o:connecttype="rect"/>
              </v:shapetype>
              <v:shape id="Text Box 2" o:spid="_x0000_s1026" type="#_x0000_t202" style="position:absolute;margin-left:136.45pt;margin-top:18.3pt;width:318.1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" filled="f" stroked="f">
                <v:textbox>
                  <w:txbxContent>
                    <w:p w:rsidR="00115F4F" w:rsidRPr="008B6571" w:rsidRDefault="00115F4F" w:rsidP="00115F4F">
                      <w:pPr>
                        <w:rPr>
                          <w:sz w:val="22"/>
                        </w:rPr>
                      </w:pPr>
                      <w:r w:rsidRPr="00735199">
                        <w:rPr>
                          <w:b/>
                          <w:sz w:val="22"/>
                        </w:rPr>
                        <w:t xml:space="preserve">“People don’t buy ‘what’ you do, they buy ‘why’ you do it”    </w:t>
                      </w:r>
                      <w:r w:rsidRPr="00735199">
                        <w:rPr>
                          <w:b/>
                          <w:sz w:val="22"/>
                        </w:rPr>
                        <w:br/>
                      </w:r>
                      <w:r w:rsidRPr="008B6571">
                        <w:rPr>
                          <w:i/>
                          <w:sz w:val="22"/>
                        </w:rPr>
                        <w:t>Simon Sinek</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BC2536" wp14:editId="1CEC3E32">
                <wp:simplePos x="0" y="0"/>
                <wp:positionH relativeFrom="column">
                  <wp:posOffset>-63795</wp:posOffset>
                </wp:positionH>
                <wp:positionV relativeFrom="paragraph">
                  <wp:posOffset>219710</wp:posOffset>
                </wp:positionV>
                <wp:extent cx="6070733" cy="733647"/>
                <wp:effectExtent l="0" t="0" r="6350" b="9525"/>
                <wp:wrapNone/>
                <wp:docPr id="1" name="Rectangle 1"/>
                <wp:cNvGraphicFramePr/>
                <a:graphic xmlns:a="http://schemas.openxmlformats.org/drawingml/2006/main">
                  <a:graphicData uri="http://schemas.microsoft.com/office/word/2010/wordprocessingShape">
                    <wps:wsp>
                      <wps:cNvSpPr/>
                      <wps:spPr>
                        <a:xfrm>
                          <a:off x="0" y="0"/>
                          <a:ext cx="6070733" cy="73364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D7F320" id="Rectangle 1" o:spid="_x0000_s1026" style="position:absolute;margin-left:-5pt;margin-top:17.3pt;width:478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" fillcolor="#93a299 [3204]" stroked="f" strokeweight="2pt"/>
            </w:pict>
          </mc:Fallback>
        </mc:AlternateContent>
      </w:r>
    </w:p>
    <w:p w:rsidR="00115F4F" w:rsidRDefault="00115F4F" w:rsidP="00115F4F"/>
    <w:p w:rsidR="00115F4F" w:rsidRDefault="00115F4F" w:rsidP="00115F4F"/>
    <w:p w:rsidR="00115F4F" w:rsidRDefault="00115F4F" w:rsidP="00115F4F"/>
    <w:p w:rsidR="00115F4F" w:rsidRDefault="00115F4F" w:rsidP="00115F4F"/>
    <w:tbl>
      <w:tblPr>
        <w:tblStyle w:val="TableGrid"/>
        <w:tblW w:w="0" w:type="auto"/>
        <w:tblLook w:val="04A0" w:firstRow="1" w:lastRow="0" w:firstColumn="1" w:lastColumn="0" w:noHBand="0" w:noVBand="1"/>
      </w:tblPr>
      <w:tblGrid>
        <w:gridCol w:w="2988"/>
        <w:gridCol w:w="4410"/>
        <w:gridCol w:w="2178"/>
      </w:tblGrid>
      <w:tr w:rsidR="00115F4F" w:rsidTr="00A27D3D">
        <w:tc>
          <w:tcPr>
            <w:tcW w:w="9576" w:type="dxa"/>
            <w:gridSpan w:val="3"/>
            <w:shd w:val="clear" w:color="auto" w:fill="D9D9D9" w:themeFill="background1" w:themeFillShade="D9"/>
          </w:tcPr>
          <w:p w:rsidR="00115F4F" w:rsidRPr="00350340" w:rsidRDefault="00115F4F" w:rsidP="00A27D3D">
            <w:pPr>
              <w:rPr>
                <w:b/>
              </w:rPr>
            </w:pPr>
            <w:r w:rsidRPr="00350340">
              <w:rPr>
                <w:b/>
              </w:rPr>
              <w:t>Delivery</w:t>
            </w:r>
            <w:r>
              <w:rPr>
                <w:b/>
              </w:rPr>
              <w:t xml:space="preserve"> (20)</w:t>
            </w:r>
          </w:p>
        </w:tc>
      </w:tr>
      <w:tr w:rsidR="00115F4F" w:rsidTr="00A27D3D">
        <w:tc>
          <w:tcPr>
            <w:tcW w:w="2988" w:type="dxa"/>
          </w:tcPr>
          <w:p w:rsidR="00115F4F" w:rsidRPr="009C5612" w:rsidRDefault="00115F4F" w:rsidP="00A27D3D">
            <w:pPr>
              <w:rPr>
                <w:i/>
              </w:rPr>
            </w:pPr>
            <w:r>
              <w:rPr>
                <w:i/>
              </w:rPr>
              <w:t>Clear enunciation and pronunciation</w:t>
            </w:r>
          </w:p>
        </w:tc>
        <w:tc>
          <w:tcPr>
            <w:tcW w:w="4410" w:type="dxa"/>
          </w:tcPr>
          <w:p w:rsidR="00115F4F" w:rsidRDefault="00115F4F" w:rsidP="00A27D3D">
            <w:r>
              <w:t>Clear speech without stuttering, saying ‘um’, ‘</w:t>
            </w:r>
            <w:proofErr w:type="spellStart"/>
            <w:r>
              <w:t>er</w:t>
            </w:r>
            <w:proofErr w:type="spellEnd"/>
            <w:r>
              <w:t>’, ‘you know’, ‘like’, etc.</w:t>
            </w:r>
          </w:p>
        </w:tc>
        <w:tc>
          <w:tcPr>
            <w:tcW w:w="2178" w:type="dxa"/>
          </w:tcPr>
          <w:p w:rsidR="00115F4F" w:rsidRDefault="00115F4F" w:rsidP="00A27D3D">
            <w:r>
              <w:t>1</w:t>
            </w:r>
          </w:p>
        </w:tc>
      </w:tr>
      <w:tr w:rsidR="00115F4F" w:rsidTr="00A27D3D">
        <w:tc>
          <w:tcPr>
            <w:tcW w:w="2988" w:type="dxa"/>
          </w:tcPr>
          <w:p w:rsidR="00115F4F" w:rsidRDefault="00115F4F" w:rsidP="00A27D3D">
            <w:pPr>
              <w:rPr>
                <w:i/>
              </w:rPr>
            </w:pPr>
            <w:r>
              <w:rPr>
                <w:i/>
              </w:rPr>
              <w:t>Body posture, eye contact and gesticulations</w:t>
            </w:r>
          </w:p>
        </w:tc>
        <w:tc>
          <w:tcPr>
            <w:tcW w:w="4410" w:type="dxa"/>
          </w:tcPr>
          <w:p w:rsidR="00115F4F" w:rsidRDefault="00115F4F" w:rsidP="00A27D3D">
            <w:r>
              <w:t>How did the presenters use their bodies and hands to convey their ideas? Speak freely and don’t read the slides.</w:t>
            </w:r>
          </w:p>
        </w:tc>
        <w:tc>
          <w:tcPr>
            <w:tcW w:w="2178" w:type="dxa"/>
          </w:tcPr>
          <w:p w:rsidR="00115F4F" w:rsidRDefault="00115F4F" w:rsidP="00A27D3D">
            <w:r>
              <w:t>2</w:t>
            </w:r>
          </w:p>
        </w:tc>
      </w:tr>
      <w:tr w:rsidR="00115F4F" w:rsidTr="00A27D3D">
        <w:tc>
          <w:tcPr>
            <w:tcW w:w="2988" w:type="dxa"/>
          </w:tcPr>
          <w:p w:rsidR="00115F4F" w:rsidRPr="009C5612" w:rsidRDefault="00115F4F" w:rsidP="00A27D3D">
            <w:pPr>
              <w:rPr>
                <w:i/>
              </w:rPr>
            </w:pPr>
            <w:r>
              <w:rPr>
                <w:i/>
              </w:rPr>
              <w:t xml:space="preserve">Slide show </w:t>
            </w:r>
          </w:p>
        </w:tc>
        <w:tc>
          <w:tcPr>
            <w:tcW w:w="4410" w:type="dxa"/>
          </w:tcPr>
          <w:p w:rsidR="00115F4F" w:rsidRPr="009C5612" w:rsidRDefault="00115F4F" w:rsidP="00A27D3D">
            <w:r w:rsidRPr="009C5612">
              <w:t xml:space="preserve">Slides </w:t>
            </w:r>
            <w:r>
              <w:t xml:space="preserve">are </w:t>
            </w:r>
            <w:r w:rsidRPr="009C5612">
              <w:t>legible</w:t>
            </w:r>
            <w:r>
              <w:t>, well designed</w:t>
            </w:r>
            <w:r w:rsidRPr="009C5612">
              <w:t xml:space="preserve"> and easy to follow</w:t>
            </w:r>
          </w:p>
        </w:tc>
        <w:tc>
          <w:tcPr>
            <w:tcW w:w="2178" w:type="dxa"/>
          </w:tcPr>
          <w:p w:rsidR="00115F4F" w:rsidRDefault="00115F4F" w:rsidP="00A27D3D">
            <w:r>
              <w:t>5</w:t>
            </w:r>
          </w:p>
        </w:tc>
      </w:tr>
      <w:tr w:rsidR="00115F4F" w:rsidTr="00A27D3D">
        <w:tc>
          <w:tcPr>
            <w:tcW w:w="2988" w:type="dxa"/>
          </w:tcPr>
          <w:p w:rsidR="00115F4F" w:rsidRPr="009C5612" w:rsidRDefault="00115F4F" w:rsidP="00A27D3D">
            <w:pPr>
              <w:rPr>
                <w:i/>
              </w:rPr>
            </w:pPr>
            <w:r>
              <w:rPr>
                <w:i/>
              </w:rPr>
              <w:t xml:space="preserve">Effective use of time </w:t>
            </w:r>
          </w:p>
        </w:tc>
        <w:tc>
          <w:tcPr>
            <w:tcW w:w="4410" w:type="dxa"/>
          </w:tcPr>
          <w:p w:rsidR="00115F4F" w:rsidRDefault="00115F4F" w:rsidP="00A27D3D">
            <w:r>
              <w:t>There was a reasonable allotted time allocated to each of the subsections</w:t>
            </w:r>
          </w:p>
        </w:tc>
        <w:tc>
          <w:tcPr>
            <w:tcW w:w="2178" w:type="dxa"/>
          </w:tcPr>
          <w:p w:rsidR="00115F4F" w:rsidRDefault="00115F4F" w:rsidP="00A27D3D">
            <w:r>
              <w:t>1</w:t>
            </w:r>
          </w:p>
        </w:tc>
      </w:tr>
      <w:tr w:rsidR="00115F4F" w:rsidTr="00A27D3D">
        <w:tc>
          <w:tcPr>
            <w:tcW w:w="2988" w:type="dxa"/>
          </w:tcPr>
          <w:p w:rsidR="00115F4F" w:rsidRPr="009C5612" w:rsidRDefault="00115F4F" w:rsidP="00A27D3D">
            <w:pPr>
              <w:rPr>
                <w:i/>
              </w:rPr>
            </w:pPr>
            <w:r>
              <w:rPr>
                <w:i/>
              </w:rPr>
              <w:t>Staying within in the allotted time</w:t>
            </w:r>
          </w:p>
        </w:tc>
        <w:tc>
          <w:tcPr>
            <w:tcW w:w="4410" w:type="dxa"/>
          </w:tcPr>
          <w:p w:rsidR="00115F4F" w:rsidRDefault="00115F4F" w:rsidP="00A27D3D">
            <w:r>
              <w:t>The slide show must be 5-7 minutes long and indicated by a green light at 5 min, an orange light at 6 min and a red light at 7 min.</w:t>
            </w:r>
          </w:p>
        </w:tc>
        <w:tc>
          <w:tcPr>
            <w:tcW w:w="2178" w:type="dxa"/>
          </w:tcPr>
          <w:p w:rsidR="00115F4F" w:rsidRDefault="00115F4F" w:rsidP="00A27D3D">
            <w:r>
              <w:t>1</w:t>
            </w:r>
          </w:p>
        </w:tc>
      </w:tr>
      <w:tr w:rsidR="00115F4F" w:rsidTr="00A27D3D">
        <w:tc>
          <w:tcPr>
            <w:tcW w:w="2988" w:type="dxa"/>
          </w:tcPr>
          <w:p w:rsidR="00115F4F" w:rsidRDefault="00115F4F" w:rsidP="00A27D3D">
            <w:pPr>
              <w:rPr>
                <w:i/>
              </w:rPr>
            </w:pPr>
            <w:r>
              <w:rPr>
                <w:i/>
              </w:rPr>
              <w:t>Emotive aspect</w:t>
            </w:r>
          </w:p>
        </w:tc>
        <w:tc>
          <w:tcPr>
            <w:tcW w:w="4410" w:type="dxa"/>
          </w:tcPr>
          <w:p w:rsidR="00115F4F" w:rsidRDefault="00115F4F" w:rsidP="00A27D3D">
            <w:r>
              <w:t>Did your passion for your cause show?</w:t>
            </w:r>
          </w:p>
        </w:tc>
        <w:tc>
          <w:tcPr>
            <w:tcW w:w="2178" w:type="dxa"/>
          </w:tcPr>
          <w:p w:rsidR="00115F4F" w:rsidRDefault="00115F4F" w:rsidP="00A27D3D">
            <w:r>
              <w:t>10</w:t>
            </w:r>
          </w:p>
        </w:tc>
      </w:tr>
      <w:tr w:rsidR="00115F4F" w:rsidTr="00A27D3D">
        <w:tc>
          <w:tcPr>
            <w:tcW w:w="9576" w:type="dxa"/>
            <w:gridSpan w:val="3"/>
            <w:shd w:val="clear" w:color="auto" w:fill="D9D9D9" w:themeFill="background1" w:themeFillShade="D9"/>
          </w:tcPr>
          <w:p w:rsidR="00115F4F" w:rsidRPr="00350340" w:rsidRDefault="00115F4F" w:rsidP="00A27D3D">
            <w:pPr>
              <w:rPr>
                <w:b/>
              </w:rPr>
            </w:pPr>
            <w:r>
              <w:rPr>
                <w:b/>
              </w:rPr>
              <w:t>Content (20)</w:t>
            </w:r>
          </w:p>
        </w:tc>
      </w:tr>
      <w:tr w:rsidR="00115F4F" w:rsidTr="00A27D3D">
        <w:tc>
          <w:tcPr>
            <w:tcW w:w="2988" w:type="dxa"/>
          </w:tcPr>
          <w:p w:rsidR="00115F4F" w:rsidRPr="009C5612" w:rsidRDefault="00115F4F" w:rsidP="00A27D3D">
            <w:pPr>
              <w:rPr>
                <w:i/>
              </w:rPr>
            </w:pPr>
            <w:r w:rsidRPr="009C5612">
              <w:rPr>
                <w:i/>
              </w:rPr>
              <w:t>Background knowledge</w:t>
            </w:r>
          </w:p>
        </w:tc>
        <w:tc>
          <w:tcPr>
            <w:tcW w:w="4410" w:type="dxa"/>
          </w:tcPr>
          <w:p w:rsidR="00115F4F" w:rsidRDefault="00115F4F" w:rsidP="00A27D3D">
            <w:r>
              <w:t>Which aspect of the biopsychosocial model of the community did you choose to change and what was the contextual reasoning behind making this change? A brief literature review may be needed to augment your information.</w:t>
            </w:r>
          </w:p>
        </w:tc>
        <w:tc>
          <w:tcPr>
            <w:tcW w:w="2178" w:type="dxa"/>
          </w:tcPr>
          <w:p w:rsidR="00115F4F" w:rsidRDefault="00115F4F" w:rsidP="00A27D3D">
            <w:r>
              <w:t>5</w:t>
            </w:r>
          </w:p>
        </w:tc>
      </w:tr>
      <w:tr w:rsidR="00115F4F" w:rsidTr="00A27D3D">
        <w:tc>
          <w:tcPr>
            <w:tcW w:w="2988" w:type="dxa"/>
          </w:tcPr>
          <w:p w:rsidR="00115F4F" w:rsidRPr="009C5612" w:rsidRDefault="00115F4F" w:rsidP="00A27D3D">
            <w:pPr>
              <w:rPr>
                <w:i/>
              </w:rPr>
            </w:pPr>
            <w:r w:rsidRPr="009C5612">
              <w:rPr>
                <w:i/>
              </w:rPr>
              <w:t>Methods and analysis</w:t>
            </w:r>
          </w:p>
        </w:tc>
        <w:tc>
          <w:tcPr>
            <w:tcW w:w="4410" w:type="dxa"/>
          </w:tcPr>
          <w:p w:rsidR="00115F4F" w:rsidRDefault="00115F4F" w:rsidP="00A27D3D">
            <w:r>
              <w:t>A step by step description of how you implemented and improved on your plan.</w:t>
            </w:r>
          </w:p>
        </w:tc>
        <w:tc>
          <w:tcPr>
            <w:tcW w:w="2178" w:type="dxa"/>
          </w:tcPr>
          <w:p w:rsidR="00115F4F" w:rsidRDefault="00115F4F" w:rsidP="00A27D3D">
            <w:r>
              <w:t>2</w:t>
            </w:r>
          </w:p>
        </w:tc>
      </w:tr>
      <w:tr w:rsidR="00115F4F" w:rsidTr="00A27D3D">
        <w:tc>
          <w:tcPr>
            <w:tcW w:w="2988" w:type="dxa"/>
          </w:tcPr>
          <w:p w:rsidR="00115F4F" w:rsidRPr="009C5612" w:rsidRDefault="00115F4F" w:rsidP="00A27D3D">
            <w:pPr>
              <w:rPr>
                <w:i/>
              </w:rPr>
            </w:pPr>
            <w:r w:rsidRPr="009C5612">
              <w:rPr>
                <w:i/>
              </w:rPr>
              <w:t>Relevant results</w:t>
            </w:r>
          </w:p>
        </w:tc>
        <w:tc>
          <w:tcPr>
            <w:tcW w:w="4410" w:type="dxa"/>
          </w:tcPr>
          <w:p w:rsidR="00115F4F" w:rsidRDefault="00115F4F" w:rsidP="00A27D3D">
            <w:r>
              <w:t xml:space="preserve">Results should be concise, pertinent and relevant. </w:t>
            </w:r>
          </w:p>
        </w:tc>
        <w:tc>
          <w:tcPr>
            <w:tcW w:w="2178" w:type="dxa"/>
          </w:tcPr>
          <w:p w:rsidR="00115F4F" w:rsidRDefault="00115F4F" w:rsidP="00A27D3D">
            <w:r>
              <w:t>5</w:t>
            </w:r>
          </w:p>
        </w:tc>
      </w:tr>
      <w:tr w:rsidR="00115F4F" w:rsidTr="00A27D3D">
        <w:tc>
          <w:tcPr>
            <w:tcW w:w="2988" w:type="dxa"/>
          </w:tcPr>
          <w:p w:rsidR="00115F4F" w:rsidRPr="009C5612" w:rsidRDefault="00115F4F" w:rsidP="00A27D3D">
            <w:pPr>
              <w:rPr>
                <w:i/>
              </w:rPr>
            </w:pPr>
            <w:r w:rsidRPr="009C5612">
              <w:rPr>
                <w:i/>
              </w:rPr>
              <w:t>Implications of the findings</w:t>
            </w:r>
          </w:p>
        </w:tc>
        <w:tc>
          <w:tcPr>
            <w:tcW w:w="4410" w:type="dxa"/>
          </w:tcPr>
          <w:p w:rsidR="00115F4F" w:rsidRDefault="00115F4F" w:rsidP="00A27D3D">
            <w:r>
              <w:t>Here you look at the results and ask the question “now what?” What will you do with this information and how will it affect your project plan?</w:t>
            </w:r>
          </w:p>
        </w:tc>
        <w:tc>
          <w:tcPr>
            <w:tcW w:w="2178" w:type="dxa"/>
          </w:tcPr>
          <w:p w:rsidR="00115F4F" w:rsidRDefault="00115F4F" w:rsidP="00A27D3D">
            <w:r>
              <w:t>3</w:t>
            </w:r>
          </w:p>
        </w:tc>
      </w:tr>
      <w:tr w:rsidR="00115F4F" w:rsidTr="00A27D3D">
        <w:tc>
          <w:tcPr>
            <w:tcW w:w="2988" w:type="dxa"/>
          </w:tcPr>
          <w:p w:rsidR="00115F4F" w:rsidRPr="009C5612" w:rsidRDefault="00115F4F" w:rsidP="00A27D3D">
            <w:pPr>
              <w:rPr>
                <w:i/>
              </w:rPr>
            </w:pPr>
            <w:r>
              <w:rPr>
                <w:i/>
              </w:rPr>
              <w:t>Use of graphs, tables and pictures</w:t>
            </w:r>
          </w:p>
        </w:tc>
        <w:tc>
          <w:tcPr>
            <w:tcW w:w="4410" w:type="dxa"/>
          </w:tcPr>
          <w:p w:rsidR="00115F4F" w:rsidRDefault="00115F4F" w:rsidP="00A27D3D">
            <w:r>
              <w:t>Information should be represented as a visual representation to aid in viewer understanding.</w:t>
            </w:r>
          </w:p>
        </w:tc>
        <w:tc>
          <w:tcPr>
            <w:tcW w:w="2178" w:type="dxa"/>
          </w:tcPr>
          <w:p w:rsidR="00115F4F" w:rsidRDefault="00115F4F" w:rsidP="00A27D3D">
            <w:r>
              <w:t>5</w:t>
            </w:r>
          </w:p>
        </w:tc>
      </w:tr>
      <w:tr w:rsidR="00115F4F" w:rsidTr="00A27D3D">
        <w:tc>
          <w:tcPr>
            <w:tcW w:w="9576" w:type="dxa"/>
            <w:gridSpan w:val="3"/>
            <w:shd w:val="clear" w:color="auto" w:fill="D9D9D9" w:themeFill="background1" w:themeFillShade="D9"/>
          </w:tcPr>
          <w:p w:rsidR="00115F4F" w:rsidRPr="00CA76B0" w:rsidRDefault="00115F4F" w:rsidP="00A27D3D">
            <w:pPr>
              <w:rPr>
                <w:b/>
              </w:rPr>
            </w:pPr>
            <w:r>
              <w:rPr>
                <w:b/>
              </w:rPr>
              <w:t>Question phase (10)</w:t>
            </w:r>
          </w:p>
        </w:tc>
      </w:tr>
      <w:tr w:rsidR="00115F4F" w:rsidTr="00A27D3D">
        <w:tc>
          <w:tcPr>
            <w:tcW w:w="2988" w:type="dxa"/>
            <w:tcBorders>
              <w:bottom w:val="single" w:sz="18" w:space="0" w:color="auto"/>
            </w:tcBorders>
          </w:tcPr>
          <w:p w:rsidR="00115F4F" w:rsidRPr="009C5612" w:rsidRDefault="00115F4F" w:rsidP="00A27D3D">
            <w:pPr>
              <w:rPr>
                <w:i/>
              </w:rPr>
            </w:pPr>
            <w:r>
              <w:rPr>
                <w:i/>
              </w:rPr>
              <w:t>Knowledge of material and subject matter</w:t>
            </w:r>
          </w:p>
        </w:tc>
        <w:tc>
          <w:tcPr>
            <w:tcW w:w="4410" w:type="dxa"/>
            <w:tcBorders>
              <w:bottom w:val="single" w:sz="18" w:space="0" w:color="auto"/>
            </w:tcBorders>
          </w:tcPr>
          <w:p w:rsidR="00115F4F" w:rsidRDefault="00115F4F" w:rsidP="00A27D3D">
            <w:r>
              <w:t>Answers the questions accurately, logically and confidently.</w:t>
            </w:r>
          </w:p>
        </w:tc>
        <w:tc>
          <w:tcPr>
            <w:tcW w:w="2178" w:type="dxa"/>
            <w:tcBorders>
              <w:bottom w:val="single" w:sz="18" w:space="0" w:color="auto"/>
            </w:tcBorders>
          </w:tcPr>
          <w:p w:rsidR="00115F4F" w:rsidRDefault="00115F4F" w:rsidP="00A27D3D">
            <w:r>
              <w:t>10</w:t>
            </w:r>
          </w:p>
        </w:tc>
      </w:tr>
      <w:tr w:rsidR="00115F4F" w:rsidTr="00A27D3D">
        <w:tc>
          <w:tcPr>
            <w:tcW w:w="7398" w:type="dxa"/>
            <w:gridSpan w:val="2"/>
            <w:tcBorders>
              <w:top w:val="single" w:sz="18" w:space="0" w:color="auto"/>
            </w:tcBorders>
          </w:tcPr>
          <w:p w:rsidR="00115F4F" w:rsidRPr="009C5612" w:rsidRDefault="00115F4F" w:rsidP="00A27D3D">
            <w:pPr>
              <w:rPr>
                <w:b/>
              </w:rPr>
            </w:pPr>
            <w:r w:rsidRPr="009C5612">
              <w:rPr>
                <w:b/>
              </w:rPr>
              <w:t>TOTAL</w:t>
            </w:r>
          </w:p>
        </w:tc>
        <w:tc>
          <w:tcPr>
            <w:tcW w:w="2178" w:type="dxa"/>
            <w:tcBorders>
              <w:top w:val="single" w:sz="18" w:space="0" w:color="auto"/>
            </w:tcBorders>
          </w:tcPr>
          <w:p w:rsidR="00115F4F" w:rsidRPr="000E1815" w:rsidRDefault="00115F4F" w:rsidP="00A27D3D">
            <w:pPr>
              <w:rPr>
                <w:b/>
              </w:rPr>
            </w:pPr>
            <w:r>
              <w:rPr>
                <w:b/>
              </w:rPr>
              <w:t>50</w:t>
            </w:r>
          </w:p>
        </w:tc>
      </w:tr>
    </w:tbl>
    <w:p w:rsidR="00115F4F" w:rsidRPr="00D52252" w:rsidRDefault="00115F4F" w:rsidP="00D52252">
      <w:pPr>
        <w:tabs>
          <w:tab w:val="left" w:pos="8025"/>
        </w:tabs>
      </w:pPr>
    </w:p>
    <w:sectPr w:rsidR="00115F4F" w:rsidRPr="00D52252" w:rsidSect="00CA76B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10F"/>
    <w:multiLevelType w:val="hybridMultilevel"/>
    <w:tmpl w:val="19683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8572F"/>
    <w:multiLevelType w:val="hybridMultilevel"/>
    <w:tmpl w:val="0E9E2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83A41"/>
    <w:multiLevelType w:val="hybridMultilevel"/>
    <w:tmpl w:val="2C6A6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A42F00"/>
    <w:multiLevelType w:val="hybridMultilevel"/>
    <w:tmpl w:val="8400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31"/>
    <w:rsid w:val="000811FA"/>
    <w:rsid w:val="000E1815"/>
    <w:rsid w:val="00106F06"/>
    <w:rsid w:val="00115F4F"/>
    <w:rsid w:val="00142DEC"/>
    <w:rsid w:val="00164F72"/>
    <w:rsid w:val="001D6C58"/>
    <w:rsid w:val="001F6AFC"/>
    <w:rsid w:val="002450E6"/>
    <w:rsid w:val="0029437C"/>
    <w:rsid w:val="002C1DC4"/>
    <w:rsid w:val="00312716"/>
    <w:rsid w:val="00350340"/>
    <w:rsid w:val="004977EA"/>
    <w:rsid w:val="004E1D57"/>
    <w:rsid w:val="004F2DC4"/>
    <w:rsid w:val="005276C5"/>
    <w:rsid w:val="00697148"/>
    <w:rsid w:val="006B63F9"/>
    <w:rsid w:val="006C2DBA"/>
    <w:rsid w:val="006C3A98"/>
    <w:rsid w:val="00700B10"/>
    <w:rsid w:val="00735199"/>
    <w:rsid w:val="007957FD"/>
    <w:rsid w:val="0087725E"/>
    <w:rsid w:val="008B6571"/>
    <w:rsid w:val="008F3F7B"/>
    <w:rsid w:val="00905151"/>
    <w:rsid w:val="00921B09"/>
    <w:rsid w:val="00934ABF"/>
    <w:rsid w:val="00993A2A"/>
    <w:rsid w:val="009C5612"/>
    <w:rsid w:val="009F26C9"/>
    <w:rsid w:val="00A20689"/>
    <w:rsid w:val="00A90231"/>
    <w:rsid w:val="00B44E24"/>
    <w:rsid w:val="00B566B4"/>
    <w:rsid w:val="00BB1707"/>
    <w:rsid w:val="00BB2AB9"/>
    <w:rsid w:val="00BF648F"/>
    <w:rsid w:val="00C17E46"/>
    <w:rsid w:val="00CA76B0"/>
    <w:rsid w:val="00CF2DC8"/>
    <w:rsid w:val="00D11B3A"/>
    <w:rsid w:val="00D52252"/>
    <w:rsid w:val="00E3359E"/>
    <w:rsid w:val="00E5565A"/>
    <w:rsid w:val="00E74C22"/>
    <w:rsid w:val="00EB5927"/>
    <w:rsid w:val="00EF1B57"/>
    <w:rsid w:val="00F16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DC8"/>
    <w:rPr>
      <w:rFonts w:ascii="Calibri" w:hAnsi="Calibri"/>
      <w:sz w:val="20"/>
      <w:szCs w:val="20"/>
    </w:rPr>
  </w:style>
  <w:style w:type="paragraph" w:styleId="Heading1">
    <w:name w:val="heading 1"/>
    <w:basedOn w:val="Normal"/>
    <w:next w:val="Normal"/>
    <w:link w:val="Heading1Char"/>
    <w:uiPriority w:val="9"/>
    <w:qFormat/>
    <w:rsid w:val="00106F06"/>
    <w:pPr>
      <w:pBdr>
        <w:top w:val="single" w:sz="24" w:space="0" w:color="93A299" w:themeColor="accent1"/>
        <w:left w:val="single" w:sz="24" w:space="0" w:color="93A299" w:themeColor="accent1"/>
        <w:bottom w:val="single" w:sz="24" w:space="0" w:color="93A299" w:themeColor="accent1"/>
        <w:right w:val="single" w:sz="24" w:space="0" w:color="93A299" w:themeColor="accent1"/>
      </w:pBdr>
      <w:shd w:val="clear" w:color="auto" w:fill="93A299"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06F06"/>
    <w:pPr>
      <w:pBdr>
        <w:top w:val="single" w:sz="24" w:space="0" w:color="E9ECEA" w:themeColor="accent1" w:themeTint="33"/>
        <w:left w:val="single" w:sz="24" w:space="0" w:color="E9ECEA" w:themeColor="accent1" w:themeTint="33"/>
        <w:bottom w:val="single" w:sz="24" w:space="0" w:color="E9ECEA" w:themeColor="accent1" w:themeTint="33"/>
        <w:right w:val="single" w:sz="24" w:space="0" w:color="E9ECEA" w:themeColor="accent1" w:themeTint="33"/>
      </w:pBdr>
      <w:shd w:val="clear" w:color="auto" w:fill="E9ECEA"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106F06"/>
    <w:pPr>
      <w:pBdr>
        <w:top w:val="single" w:sz="6" w:space="2" w:color="93A299" w:themeColor="accent1"/>
        <w:left w:val="single" w:sz="6" w:space="2" w:color="93A299" w:themeColor="accent1"/>
      </w:pBdr>
      <w:spacing w:before="300"/>
      <w:outlineLvl w:val="2"/>
    </w:pPr>
    <w:rPr>
      <w:caps/>
      <w:color w:val="47524B" w:themeColor="accent1" w:themeShade="7F"/>
      <w:spacing w:val="15"/>
      <w:sz w:val="22"/>
      <w:szCs w:val="22"/>
    </w:rPr>
  </w:style>
  <w:style w:type="paragraph" w:styleId="Heading4">
    <w:name w:val="heading 4"/>
    <w:basedOn w:val="Normal"/>
    <w:next w:val="Normal"/>
    <w:link w:val="Heading4Char"/>
    <w:uiPriority w:val="9"/>
    <w:semiHidden/>
    <w:unhideWhenUsed/>
    <w:qFormat/>
    <w:rsid w:val="00106F06"/>
    <w:pPr>
      <w:pBdr>
        <w:top w:val="dotted" w:sz="6" w:space="2" w:color="93A299" w:themeColor="accent1"/>
        <w:left w:val="dotted" w:sz="6" w:space="2" w:color="93A299" w:themeColor="accent1"/>
      </w:pBdr>
      <w:spacing w:before="300"/>
      <w:outlineLvl w:val="3"/>
    </w:pPr>
    <w:rPr>
      <w:caps/>
      <w:color w:val="6B7C71" w:themeColor="accent1" w:themeShade="BF"/>
      <w:spacing w:val="10"/>
      <w:sz w:val="22"/>
      <w:szCs w:val="22"/>
    </w:rPr>
  </w:style>
  <w:style w:type="paragraph" w:styleId="Heading5">
    <w:name w:val="heading 5"/>
    <w:basedOn w:val="Normal"/>
    <w:next w:val="Normal"/>
    <w:link w:val="Heading5Char"/>
    <w:uiPriority w:val="9"/>
    <w:semiHidden/>
    <w:unhideWhenUsed/>
    <w:qFormat/>
    <w:rsid w:val="00106F06"/>
    <w:pPr>
      <w:pBdr>
        <w:bottom w:val="single" w:sz="6" w:space="1" w:color="93A299" w:themeColor="accent1"/>
      </w:pBdr>
      <w:spacing w:before="300"/>
      <w:outlineLvl w:val="4"/>
    </w:pPr>
    <w:rPr>
      <w:caps/>
      <w:color w:val="6B7C71" w:themeColor="accent1" w:themeShade="BF"/>
      <w:spacing w:val="10"/>
      <w:sz w:val="22"/>
      <w:szCs w:val="22"/>
    </w:rPr>
  </w:style>
  <w:style w:type="paragraph" w:styleId="Heading6">
    <w:name w:val="heading 6"/>
    <w:basedOn w:val="Normal"/>
    <w:next w:val="Normal"/>
    <w:link w:val="Heading6Char"/>
    <w:uiPriority w:val="9"/>
    <w:semiHidden/>
    <w:unhideWhenUsed/>
    <w:qFormat/>
    <w:rsid w:val="00106F06"/>
    <w:pPr>
      <w:pBdr>
        <w:bottom w:val="dotted" w:sz="6" w:space="1" w:color="93A299" w:themeColor="accent1"/>
      </w:pBdr>
      <w:spacing w:before="300"/>
      <w:outlineLvl w:val="5"/>
    </w:pPr>
    <w:rPr>
      <w:caps/>
      <w:color w:val="6B7C71" w:themeColor="accent1" w:themeShade="BF"/>
      <w:spacing w:val="10"/>
      <w:sz w:val="22"/>
      <w:szCs w:val="22"/>
    </w:rPr>
  </w:style>
  <w:style w:type="paragraph" w:styleId="Heading7">
    <w:name w:val="heading 7"/>
    <w:basedOn w:val="Normal"/>
    <w:next w:val="Normal"/>
    <w:link w:val="Heading7Char"/>
    <w:uiPriority w:val="9"/>
    <w:semiHidden/>
    <w:unhideWhenUsed/>
    <w:qFormat/>
    <w:rsid w:val="00106F06"/>
    <w:pPr>
      <w:spacing w:before="300"/>
      <w:outlineLvl w:val="6"/>
    </w:pPr>
    <w:rPr>
      <w:caps/>
      <w:color w:val="6B7C71" w:themeColor="accent1" w:themeShade="BF"/>
      <w:spacing w:val="10"/>
      <w:sz w:val="22"/>
      <w:szCs w:val="22"/>
    </w:rPr>
  </w:style>
  <w:style w:type="paragraph" w:styleId="Heading8">
    <w:name w:val="heading 8"/>
    <w:basedOn w:val="Normal"/>
    <w:next w:val="Normal"/>
    <w:link w:val="Heading8Char"/>
    <w:uiPriority w:val="9"/>
    <w:semiHidden/>
    <w:unhideWhenUsed/>
    <w:qFormat/>
    <w:rsid w:val="00106F06"/>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106F0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F06"/>
    <w:rPr>
      <w:b/>
      <w:bCs/>
      <w:caps/>
      <w:color w:val="FFFFFF" w:themeColor="background1"/>
      <w:spacing w:val="15"/>
      <w:shd w:val="clear" w:color="auto" w:fill="93A299" w:themeFill="accent1"/>
    </w:rPr>
  </w:style>
  <w:style w:type="character" w:customStyle="1" w:styleId="Heading2Char">
    <w:name w:val="Heading 2 Char"/>
    <w:basedOn w:val="DefaultParagraphFont"/>
    <w:link w:val="Heading2"/>
    <w:uiPriority w:val="9"/>
    <w:rsid w:val="00106F06"/>
    <w:rPr>
      <w:caps/>
      <w:spacing w:val="15"/>
      <w:shd w:val="clear" w:color="auto" w:fill="E9ECEA" w:themeFill="accent1" w:themeFillTint="33"/>
    </w:rPr>
  </w:style>
  <w:style w:type="character" w:customStyle="1" w:styleId="Heading3Char">
    <w:name w:val="Heading 3 Char"/>
    <w:basedOn w:val="DefaultParagraphFont"/>
    <w:link w:val="Heading3"/>
    <w:uiPriority w:val="9"/>
    <w:rsid w:val="00106F06"/>
    <w:rPr>
      <w:caps/>
      <w:color w:val="47524B" w:themeColor="accent1" w:themeShade="7F"/>
      <w:spacing w:val="15"/>
    </w:rPr>
  </w:style>
  <w:style w:type="character" w:customStyle="1" w:styleId="Heading4Char">
    <w:name w:val="Heading 4 Char"/>
    <w:basedOn w:val="DefaultParagraphFont"/>
    <w:link w:val="Heading4"/>
    <w:uiPriority w:val="9"/>
    <w:semiHidden/>
    <w:rsid w:val="00106F06"/>
    <w:rPr>
      <w:caps/>
      <w:color w:val="6B7C71" w:themeColor="accent1" w:themeShade="BF"/>
      <w:spacing w:val="10"/>
    </w:rPr>
  </w:style>
  <w:style w:type="character" w:customStyle="1" w:styleId="Heading5Char">
    <w:name w:val="Heading 5 Char"/>
    <w:basedOn w:val="DefaultParagraphFont"/>
    <w:link w:val="Heading5"/>
    <w:uiPriority w:val="9"/>
    <w:semiHidden/>
    <w:rsid w:val="00106F06"/>
    <w:rPr>
      <w:caps/>
      <w:color w:val="6B7C71" w:themeColor="accent1" w:themeShade="BF"/>
      <w:spacing w:val="10"/>
    </w:rPr>
  </w:style>
  <w:style w:type="character" w:customStyle="1" w:styleId="Heading6Char">
    <w:name w:val="Heading 6 Char"/>
    <w:basedOn w:val="DefaultParagraphFont"/>
    <w:link w:val="Heading6"/>
    <w:uiPriority w:val="9"/>
    <w:semiHidden/>
    <w:rsid w:val="00106F06"/>
    <w:rPr>
      <w:caps/>
      <w:color w:val="6B7C71" w:themeColor="accent1" w:themeShade="BF"/>
      <w:spacing w:val="10"/>
    </w:rPr>
  </w:style>
  <w:style w:type="character" w:customStyle="1" w:styleId="Heading7Char">
    <w:name w:val="Heading 7 Char"/>
    <w:basedOn w:val="DefaultParagraphFont"/>
    <w:link w:val="Heading7"/>
    <w:uiPriority w:val="9"/>
    <w:semiHidden/>
    <w:rsid w:val="00106F06"/>
    <w:rPr>
      <w:caps/>
      <w:color w:val="6B7C71" w:themeColor="accent1" w:themeShade="BF"/>
      <w:spacing w:val="10"/>
    </w:rPr>
  </w:style>
  <w:style w:type="character" w:customStyle="1" w:styleId="Heading8Char">
    <w:name w:val="Heading 8 Char"/>
    <w:basedOn w:val="DefaultParagraphFont"/>
    <w:link w:val="Heading8"/>
    <w:uiPriority w:val="9"/>
    <w:semiHidden/>
    <w:rsid w:val="00106F06"/>
    <w:rPr>
      <w:caps/>
      <w:spacing w:val="10"/>
      <w:sz w:val="18"/>
      <w:szCs w:val="18"/>
    </w:rPr>
  </w:style>
  <w:style w:type="character" w:customStyle="1" w:styleId="Heading9Char">
    <w:name w:val="Heading 9 Char"/>
    <w:basedOn w:val="DefaultParagraphFont"/>
    <w:link w:val="Heading9"/>
    <w:uiPriority w:val="9"/>
    <w:semiHidden/>
    <w:rsid w:val="00106F06"/>
    <w:rPr>
      <w:i/>
      <w:caps/>
      <w:spacing w:val="10"/>
      <w:sz w:val="18"/>
      <w:szCs w:val="18"/>
    </w:rPr>
  </w:style>
  <w:style w:type="paragraph" w:styleId="Caption">
    <w:name w:val="caption"/>
    <w:basedOn w:val="Normal"/>
    <w:next w:val="Normal"/>
    <w:uiPriority w:val="35"/>
    <w:semiHidden/>
    <w:unhideWhenUsed/>
    <w:qFormat/>
    <w:rsid w:val="00106F06"/>
    <w:rPr>
      <w:b/>
      <w:bCs/>
      <w:color w:val="6B7C71" w:themeColor="accent1" w:themeShade="BF"/>
      <w:sz w:val="16"/>
      <w:szCs w:val="16"/>
    </w:rPr>
  </w:style>
  <w:style w:type="paragraph" w:styleId="Title">
    <w:name w:val="Title"/>
    <w:basedOn w:val="Normal"/>
    <w:next w:val="Normal"/>
    <w:link w:val="TitleChar"/>
    <w:uiPriority w:val="10"/>
    <w:qFormat/>
    <w:rsid w:val="00CF2DC8"/>
    <w:pPr>
      <w:spacing w:before="0"/>
    </w:pPr>
    <w:rPr>
      <w:caps/>
      <w:color w:val="93A299" w:themeColor="accent1"/>
      <w:spacing w:val="10"/>
      <w:kern w:val="28"/>
      <w:sz w:val="52"/>
      <w:szCs w:val="52"/>
    </w:rPr>
  </w:style>
  <w:style w:type="character" w:customStyle="1" w:styleId="TitleChar">
    <w:name w:val="Title Char"/>
    <w:basedOn w:val="DefaultParagraphFont"/>
    <w:link w:val="Title"/>
    <w:uiPriority w:val="10"/>
    <w:rsid w:val="00CF2DC8"/>
    <w:rPr>
      <w:caps/>
      <w:color w:val="93A299" w:themeColor="accent1"/>
      <w:spacing w:val="10"/>
      <w:kern w:val="28"/>
      <w:sz w:val="52"/>
      <w:szCs w:val="52"/>
    </w:rPr>
  </w:style>
  <w:style w:type="paragraph" w:styleId="Subtitle">
    <w:name w:val="Subtitle"/>
    <w:basedOn w:val="Normal"/>
    <w:next w:val="Normal"/>
    <w:link w:val="SubtitleChar"/>
    <w:uiPriority w:val="11"/>
    <w:qFormat/>
    <w:rsid w:val="00106F0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06F06"/>
    <w:rPr>
      <w:caps/>
      <w:color w:val="595959" w:themeColor="text1" w:themeTint="A6"/>
      <w:spacing w:val="10"/>
      <w:sz w:val="24"/>
      <w:szCs w:val="24"/>
    </w:rPr>
  </w:style>
  <w:style w:type="character" w:styleId="Strong">
    <w:name w:val="Strong"/>
    <w:uiPriority w:val="22"/>
    <w:qFormat/>
    <w:rsid w:val="00106F06"/>
    <w:rPr>
      <w:b/>
      <w:bCs/>
    </w:rPr>
  </w:style>
  <w:style w:type="character" w:styleId="Emphasis">
    <w:name w:val="Emphasis"/>
    <w:uiPriority w:val="20"/>
    <w:qFormat/>
    <w:rsid w:val="00106F06"/>
    <w:rPr>
      <w:caps/>
      <w:color w:val="47524B" w:themeColor="accent1" w:themeShade="7F"/>
      <w:spacing w:val="5"/>
    </w:rPr>
  </w:style>
  <w:style w:type="paragraph" w:styleId="NoSpacing">
    <w:name w:val="No Spacing"/>
    <w:basedOn w:val="Normal"/>
    <w:link w:val="NoSpacingChar"/>
    <w:uiPriority w:val="1"/>
    <w:qFormat/>
    <w:rsid w:val="00106F06"/>
    <w:pPr>
      <w:spacing w:before="0" w:line="240" w:lineRule="auto"/>
    </w:pPr>
  </w:style>
  <w:style w:type="character" w:customStyle="1" w:styleId="NoSpacingChar">
    <w:name w:val="No Spacing Char"/>
    <w:basedOn w:val="DefaultParagraphFont"/>
    <w:link w:val="NoSpacing"/>
    <w:uiPriority w:val="1"/>
    <w:rsid w:val="00106F06"/>
    <w:rPr>
      <w:sz w:val="20"/>
      <w:szCs w:val="20"/>
    </w:rPr>
  </w:style>
  <w:style w:type="paragraph" w:styleId="ListParagraph">
    <w:name w:val="List Paragraph"/>
    <w:basedOn w:val="Normal"/>
    <w:uiPriority w:val="34"/>
    <w:qFormat/>
    <w:rsid w:val="00106F06"/>
    <w:pPr>
      <w:ind w:left="720"/>
      <w:contextualSpacing/>
    </w:pPr>
  </w:style>
  <w:style w:type="paragraph" w:styleId="Quote">
    <w:name w:val="Quote"/>
    <w:basedOn w:val="Normal"/>
    <w:next w:val="Normal"/>
    <w:link w:val="QuoteChar"/>
    <w:uiPriority w:val="29"/>
    <w:qFormat/>
    <w:rsid w:val="00106F06"/>
    <w:rPr>
      <w:i/>
      <w:iCs/>
    </w:rPr>
  </w:style>
  <w:style w:type="character" w:customStyle="1" w:styleId="QuoteChar">
    <w:name w:val="Quote Char"/>
    <w:basedOn w:val="DefaultParagraphFont"/>
    <w:link w:val="Quote"/>
    <w:uiPriority w:val="29"/>
    <w:rsid w:val="00106F06"/>
    <w:rPr>
      <w:i/>
      <w:iCs/>
      <w:sz w:val="20"/>
      <w:szCs w:val="20"/>
    </w:rPr>
  </w:style>
  <w:style w:type="paragraph" w:styleId="IntenseQuote">
    <w:name w:val="Intense Quote"/>
    <w:basedOn w:val="Normal"/>
    <w:next w:val="Normal"/>
    <w:link w:val="IntenseQuoteChar"/>
    <w:uiPriority w:val="30"/>
    <w:qFormat/>
    <w:rsid w:val="00106F06"/>
    <w:pPr>
      <w:pBdr>
        <w:top w:val="single" w:sz="4" w:space="10" w:color="93A299" w:themeColor="accent1"/>
        <w:left w:val="single" w:sz="4" w:space="10" w:color="93A299" w:themeColor="accent1"/>
      </w:pBdr>
      <w:ind w:left="1296" w:right="1152"/>
      <w:jc w:val="both"/>
    </w:pPr>
    <w:rPr>
      <w:i/>
      <w:iCs/>
      <w:color w:val="93A299" w:themeColor="accent1"/>
    </w:rPr>
  </w:style>
  <w:style w:type="character" w:customStyle="1" w:styleId="IntenseQuoteChar">
    <w:name w:val="Intense Quote Char"/>
    <w:basedOn w:val="DefaultParagraphFont"/>
    <w:link w:val="IntenseQuote"/>
    <w:uiPriority w:val="30"/>
    <w:rsid w:val="00106F06"/>
    <w:rPr>
      <w:i/>
      <w:iCs/>
      <w:color w:val="93A299" w:themeColor="accent1"/>
      <w:sz w:val="20"/>
      <w:szCs w:val="20"/>
    </w:rPr>
  </w:style>
  <w:style w:type="character" w:styleId="SubtleEmphasis">
    <w:name w:val="Subtle Emphasis"/>
    <w:uiPriority w:val="19"/>
    <w:qFormat/>
    <w:rsid w:val="00106F06"/>
    <w:rPr>
      <w:i/>
      <w:iCs/>
      <w:color w:val="47524B" w:themeColor="accent1" w:themeShade="7F"/>
    </w:rPr>
  </w:style>
  <w:style w:type="character" w:styleId="IntenseEmphasis">
    <w:name w:val="Intense Emphasis"/>
    <w:uiPriority w:val="21"/>
    <w:qFormat/>
    <w:rsid w:val="00106F06"/>
    <w:rPr>
      <w:b/>
      <w:bCs/>
      <w:caps/>
      <w:color w:val="47524B" w:themeColor="accent1" w:themeShade="7F"/>
      <w:spacing w:val="10"/>
    </w:rPr>
  </w:style>
  <w:style w:type="character" w:styleId="SubtleReference">
    <w:name w:val="Subtle Reference"/>
    <w:uiPriority w:val="31"/>
    <w:qFormat/>
    <w:rsid w:val="00106F06"/>
    <w:rPr>
      <w:b/>
      <w:bCs/>
      <w:color w:val="93A299" w:themeColor="accent1"/>
    </w:rPr>
  </w:style>
  <w:style w:type="character" w:styleId="IntenseReference">
    <w:name w:val="Intense Reference"/>
    <w:uiPriority w:val="32"/>
    <w:qFormat/>
    <w:rsid w:val="00106F06"/>
    <w:rPr>
      <w:b/>
      <w:bCs/>
      <w:i/>
      <w:iCs/>
      <w:caps/>
      <w:color w:val="93A299" w:themeColor="accent1"/>
    </w:rPr>
  </w:style>
  <w:style w:type="character" w:styleId="BookTitle">
    <w:name w:val="Book Title"/>
    <w:uiPriority w:val="33"/>
    <w:qFormat/>
    <w:rsid w:val="00106F06"/>
    <w:rPr>
      <w:b/>
      <w:bCs/>
      <w:i/>
      <w:iCs/>
      <w:spacing w:val="9"/>
    </w:rPr>
  </w:style>
  <w:style w:type="paragraph" w:styleId="TOCHeading">
    <w:name w:val="TOC Heading"/>
    <w:basedOn w:val="Heading1"/>
    <w:next w:val="Normal"/>
    <w:uiPriority w:val="39"/>
    <w:semiHidden/>
    <w:unhideWhenUsed/>
    <w:qFormat/>
    <w:rsid w:val="00106F06"/>
    <w:pPr>
      <w:outlineLvl w:val="9"/>
    </w:pPr>
    <w:rPr>
      <w:lang w:bidi="en-US"/>
    </w:rPr>
  </w:style>
  <w:style w:type="table" w:styleId="TableGrid">
    <w:name w:val="Table Grid"/>
    <w:basedOn w:val="TableNormal"/>
    <w:uiPriority w:val="59"/>
    <w:rsid w:val="00A90231"/>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068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89"/>
    <w:rPr>
      <w:rFonts w:ascii="Tahoma" w:hAnsi="Tahoma" w:cs="Tahoma"/>
      <w:sz w:val="16"/>
      <w:szCs w:val="16"/>
    </w:rPr>
  </w:style>
  <w:style w:type="character" w:styleId="Hyperlink">
    <w:name w:val="Hyperlink"/>
    <w:basedOn w:val="DefaultParagraphFont"/>
    <w:uiPriority w:val="99"/>
    <w:unhideWhenUsed/>
    <w:rsid w:val="004977EA"/>
    <w:rPr>
      <w:color w:val="0000FF"/>
      <w:u w:val="single"/>
    </w:rPr>
  </w:style>
  <w:style w:type="character" w:customStyle="1" w:styleId="il">
    <w:name w:val="il"/>
    <w:basedOn w:val="DefaultParagraphFont"/>
    <w:rsid w:val="004977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DC8"/>
    <w:rPr>
      <w:rFonts w:ascii="Calibri" w:hAnsi="Calibri"/>
      <w:sz w:val="20"/>
      <w:szCs w:val="20"/>
    </w:rPr>
  </w:style>
  <w:style w:type="paragraph" w:styleId="Heading1">
    <w:name w:val="heading 1"/>
    <w:basedOn w:val="Normal"/>
    <w:next w:val="Normal"/>
    <w:link w:val="Heading1Char"/>
    <w:uiPriority w:val="9"/>
    <w:qFormat/>
    <w:rsid w:val="00106F06"/>
    <w:pPr>
      <w:pBdr>
        <w:top w:val="single" w:sz="24" w:space="0" w:color="93A299" w:themeColor="accent1"/>
        <w:left w:val="single" w:sz="24" w:space="0" w:color="93A299" w:themeColor="accent1"/>
        <w:bottom w:val="single" w:sz="24" w:space="0" w:color="93A299" w:themeColor="accent1"/>
        <w:right w:val="single" w:sz="24" w:space="0" w:color="93A299" w:themeColor="accent1"/>
      </w:pBdr>
      <w:shd w:val="clear" w:color="auto" w:fill="93A299"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06F06"/>
    <w:pPr>
      <w:pBdr>
        <w:top w:val="single" w:sz="24" w:space="0" w:color="E9ECEA" w:themeColor="accent1" w:themeTint="33"/>
        <w:left w:val="single" w:sz="24" w:space="0" w:color="E9ECEA" w:themeColor="accent1" w:themeTint="33"/>
        <w:bottom w:val="single" w:sz="24" w:space="0" w:color="E9ECEA" w:themeColor="accent1" w:themeTint="33"/>
        <w:right w:val="single" w:sz="24" w:space="0" w:color="E9ECEA" w:themeColor="accent1" w:themeTint="33"/>
      </w:pBdr>
      <w:shd w:val="clear" w:color="auto" w:fill="E9ECEA"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106F06"/>
    <w:pPr>
      <w:pBdr>
        <w:top w:val="single" w:sz="6" w:space="2" w:color="93A299" w:themeColor="accent1"/>
        <w:left w:val="single" w:sz="6" w:space="2" w:color="93A299" w:themeColor="accent1"/>
      </w:pBdr>
      <w:spacing w:before="300"/>
      <w:outlineLvl w:val="2"/>
    </w:pPr>
    <w:rPr>
      <w:caps/>
      <w:color w:val="47524B" w:themeColor="accent1" w:themeShade="7F"/>
      <w:spacing w:val="15"/>
      <w:sz w:val="22"/>
      <w:szCs w:val="22"/>
    </w:rPr>
  </w:style>
  <w:style w:type="paragraph" w:styleId="Heading4">
    <w:name w:val="heading 4"/>
    <w:basedOn w:val="Normal"/>
    <w:next w:val="Normal"/>
    <w:link w:val="Heading4Char"/>
    <w:uiPriority w:val="9"/>
    <w:semiHidden/>
    <w:unhideWhenUsed/>
    <w:qFormat/>
    <w:rsid w:val="00106F06"/>
    <w:pPr>
      <w:pBdr>
        <w:top w:val="dotted" w:sz="6" w:space="2" w:color="93A299" w:themeColor="accent1"/>
        <w:left w:val="dotted" w:sz="6" w:space="2" w:color="93A299" w:themeColor="accent1"/>
      </w:pBdr>
      <w:spacing w:before="300"/>
      <w:outlineLvl w:val="3"/>
    </w:pPr>
    <w:rPr>
      <w:caps/>
      <w:color w:val="6B7C71" w:themeColor="accent1" w:themeShade="BF"/>
      <w:spacing w:val="10"/>
      <w:sz w:val="22"/>
      <w:szCs w:val="22"/>
    </w:rPr>
  </w:style>
  <w:style w:type="paragraph" w:styleId="Heading5">
    <w:name w:val="heading 5"/>
    <w:basedOn w:val="Normal"/>
    <w:next w:val="Normal"/>
    <w:link w:val="Heading5Char"/>
    <w:uiPriority w:val="9"/>
    <w:semiHidden/>
    <w:unhideWhenUsed/>
    <w:qFormat/>
    <w:rsid w:val="00106F06"/>
    <w:pPr>
      <w:pBdr>
        <w:bottom w:val="single" w:sz="6" w:space="1" w:color="93A299" w:themeColor="accent1"/>
      </w:pBdr>
      <w:spacing w:before="300"/>
      <w:outlineLvl w:val="4"/>
    </w:pPr>
    <w:rPr>
      <w:caps/>
      <w:color w:val="6B7C71" w:themeColor="accent1" w:themeShade="BF"/>
      <w:spacing w:val="10"/>
      <w:sz w:val="22"/>
      <w:szCs w:val="22"/>
    </w:rPr>
  </w:style>
  <w:style w:type="paragraph" w:styleId="Heading6">
    <w:name w:val="heading 6"/>
    <w:basedOn w:val="Normal"/>
    <w:next w:val="Normal"/>
    <w:link w:val="Heading6Char"/>
    <w:uiPriority w:val="9"/>
    <w:semiHidden/>
    <w:unhideWhenUsed/>
    <w:qFormat/>
    <w:rsid w:val="00106F06"/>
    <w:pPr>
      <w:pBdr>
        <w:bottom w:val="dotted" w:sz="6" w:space="1" w:color="93A299" w:themeColor="accent1"/>
      </w:pBdr>
      <w:spacing w:before="300"/>
      <w:outlineLvl w:val="5"/>
    </w:pPr>
    <w:rPr>
      <w:caps/>
      <w:color w:val="6B7C71" w:themeColor="accent1" w:themeShade="BF"/>
      <w:spacing w:val="10"/>
      <w:sz w:val="22"/>
      <w:szCs w:val="22"/>
    </w:rPr>
  </w:style>
  <w:style w:type="paragraph" w:styleId="Heading7">
    <w:name w:val="heading 7"/>
    <w:basedOn w:val="Normal"/>
    <w:next w:val="Normal"/>
    <w:link w:val="Heading7Char"/>
    <w:uiPriority w:val="9"/>
    <w:semiHidden/>
    <w:unhideWhenUsed/>
    <w:qFormat/>
    <w:rsid w:val="00106F06"/>
    <w:pPr>
      <w:spacing w:before="300"/>
      <w:outlineLvl w:val="6"/>
    </w:pPr>
    <w:rPr>
      <w:caps/>
      <w:color w:val="6B7C71" w:themeColor="accent1" w:themeShade="BF"/>
      <w:spacing w:val="10"/>
      <w:sz w:val="22"/>
      <w:szCs w:val="22"/>
    </w:rPr>
  </w:style>
  <w:style w:type="paragraph" w:styleId="Heading8">
    <w:name w:val="heading 8"/>
    <w:basedOn w:val="Normal"/>
    <w:next w:val="Normal"/>
    <w:link w:val="Heading8Char"/>
    <w:uiPriority w:val="9"/>
    <w:semiHidden/>
    <w:unhideWhenUsed/>
    <w:qFormat/>
    <w:rsid w:val="00106F06"/>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106F0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F06"/>
    <w:rPr>
      <w:b/>
      <w:bCs/>
      <w:caps/>
      <w:color w:val="FFFFFF" w:themeColor="background1"/>
      <w:spacing w:val="15"/>
      <w:shd w:val="clear" w:color="auto" w:fill="93A299" w:themeFill="accent1"/>
    </w:rPr>
  </w:style>
  <w:style w:type="character" w:customStyle="1" w:styleId="Heading2Char">
    <w:name w:val="Heading 2 Char"/>
    <w:basedOn w:val="DefaultParagraphFont"/>
    <w:link w:val="Heading2"/>
    <w:uiPriority w:val="9"/>
    <w:rsid w:val="00106F06"/>
    <w:rPr>
      <w:caps/>
      <w:spacing w:val="15"/>
      <w:shd w:val="clear" w:color="auto" w:fill="E9ECEA" w:themeFill="accent1" w:themeFillTint="33"/>
    </w:rPr>
  </w:style>
  <w:style w:type="character" w:customStyle="1" w:styleId="Heading3Char">
    <w:name w:val="Heading 3 Char"/>
    <w:basedOn w:val="DefaultParagraphFont"/>
    <w:link w:val="Heading3"/>
    <w:uiPriority w:val="9"/>
    <w:rsid w:val="00106F06"/>
    <w:rPr>
      <w:caps/>
      <w:color w:val="47524B" w:themeColor="accent1" w:themeShade="7F"/>
      <w:spacing w:val="15"/>
    </w:rPr>
  </w:style>
  <w:style w:type="character" w:customStyle="1" w:styleId="Heading4Char">
    <w:name w:val="Heading 4 Char"/>
    <w:basedOn w:val="DefaultParagraphFont"/>
    <w:link w:val="Heading4"/>
    <w:uiPriority w:val="9"/>
    <w:semiHidden/>
    <w:rsid w:val="00106F06"/>
    <w:rPr>
      <w:caps/>
      <w:color w:val="6B7C71" w:themeColor="accent1" w:themeShade="BF"/>
      <w:spacing w:val="10"/>
    </w:rPr>
  </w:style>
  <w:style w:type="character" w:customStyle="1" w:styleId="Heading5Char">
    <w:name w:val="Heading 5 Char"/>
    <w:basedOn w:val="DefaultParagraphFont"/>
    <w:link w:val="Heading5"/>
    <w:uiPriority w:val="9"/>
    <w:semiHidden/>
    <w:rsid w:val="00106F06"/>
    <w:rPr>
      <w:caps/>
      <w:color w:val="6B7C71" w:themeColor="accent1" w:themeShade="BF"/>
      <w:spacing w:val="10"/>
    </w:rPr>
  </w:style>
  <w:style w:type="character" w:customStyle="1" w:styleId="Heading6Char">
    <w:name w:val="Heading 6 Char"/>
    <w:basedOn w:val="DefaultParagraphFont"/>
    <w:link w:val="Heading6"/>
    <w:uiPriority w:val="9"/>
    <w:semiHidden/>
    <w:rsid w:val="00106F06"/>
    <w:rPr>
      <w:caps/>
      <w:color w:val="6B7C71" w:themeColor="accent1" w:themeShade="BF"/>
      <w:spacing w:val="10"/>
    </w:rPr>
  </w:style>
  <w:style w:type="character" w:customStyle="1" w:styleId="Heading7Char">
    <w:name w:val="Heading 7 Char"/>
    <w:basedOn w:val="DefaultParagraphFont"/>
    <w:link w:val="Heading7"/>
    <w:uiPriority w:val="9"/>
    <w:semiHidden/>
    <w:rsid w:val="00106F06"/>
    <w:rPr>
      <w:caps/>
      <w:color w:val="6B7C71" w:themeColor="accent1" w:themeShade="BF"/>
      <w:spacing w:val="10"/>
    </w:rPr>
  </w:style>
  <w:style w:type="character" w:customStyle="1" w:styleId="Heading8Char">
    <w:name w:val="Heading 8 Char"/>
    <w:basedOn w:val="DefaultParagraphFont"/>
    <w:link w:val="Heading8"/>
    <w:uiPriority w:val="9"/>
    <w:semiHidden/>
    <w:rsid w:val="00106F06"/>
    <w:rPr>
      <w:caps/>
      <w:spacing w:val="10"/>
      <w:sz w:val="18"/>
      <w:szCs w:val="18"/>
    </w:rPr>
  </w:style>
  <w:style w:type="character" w:customStyle="1" w:styleId="Heading9Char">
    <w:name w:val="Heading 9 Char"/>
    <w:basedOn w:val="DefaultParagraphFont"/>
    <w:link w:val="Heading9"/>
    <w:uiPriority w:val="9"/>
    <w:semiHidden/>
    <w:rsid w:val="00106F06"/>
    <w:rPr>
      <w:i/>
      <w:caps/>
      <w:spacing w:val="10"/>
      <w:sz w:val="18"/>
      <w:szCs w:val="18"/>
    </w:rPr>
  </w:style>
  <w:style w:type="paragraph" w:styleId="Caption">
    <w:name w:val="caption"/>
    <w:basedOn w:val="Normal"/>
    <w:next w:val="Normal"/>
    <w:uiPriority w:val="35"/>
    <w:semiHidden/>
    <w:unhideWhenUsed/>
    <w:qFormat/>
    <w:rsid w:val="00106F06"/>
    <w:rPr>
      <w:b/>
      <w:bCs/>
      <w:color w:val="6B7C71" w:themeColor="accent1" w:themeShade="BF"/>
      <w:sz w:val="16"/>
      <w:szCs w:val="16"/>
    </w:rPr>
  </w:style>
  <w:style w:type="paragraph" w:styleId="Title">
    <w:name w:val="Title"/>
    <w:basedOn w:val="Normal"/>
    <w:next w:val="Normal"/>
    <w:link w:val="TitleChar"/>
    <w:uiPriority w:val="10"/>
    <w:qFormat/>
    <w:rsid w:val="00CF2DC8"/>
    <w:pPr>
      <w:spacing w:before="0"/>
    </w:pPr>
    <w:rPr>
      <w:caps/>
      <w:color w:val="93A299" w:themeColor="accent1"/>
      <w:spacing w:val="10"/>
      <w:kern w:val="28"/>
      <w:sz w:val="52"/>
      <w:szCs w:val="52"/>
    </w:rPr>
  </w:style>
  <w:style w:type="character" w:customStyle="1" w:styleId="TitleChar">
    <w:name w:val="Title Char"/>
    <w:basedOn w:val="DefaultParagraphFont"/>
    <w:link w:val="Title"/>
    <w:uiPriority w:val="10"/>
    <w:rsid w:val="00CF2DC8"/>
    <w:rPr>
      <w:caps/>
      <w:color w:val="93A299" w:themeColor="accent1"/>
      <w:spacing w:val="10"/>
      <w:kern w:val="28"/>
      <w:sz w:val="52"/>
      <w:szCs w:val="52"/>
    </w:rPr>
  </w:style>
  <w:style w:type="paragraph" w:styleId="Subtitle">
    <w:name w:val="Subtitle"/>
    <w:basedOn w:val="Normal"/>
    <w:next w:val="Normal"/>
    <w:link w:val="SubtitleChar"/>
    <w:uiPriority w:val="11"/>
    <w:qFormat/>
    <w:rsid w:val="00106F0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06F06"/>
    <w:rPr>
      <w:caps/>
      <w:color w:val="595959" w:themeColor="text1" w:themeTint="A6"/>
      <w:spacing w:val="10"/>
      <w:sz w:val="24"/>
      <w:szCs w:val="24"/>
    </w:rPr>
  </w:style>
  <w:style w:type="character" w:styleId="Strong">
    <w:name w:val="Strong"/>
    <w:uiPriority w:val="22"/>
    <w:qFormat/>
    <w:rsid w:val="00106F06"/>
    <w:rPr>
      <w:b/>
      <w:bCs/>
    </w:rPr>
  </w:style>
  <w:style w:type="character" w:styleId="Emphasis">
    <w:name w:val="Emphasis"/>
    <w:uiPriority w:val="20"/>
    <w:qFormat/>
    <w:rsid w:val="00106F06"/>
    <w:rPr>
      <w:caps/>
      <w:color w:val="47524B" w:themeColor="accent1" w:themeShade="7F"/>
      <w:spacing w:val="5"/>
    </w:rPr>
  </w:style>
  <w:style w:type="paragraph" w:styleId="NoSpacing">
    <w:name w:val="No Spacing"/>
    <w:basedOn w:val="Normal"/>
    <w:link w:val="NoSpacingChar"/>
    <w:uiPriority w:val="1"/>
    <w:qFormat/>
    <w:rsid w:val="00106F06"/>
    <w:pPr>
      <w:spacing w:before="0" w:line="240" w:lineRule="auto"/>
    </w:pPr>
  </w:style>
  <w:style w:type="character" w:customStyle="1" w:styleId="NoSpacingChar">
    <w:name w:val="No Spacing Char"/>
    <w:basedOn w:val="DefaultParagraphFont"/>
    <w:link w:val="NoSpacing"/>
    <w:uiPriority w:val="1"/>
    <w:rsid w:val="00106F06"/>
    <w:rPr>
      <w:sz w:val="20"/>
      <w:szCs w:val="20"/>
    </w:rPr>
  </w:style>
  <w:style w:type="paragraph" w:styleId="ListParagraph">
    <w:name w:val="List Paragraph"/>
    <w:basedOn w:val="Normal"/>
    <w:uiPriority w:val="34"/>
    <w:qFormat/>
    <w:rsid w:val="00106F06"/>
    <w:pPr>
      <w:ind w:left="720"/>
      <w:contextualSpacing/>
    </w:pPr>
  </w:style>
  <w:style w:type="paragraph" w:styleId="Quote">
    <w:name w:val="Quote"/>
    <w:basedOn w:val="Normal"/>
    <w:next w:val="Normal"/>
    <w:link w:val="QuoteChar"/>
    <w:uiPriority w:val="29"/>
    <w:qFormat/>
    <w:rsid w:val="00106F06"/>
    <w:rPr>
      <w:i/>
      <w:iCs/>
    </w:rPr>
  </w:style>
  <w:style w:type="character" w:customStyle="1" w:styleId="QuoteChar">
    <w:name w:val="Quote Char"/>
    <w:basedOn w:val="DefaultParagraphFont"/>
    <w:link w:val="Quote"/>
    <w:uiPriority w:val="29"/>
    <w:rsid w:val="00106F06"/>
    <w:rPr>
      <w:i/>
      <w:iCs/>
      <w:sz w:val="20"/>
      <w:szCs w:val="20"/>
    </w:rPr>
  </w:style>
  <w:style w:type="paragraph" w:styleId="IntenseQuote">
    <w:name w:val="Intense Quote"/>
    <w:basedOn w:val="Normal"/>
    <w:next w:val="Normal"/>
    <w:link w:val="IntenseQuoteChar"/>
    <w:uiPriority w:val="30"/>
    <w:qFormat/>
    <w:rsid w:val="00106F06"/>
    <w:pPr>
      <w:pBdr>
        <w:top w:val="single" w:sz="4" w:space="10" w:color="93A299" w:themeColor="accent1"/>
        <w:left w:val="single" w:sz="4" w:space="10" w:color="93A299" w:themeColor="accent1"/>
      </w:pBdr>
      <w:ind w:left="1296" w:right="1152"/>
      <w:jc w:val="both"/>
    </w:pPr>
    <w:rPr>
      <w:i/>
      <w:iCs/>
      <w:color w:val="93A299" w:themeColor="accent1"/>
    </w:rPr>
  </w:style>
  <w:style w:type="character" w:customStyle="1" w:styleId="IntenseQuoteChar">
    <w:name w:val="Intense Quote Char"/>
    <w:basedOn w:val="DefaultParagraphFont"/>
    <w:link w:val="IntenseQuote"/>
    <w:uiPriority w:val="30"/>
    <w:rsid w:val="00106F06"/>
    <w:rPr>
      <w:i/>
      <w:iCs/>
      <w:color w:val="93A299" w:themeColor="accent1"/>
      <w:sz w:val="20"/>
      <w:szCs w:val="20"/>
    </w:rPr>
  </w:style>
  <w:style w:type="character" w:styleId="SubtleEmphasis">
    <w:name w:val="Subtle Emphasis"/>
    <w:uiPriority w:val="19"/>
    <w:qFormat/>
    <w:rsid w:val="00106F06"/>
    <w:rPr>
      <w:i/>
      <w:iCs/>
      <w:color w:val="47524B" w:themeColor="accent1" w:themeShade="7F"/>
    </w:rPr>
  </w:style>
  <w:style w:type="character" w:styleId="IntenseEmphasis">
    <w:name w:val="Intense Emphasis"/>
    <w:uiPriority w:val="21"/>
    <w:qFormat/>
    <w:rsid w:val="00106F06"/>
    <w:rPr>
      <w:b/>
      <w:bCs/>
      <w:caps/>
      <w:color w:val="47524B" w:themeColor="accent1" w:themeShade="7F"/>
      <w:spacing w:val="10"/>
    </w:rPr>
  </w:style>
  <w:style w:type="character" w:styleId="SubtleReference">
    <w:name w:val="Subtle Reference"/>
    <w:uiPriority w:val="31"/>
    <w:qFormat/>
    <w:rsid w:val="00106F06"/>
    <w:rPr>
      <w:b/>
      <w:bCs/>
      <w:color w:val="93A299" w:themeColor="accent1"/>
    </w:rPr>
  </w:style>
  <w:style w:type="character" w:styleId="IntenseReference">
    <w:name w:val="Intense Reference"/>
    <w:uiPriority w:val="32"/>
    <w:qFormat/>
    <w:rsid w:val="00106F06"/>
    <w:rPr>
      <w:b/>
      <w:bCs/>
      <w:i/>
      <w:iCs/>
      <w:caps/>
      <w:color w:val="93A299" w:themeColor="accent1"/>
    </w:rPr>
  </w:style>
  <w:style w:type="character" w:styleId="BookTitle">
    <w:name w:val="Book Title"/>
    <w:uiPriority w:val="33"/>
    <w:qFormat/>
    <w:rsid w:val="00106F06"/>
    <w:rPr>
      <w:b/>
      <w:bCs/>
      <w:i/>
      <w:iCs/>
      <w:spacing w:val="9"/>
    </w:rPr>
  </w:style>
  <w:style w:type="paragraph" w:styleId="TOCHeading">
    <w:name w:val="TOC Heading"/>
    <w:basedOn w:val="Heading1"/>
    <w:next w:val="Normal"/>
    <w:uiPriority w:val="39"/>
    <w:semiHidden/>
    <w:unhideWhenUsed/>
    <w:qFormat/>
    <w:rsid w:val="00106F06"/>
    <w:pPr>
      <w:outlineLvl w:val="9"/>
    </w:pPr>
    <w:rPr>
      <w:lang w:bidi="en-US"/>
    </w:rPr>
  </w:style>
  <w:style w:type="table" w:styleId="TableGrid">
    <w:name w:val="Table Grid"/>
    <w:basedOn w:val="TableNormal"/>
    <w:uiPriority w:val="59"/>
    <w:rsid w:val="00A90231"/>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068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89"/>
    <w:rPr>
      <w:rFonts w:ascii="Tahoma" w:hAnsi="Tahoma" w:cs="Tahoma"/>
      <w:sz w:val="16"/>
      <w:szCs w:val="16"/>
    </w:rPr>
  </w:style>
  <w:style w:type="character" w:styleId="Hyperlink">
    <w:name w:val="Hyperlink"/>
    <w:basedOn w:val="DefaultParagraphFont"/>
    <w:uiPriority w:val="99"/>
    <w:unhideWhenUsed/>
    <w:rsid w:val="004977EA"/>
    <w:rPr>
      <w:color w:val="0000FF"/>
      <w:u w:val="single"/>
    </w:rPr>
  </w:style>
  <w:style w:type="character" w:customStyle="1" w:styleId="il">
    <w:name w:val="il"/>
    <w:basedOn w:val="DefaultParagraphFont"/>
    <w:rsid w:val="0049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erviceteam3@trwla.co.za" TargetMode="External"/><Relationship Id="rId7" Type="http://schemas.openxmlformats.org/officeDocument/2006/relationships/hyperlink" Target="mailto:service@trwla.co.za" TargetMode="External"/><Relationship Id="rId8" Type="http://schemas.openxmlformats.org/officeDocument/2006/relationships/hyperlink" Target="mailto:service2@trwla.co.za" TargetMode="Externa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1508</Words>
  <Characters>8602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Zoepke</dc:creator>
  <cp:lastModifiedBy>Emily Potgieter</cp:lastModifiedBy>
  <cp:revision>2</cp:revision>
  <dcterms:created xsi:type="dcterms:W3CDTF">2017-03-11T18:51:00Z</dcterms:created>
  <dcterms:modified xsi:type="dcterms:W3CDTF">2017-03-11T18:51:00Z</dcterms:modified>
</cp:coreProperties>
</file>