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BDC" w:rsidRPr="00AD08DA" w:rsidRDefault="003F6BDC" w:rsidP="003F6BDC">
      <w:pPr>
        <w:jc w:val="center"/>
        <w:rPr>
          <w:rFonts w:ascii="Arial" w:hAnsi="Arial" w:cs="Arial"/>
          <w:b/>
          <w:bCs/>
          <w:lang w:val="en-GB"/>
        </w:rPr>
      </w:pPr>
    </w:p>
    <w:p w:rsidR="003F6BDC" w:rsidRPr="00AD08DA" w:rsidRDefault="003F6BDC" w:rsidP="003F6BDC">
      <w:pPr>
        <w:jc w:val="center"/>
        <w:rPr>
          <w:rFonts w:ascii="Arial" w:hAnsi="Arial" w:cs="Arial"/>
          <w:lang w:val="en-GB"/>
        </w:rPr>
      </w:pPr>
    </w:p>
    <w:p w:rsidR="003F6BDC" w:rsidRPr="00AD08DA" w:rsidRDefault="003F6BDC" w:rsidP="003F6BDC">
      <w:pPr>
        <w:rPr>
          <w:rFonts w:ascii="Arial" w:hAnsi="Arial" w:cs="Arial"/>
          <w:lang w:val="en-GB"/>
        </w:rPr>
      </w:pPr>
      <w:r>
        <w:rPr>
          <w:rFonts w:ascii="Arial" w:hAnsi="Arial" w:cs="Arial"/>
          <w:b/>
          <w:bCs/>
          <w:noProof/>
          <w:lang w:eastAsia="en-ZA"/>
        </w:rPr>
        <mc:AlternateContent>
          <mc:Choice Requires="wps">
            <w:drawing>
              <wp:anchor distT="0" distB="0" distL="114300" distR="114300" simplePos="0" relativeHeight="251659264" behindDoc="0" locked="0" layoutInCell="1" allowOverlap="1" wp14:anchorId="403E6A10" wp14:editId="3577C45A">
                <wp:simplePos x="0" y="0"/>
                <wp:positionH relativeFrom="column">
                  <wp:posOffset>3371850</wp:posOffset>
                </wp:positionH>
                <wp:positionV relativeFrom="paragraph">
                  <wp:posOffset>1021080</wp:posOffset>
                </wp:positionV>
                <wp:extent cx="1952625" cy="4552950"/>
                <wp:effectExtent l="0" t="0" r="9525" b="0"/>
                <wp:wrapNone/>
                <wp:docPr id="2" name="Rectangle 2"/>
                <wp:cNvGraphicFramePr/>
                <a:graphic xmlns:a="http://schemas.openxmlformats.org/drawingml/2006/main">
                  <a:graphicData uri="http://schemas.microsoft.com/office/word/2010/wordprocessingShape">
                    <wps:wsp>
                      <wps:cNvSpPr/>
                      <wps:spPr>
                        <a:xfrm>
                          <a:off x="0" y="0"/>
                          <a:ext cx="1952625" cy="45529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6BDC" w:rsidRPr="00AD08DA" w:rsidRDefault="003F6BDC" w:rsidP="003F6BDC">
                            <w:pPr>
                              <w:rPr>
                                <w:rFonts w:ascii="Arial" w:hAnsi="Arial" w:cs="Arial"/>
                              </w:rPr>
                            </w:pPr>
                            <w:r w:rsidRPr="00AD08DA">
                              <w:rPr>
                                <w:rFonts w:ascii="Arial" w:hAnsi="Arial" w:cs="Arial"/>
                              </w:rPr>
                              <w:t xml:space="preserve">The University </w:t>
                            </w:r>
                            <w:proofErr w:type="gramStart"/>
                            <w:r w:rsidRPr="00AD08DA">
                              <w:rPr>
                                <w:rFonts w:ascii="Arial" w:hAnsi="Arial" w:cs="Arial"/>
                              </w:rPr>
                              <w:t>of</w:t>
                            </w:r>
                            <w:proofErr w:type="gramEnd"/>
                            <w:r w:rsidRPr="00AD08DA">
                              <w:rPr>
                                <w:rFonts w:ascii="Arial" w:hAnsi="Arial" w:cs="Arial"/>
                              </w:rPr>
                              <w:t xml:space="preserve"> Pretoria (UP), including its business school, the Gordon Institute of Business Science (GIBS), will award degrees to </w:t>
                            </w:r>
                            <w:r>
                              <w:rPr>
                                <w:rFonts w:ascii="Arial" w:hAnsi="Arial" w:cs="Arial"/>
                              </w:rPr>
                              <w:t>more than 10 400</w:t>
                            </w:r>
                            <w:r w:rsidRPr="00AD08DA">
                              <w:rPr>
                                <w:rFonts w:ascii="Arial" w:hAnsi="Arial" w:cs="Arial"/>
                              </w:rPr>
                              <w:t xml:space="preserve"> graduates at this year’s Autumn Graduation ceremonies</w:t>
                            </w:r>
                            <w:r>
                              <w:rPr>
                                <w:rFonts w:ascii="Arial" w:hAnsi="Arial" w:cs="Arial"/>
                              </w:rPr>
                              <w:t>, starting on 14 April 2015</w:t>
                            </w:r>
                            <w:r w:rsidRPr="00AD08DA">
                              <w:rPr>
                                <w:rFonts w:ascii="Arial" w:hAnsi="Arial" w:cs="Arial"/>
                              </w:rPr>
                              <w:t xml:space="preserve">. </w:t>
                            </w:r>
                          </w:p>
                          <w:p w:rsidR="003F6BDC" w:rsidRPr="00AD08DA" w:rsidRDefault="003F6BDC" w:rsidP="003F6BDC">
                            <w:pPr>
                              <w:rPr>
                                <w:rFonts w:ascii="Arial" w:hAnsi="Arial" w:cs="Arial"/>
                              </w:rPr>
                            </w:pPr>
                          </w:p>
                          <w:p w:rsidR="003F6BDC" w:rsidRPr="00A406FE" w:rsidRDefault="003F6BDC" w:rsidP="003F6BDC">
                            <w:pPr>
                              <w:rPr>
                                <w:color w:val="FFFFFF" w:themeColor="background1"/>
                              </w:rPr>
                            </w:pPr>
                            <w:r w:rsidRPr="00AD08DA">
                              <w:rPr>
                                <w:rFonts w:ascii="Arial" w:hAnsi="Arial" w:cs="Arial"/>
                              </w:rPr>
                              <w:t>A total of 134 doctorate degrees, 1 187 master’s degrees and 2 957 honours degrees are to be awarded</w:t>
                            </w:r>
                            <w:r>
                              <w:rPr>
                                <w:rFonts w:ascii="Arial" w:hAnsi="Arial" w:cs="Arial"/>
                              </w:rPr>
                              <w:t>.</w:t>
                            </w:r>
                            <w:r w:rsidRPr="00AD08DA">
                              <w:rPr>
                                <w:rFonts w:ascii="Arial" w:hAnsi="Arial" w:cs="Arial"/>
                              </w:rPr>
                              <w:t xml:space="preserve"> </w:t>
                            </w:r>
                            <w:r>
                              <w:rPr>
                                <w:rFonts w:ascii="Arial" w:hAnsi="Arial" w:cs="Arial"/>
                              </w:rPr>
                              <w:t xml:space="preserve">Five </w:t>
                            </w:r>
                            <w:r w:rsidRPr="00AD08DA">
                              <w:rPr>
                                <w:rFonts w:ascii="Arial" w:hAnsi="Arial" w:cs="Arial"/>
                              </w:rPr>
                              <w:t>individuals, who have made notable contributions in their field of expertise</w:t>
                            </w:r>
                            <w:r>
                              <w:rPr>
                                <w:rFonts w:ascii="Arial" w:hAnsi="Arial" w:cs="Arial"/>
                              </w:rPr>
                              <w:t>, will be recognized by</w:t>
                            </w:r>
                            <w:r w:rsidRPr="00AD08DA">
                              <w:rPr>
                                <w:rFonts w:ascii="Arial" w:hAnsi="Arial" w:cs="Arial"/>
                              </w:rPr>
                              <w:t xml:space="preserve"> awarding them honorary doctorate degrees</w:t>
                            </w:r>
                            <w:r>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65.5pt;margin-top:80.4pt;width:153.75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ejmgIAAJEFAAAOAAAAZHJzL2Uyb0RvYy54bWysVMFu2zAMvQ/YPwi6r3aMuF2DOkWQosOA&#10;oi3aDj0rshQbkERNUmJnXz9KdtyuLXYYloNCiuSj+Ezy4rLXiuyF8y2Yis5OckqE4VC3ZlvRH0/X&#10;X75S4gMzNVNgREUPwtPL5edPF51diAIaULVwBEGMX3S2ok0IdpFlnjdCM38CVhg0SnCaBVTdNqsd&#10;6xBdq6zI89OsA1dbB1x4j7dXg5EuE76Ugoc7Kb0IRFUU3xbS6dK5iWe2vGCLrWO2afn4DPYPr9Cs&#10;NZh0grpigZGda99B6ZY78CDDCQedgZQtF6kGrGaWv6nmsWFWpFqQHG8nmvz/g+W3+3tH2rqiBSWG&#10;afxED0gaM1slSBHp6axfoNejvXej5lGMtfbS6fiPVZA+UXqYKBV9IBwvZ+dlcVqUlHC0zcuyOC8T&#10;6dlLuHU+fBOgSRQq6jB9opLtb3zAlOh6dInZPKi2vm6VSorbbtbKkT2L3zc/y9dH9D/clInOBmLY&#10;gBhvsljaUEySwkGJ6KfMg5DICT6/SC9J3SimPIxzYcJsMDWsFkP6MsdfZAwfPEUkLQFGZIn5J+wR&#10;IHb6e+wBZvSPoSI18xSc/+1hQ/AUkTKDCVOwbg24jwAUVjVmHvyPJA3URJZCv+nRJYobqA/YPA6G&#10;qfKWX7f4CW+YD/fM4RjhwOFqCHd4SAVdRWGUKGnA/froPvpjd6OVkg7HsqL+5445QYn6brDvz2fz&#10;eZzjpMzLswIV99qyeW0xO70G7IwZLiHLkxj9gzqK0oF+xg2yilnRxAzH3BXlwR2VdRjWBe4gLlar&#10;5Iaza1m4MY+WR/BIcGzRp/6ZOTv2ccARuIXjCLPFm3YefGOkgdUugGxTr7/wOlKPc596aNxRcbG8&#10;1pPXyyZd/gYAAP//AwBQSwMEFAAGAAgAAAAhAFHN7OjdAAAACwEAAA8AAABkcnMvZG93bnJldi54&#10;bWxMj8FOwzAQRO9I/IO1lbhRu0RpozROhUC99EZAPbvxEkeN1yF22/D3LCe47WhGs/Oq3ewHccUp&#10;9oE0rJYKBFIbbE+dho/3/WMBIiZD1gyBUMM3RtjV93eVKW240Rtem9QJLqFYGg0upbGUMrYOvYnL&#10;MCKx9xkmbxLLqZN2Mjcu94N8UmotvemJPzgz4ovD9txcvAa/Jzyoo3JfqcvVkRr1mh3OWj8s5uct&#10;iIRz+gvD73yeDjVvOoUL2SgGDXm2YpbExloxAyeKrMhBnPjYbAqQdSX/M9Q/AAAA//8DAFBLAQIt&#10;ABQABgAIAAAAIQC2gziS/gAAAOEBAAATAAAAAAAAAAAAAAAAAAAAAABbQ29udGVudF9UeXBlc10u&#10;eG1sUEsBAi0AFAAGAAgAAAAhADj9If/WAAAAlAEAAAsAAAAAAAAAAAAAAAAALwEAAF9yZWxzLy5y&#10;ZWxzUEsBAi0AFAAGAAgAAAAhAK3yR6OaAgAAkQUAAA4AAAAAAAAAAAAAAAAALgIAAGRycy9lMm9E&#10;b2MueG1sUEsBAi0AFAAGAAgAAAAhAFHN7OjdAAAACwEAAA8AAAAAAAAAAAAAAAAA9AQAAGRycy9k&#10;b3ducmV2LnhtbFBLBQYAAAAABAAEAPMAAAD+BQAAAAA=&#10;" fillcolor="#0070c0" stroked="f" strokeweight="2pt">
                <v:textbox>
                  <w:txbxContent>
                    <w:p w:rsidR="003F6BDC" w:rsidRPr="00AD08DA" w:rsidRDefault="003F6BDC" w:rsidP="003F6BDC">
                      <w:pPr>
                        <w:rPr>
                          <w:rFonts w:ascii="Arial" w:hAnsi="Arial" w:cs="Arial"/>
                        </w:rPr>
                      </w:pPr>
                      <w:r w:rsidRPr="00AD08DA">
                        <w:rPr>
                          <w:rFonts w:ascii="Arial" w:hAnsi="Arial" w:cs="Arial"/>
                        </w:rPr>
                        <w:t xml:space="preserve">The University </w:t>
                      </w:r>
                      <w:proofErr w:type="gramStart"/>
                      <w:r w:rsidRPr="00AD08DA">
                        <w:rPr>
                          <w:rFonts w:ascii="Arial" w:hAnsi="Arial" w:cs="Arial"/>
                        </w:rPr>
                        <w:t>of</w:t>
                      </w:r>
                      <w:proofErr w:type="gramEnd"/>
                      <w:r w:rsidRPr="00AD08DA">
                        <w:rPr>
                          <w:rFonts w:ascii="Arial" w:hAnsi="Arial" w:cs="Arial"/>
                        </w:rPr>
                        <w:t xml:space="preserve"> Pretoria (UP), including its business school, the Gordon Institute of Business Science (GIBS), will award degrees to </w:t>
                      </w:r>
                      <w:r>
                        <w:rPr>
                          <w:rFonts w:ascii="Arial" w:hAnsi="Arial" w:cs="Arial"/>
                        </w:rPr>
                        <w:t>more than 10 400</w:t>
                      </w:r>
                      <w:r w:rsidRPr="00AD08DA">
                        <w:rPr>
                          <w:rFonts w:ascii="Arial" w:hAnsi="Arial" w:cs="Arial"/>
                        </w:rPr>
                        <w:t xml:space="preserve"> graduates at this year’s Autumn Graduation ceremonies</w:t>
                      </w:r>
                      <w:r>
                        <w:rPr>
                          <w:rFonts w:ascii="Arial" w:hAnsi="Arial" w:cs="Arial"/>
                        </w:rPr>
                        <w:t>, starting on 14 April 2015</w:t>
                      </w:r>
                      <w:r w:rsidRPr="00AD08DA">
                        <w:rPr>
                          <w:rFonts w:ascii="Arial" w:hAnsi="Arial" w:cs="Arial"/>
                        </w:rPr>
                        <w:t xml:space="preserve">. </w:t>
                      </w:r>
                    </w:p>
                    <w:p w:rsidR="003F6BDC" w:rsidRPr="00AD08DA" w:rsidRDefault="003F6BDC" w:rsidP="003F6BDC">
                      <w:pPr>
                        <w:rPr>
                          <w:rFonts w:ascii="Arial" w:hAnsi="Arial" w:cs="Arial"/>
                        </w:rPr>
                      </w:pPr>
                    </w:p>
                    <w:p w:rsidR="003F6BDC" w:rsidRPr="00A406FE" w:rsidRDefault="003F6BDC" w:rsidP="003F6BDC">
                      <w:pPr>
                        <w:rPr>
                          <w:color w:val="FFFFFF" w:themeColor="background1"/>
                        </w:rPr>
                      </w:pPr>
                      <w:r w:rsidRPr="00AD08DA">
                        <w:rPr>
                          <w:rFonts w:ascii="Arial" w:hAnsi="Arial" w:cs="Arial"/>
                        </w:rPr>
                        <w:t>A total of 134 doctorate degrees, 1 187 master’s degrees and 2 957 honours degrees are to be awarded</w:t>
                      </w:r>
                      <w:r>
                        <w:rPr>
                          <w:rFonts w:ascii="Arial" w:hAnsi="Arial" w:cs="Arial"/>
                        </w:rPr>
                        <w:t>.</w:t>
                      </w:r>
                      <w:r w:rsidRPr="00AD08DA">
                        <w:rPr>
                          <w:rFonts w:ascii="Arial" w:hAnsi="Arial" w:cs="Arial"/>
                        </w:rPr>
                        <w:t xml:space="preserve"> </w:t>
                      </w:r>
                      <w:r>
                        <w:rPr>
                          <w:rFonts w:ascii="Arial" w:hAnsi="Arial" w:cs="Arial"/>
                        </w:rPr>
                        <w:t xml:space="preserve">Five </w:t>
                      </w:r>
                      <w:r w:rsidRPr="00AD08DA">
                        <w:rPr>
                          <w:rFonts w:ascii="Arial" w:hAnsi="Arial" w:cs="Arial"/>
                        </w:rPr>
                        <w:t>individuals, who have made notable contributions in their field of expertise</w:t>
                      </w:r>
                      <w:r>
                        <w:rPr>
                          <w:rFonts w:ascii="Arial" w:hAnsi="Arial" w:cs="Arial"/>
                        </w:rPr>
                        <w:t>, will be recognized by</w:t>
                      </w:r>
                      <w:r w:rsidRPr="00AD08DA">
                        <w:rPr>
                          <w:rFonts w:ascii="Arial" w:hAnsi="Arial" w:cs="Arial"/>
                        </w:rPr>
                        <w:t xml:space="preserve"> awarding them honorary doctorate degrees</w:t>
                      </w:r>
                      <w:r>
                        <w:rPr>
                          <w:rFonts w:ascii="Arial" w:hAnsi="Arial" w:cs="Arial"/>
                        </w:rPr>
                        <w:t>.</w:t>
                      </w:r>
                    </w:p>
                  </w:txbxContent>
                </v:textbox>
              </v:rect>
            </w:pict>
          </mc:Fallback>
        </mc:AlternateContent>
      </w:r>
      <w:r w:rsidRPr="00AD08DA">
        <w:rPr>
          <w:rFonts w:ascii="Arial" w:hAnsi="Arial" w:cs="Arial"/>
          <w:noProof/>
          <w:lang w:eastAsia="en-ZA"/>
        </w:rPr>
        <w:drawing>
          <wp:inline distT="0" distB="0" distL="0" distR="0" wp14:anchorId="4EB470AF" wp14:editId="7B53C80E">
            <wp:extent cx="3086100" cy="3086100"/>
            <wp:effectExtent l="0" t="0" r="0" b="0"/>
            <wp:docPr id="1" name="Picture 1" descr="Description: C:\Users\wbutler\AppData\Local\Microsoft\Windows\Temporary Internet Files\Content.Outlook\D0Z9L49C\UP_Logo_Portrait_RGB_High_Res_0714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wbutler\AppData\Local\Microsoft\Windows\Temporary Internet Files\Content.Outlook\D0Z9L49C\UP_Logo_Portrait_RGB_High_Res_0714 (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a:ln>
                      <a:noFill/>
                    </a:ln>
                  </pic:spPr>
                </pic:pic>
              </a:graphicData>
            </a:graphic>
          </wp:inline>
        </w:drawing>
      </w:r>
      <w:r>
        <w:rPr>
          <w:rFonts w:ascii="Arial" w:hAnsi="Arial" w:cs="Arial"/>
          <w:lang w:val="en-GB"/>
        </w:rPr>
        <w:t xml:space="preserve"> </w:t>
      </w:r>
    </w:p>
    <w:p w:rsidR="003F6BDC" w:rsidRPr="00AD08DA" w:rsidRDefault="003F6BDC" w:rsidP="003F6BDC">
      <w:pPr>
        <w:jc w:val="center"/>
        <w:rPr>
          <w:rFonts w:ascii="Arial" w:hAnsi="Arial" w:cs="Arial"/>
          <w:lang w:val="en-GB"/>
        </w:rPr>
      </w:pPr>
      <w:r>
        <w:rPr>
          <w:rFonts w:ascii="Arial" w:hAnsi="Arial" w:cs="Arial"/>
          <w:b/>
          <w:noProof/>
          <w:sz w:val="28"/>
          <w:lang w:eastAsia="en-ZA"/>
        </w:rPr>
        <mc:AlternateContent>
          <mc:Choice Requires="wps">
            <w:drawing>
              <wp:anchor distT="0" distB="0" distL="114300" distR="114300" simplePos="0" relativeHeight="251660288" behindDoc="0" locked="0" layoutInCell="1" allowOverlap="1" wp14:anchorId="582EC329" wp14:editId="1501E253">
                <wp:simplePos x="0" y="0"/>
                <wp:positionH relativeFrom="column">
                  <wp:posOffset>0</wp:posOffset>
                </wp:positionH>
                <wp:positionV relativeFrom="paragraph">
                  <wp:posOffset>116205</wp:posOffset>
                </wp:positionV>
                <wp:extent cx="3514725" cy="0"/>
                <wp:effectExtent l="0" t="19050" r="9525" b="38100"/>
                <wp:wrapNone/>
                <wp:docPr id="5" name="Straight Connector 5"/>
                <wp:cNvGraphicFramePr/>
                <a:graphic xmlns:a="http://schemas.openxmlformats.org/drawingml/2006/main">
                  <a:graphicData uri="http://schemas.microsoft.com/office/word/2010/wordprocessingShape">
                    <wps:wsp>
                      <wps:cNvCnPr/>
                      <wps:spPr>
                        <a:xfrm flipV="1">
                          <a:off x="0" y="0"/>
                          <a:ext cx="3514725"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5pt" to="276.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yj5gEAABgEAAAOAAAAZHJzL2Uyb0RvYy54bWysU02P0zAQvSPxHyzfadJCWRQ13UNXywVB&#10;xS7cXcduLNkea2ya9t8zdtKwgDjsihyszNebec/jze3ZWXZSGA34li8XNWfKS+iMP7b82+P9mw+c&#10;xSR8Jyx41fKLivx2+/rVZgiNWkEPtlPICMTHZggt71MKTVVF2Ssn4gKC8hTUgE4kMvFYdSgGQne2&#10;WtX1+2oA7AKCVDGS924M8m3B11rJ9EXrqBKzLafZUjmxnId8VtuNaI4oQm/kNIZ4wRROGE9NZ6g7&#10;kQT7geYvKGckQgSdFhJcBVobqQoHYrOs/2Dz0IugChcSJ4ZZpvj/YOXn0x6Z6Vq+5swLR1f0kFCY&#10;Y5/YDrwnAQHZOus0hNhQ+s7vcbJi2GMmfdbomLYmfKcVKDIQMXYuKl9mldU5MUnOt+vlu5sVtZPX&#10;WDVCZKiAMX1U4Fj+abk1PgsgGnH6FBO1pdRrSnZbzwYa/Wa5rktaBGu6e2NtDkY8HnYW2UnQ5e/q&#10;/GUeBPEkjSzryZnZjXzKX7pYNTb4qjTpQ3OPzMpmqhlWSKl8Wk641lN2LtM0wlw4jZZX+l+FU34u&#10;VWVrn1M8V5TO4NNc7IwHHIX5vXs6X0fWY/5VgZF3luAA3aXcdJGG1q8oNz2VvN9P7VL+60FvfwIA&#10;AP//AwBQSwMEFAAGAAgAAAAhANHX+a7cAAAABgEAAA8AAABkcnMvZG93bnJldi54bWxMj8FOwzAQ&#10;RO9I/IO1SNyoU6qgKsSpKlSoxKGipRy4OfaSRMTryHab8Pcs4gDHmVnNvC1Xk+vFGUPsPCmYzzIQ&#10;SMbbjhoFx9fHmyWImDRZ3XtCBV8YYVVdXpS6sH6kPZ4PqRFcQrHQCtqUhkLKaFp0Os78gMTZhw9O&#10;J5ahkTbokctdL2+z7E463REvtHrAhxbN5+HkFDw/hd24Nrs6vkvzstm+HefbcaPU9dW0vgeRcEp/&#10;x/CDz+hQMVPtT2Sj6BXwI4nd5QIEp3m+yEHUv4asSvkfv/oGAAD//wMAUEsBAi0AFAAGAAgAAAAh&#10;ALaDOJL+AAAA4QEAABMAAAAAAAAAAAAAAAAAAAAAAFtDb250ZW50X1R5cGVzXS54bWxQSwECLQAU&#10;AAYACAAAACEAOP0h/9YAAACUAQAACwAAAAAAAAAAAAAAAAAvAQAAX3JlbHMvLnJlbHNQSwECLQAU&#10;AAYACAAAACEAjE58o+YBAAAYBAAADgAAAAAAAAAAAAAAAAAuAgAAZHJzL2Uyb0RvYy54bWxQSwEC&#10;LQAUAAYACAAAACEA0df5rtwAAAAGAQAADwAAAAAAAAAAAAAAAABABAAAZHJzL2Rvd25yZXYueG1s&#10;UEsFBgAAAAAEAAQA8wAAAEkFAAAAAA==&#10;" strokecolor="#c00000" strokeweight="4.5pt"/>
            </w:pict>
          </mc:Fallback>
        </mc:AlternateContent>
      </w:r>
    </w:p>
    <w:p w:rsidR="003F6BDC" w:rsidRDefault="003F6BDC" w:rsidP="003F6BDC">
      <w:pPr>
        <w:keepNext/>
        <w:outlineLvl w:val="2"/>
        <w:rPr>
          <w:rFonts w:ascii="Arial" w:hAnsi="Arial" w:cs="Arial"/>
          <w:b/>
          <w:sz w:val="28"/>
          <w:lang w:val="en-GB"/>
        </w:rPr>
      </w:pPr>
    </w:p>
    <w:p w:rsidR="003F6BDC" w:rsidRPr="00A406FE" w:rsidRDefault="003F6BDC" w:rsidP="003F6BDC">
      <w:pPr>
        <w:keepNext/>
        <w:outlineLvl w:val="2"/>
        <w:rPr>
          <w:rFonts w:ascii="Arial" w:hAnsi="Arial" w:cs="Arial"/>
          <w:b/>
          <w:sz w:val="28"/>
          <w:lang w:val="en-GB"/>
        </w:rPr>
      </w:pPr>
      <w:r w:rsidRPr="00A406FE">
        <w:rPr>
          <w:rFonts w:ascii="Arial" w:hAnsi="Arial" w:cs="Arial"/>
          <w:b/>
          <w:sz w:val="28"/>
          <w:lang w:val="en-GB"/>
        </w:rPr>
        <w:t>MEDIA RELEASE</w:t>
      </w:r>
    </w:p>
    <w:p w:rsidR="003F6BDC" w:rsidRPr="00A406FE" w:rsidRDefault="003F6BDC" w:rsidP="003F6BDC">
      <w:pPr>
        <w:rPr>
          <w:rFonts w:ascii="Arial" w:hAnsi="Arial" w:cs="Arial"/>
          <w:sz w:val="22"/>
          <w:lang w:val="en-GB"/>
        </w:rPr>
      </w:pPr>
    </w:p>
    <w:p w:rsidR="003F6BDC" w:rsidRDefault="003F6BDC" w:rsidP="003F6BDC">
      <w:pPr>
        <w:rPr>
          <w:rFonts w:ascii="Arial" w:hAnsi="Arial" w:cs="Arial"/>
          <w:b/>
          <w:sz w:val="22"/>
          <w:lang w:val="en-GB"/>
        </w:rPr>
      </w:pPr>
      <w:r>
        <w:rPr>
          <w:rFonts w:ascii="Arial" w:hAnsi="Arial" w:cs="Arial"/>
          <w:b/>
          <w:sz w:val="22"/>
          <w:lang w:val="en-GB"/>
        </w:rPr>
        <w:t>17</w:t>
      </w:r>
      <w:r w:rsidRPr="00A406FE">
        <w:rPr>
          <w:rFonts w:ascii="Arial" w:hAnsi="Arial" w:cs="Arial"/>
          <w:b/>
          <w:sz w:val="22"/>
          <w:lang w:val="en-GB"/>
        </w:rPr>
        <w:t xml:space="preserve"> APRIL 2015</w:t>
      </w:r>
    </w:p>
    <w:p w:rsidR="003F6BDC" w:rsidRDefault="003F6BDC" w:rsidP="003F6BDC">
      <w:pPr>
        <w:rPr>
          <w:rFonts w:ascii="Arial" w:hAnsi="Arial" w:cs="Arial"/>
          <w:b/>
          <w:sz w:val="22"/>
          <w:lang w:val="en-GB"/>
        </w:rPr>
      </w:pPr>
    </w:p>
    <w:p w:rsidR="003F6BDC" w:rsidRPr="003F6BDC" w:rsidRDefault="003F6BDC" w:rsidP="003F6BDC">
      <w:pPr>
        <w:rPr>
          <w:rFonts w:ascii="Arial" w:hAnsi="Arial" w:cs="Arial"/>
          <w:b/>
        </w:rPr>
      </w:pPr>
      <w:bookmarkStart w:id="0" w:name="_GoBack"/>
      <w:bookmarkEnd w:id="0"/>
      <w:r w:rsidRPr="003F6BDC">
        <w:rPr>
          <w:rFonts w:ascii="Arial" w:hAnsi="Arial" w:cs="Arial"/>
          <w:b/>
        </w:rPr>
        <w:t>Problem Solving SA’s Education System</w:t>
      </w:r>
    </w:p>
    <w:p w:rsidR="003F6BDC" w:rsidRDefault="003F6BDC" w:rsidP="003F6BDC">
      <w:pPr>
        <w:rPr>
          <w:rFonts w:ascii="Arial" w:hAnsi="Arial" w:cs="Arial"/>
        </w:rPr>
      </w:pPr>
    </w:p>
    <w:p w:rsidR="003F6BDC" w:rsidRDefault="003F6BDC" w:rsidP="003F6BDC">
      <w:pPr>
        <w:rPr>
          <w:rFonts w:ascii="Arial" w:hAnsi="Arial" w:cs="Arial"/>
        </w:rPr>
      </w:pPr>
      <w:r w:rsidRPr="003F6BDC">
        <w:rPr>
          <w:rFonts w:ascii="Arial" w:hAnsi="Arial" w:cs="Arial"/>
        </w:rPr>
        <w:t xml:space="preserve">South Africa faces a crisis in the education </w:t>
      </w:r>
    </w:p>
    <w:p w:rsidR="003F6BDC" w:rsidRDefault="003F6BDC" w:rsidP="003F6BDC">
      <w:pPr>
        <w:rPr>
          <w:rFonts w:ascii="Arial" w:hAnsi="Arial" w:cs="Arial"/>
        </w:rPr>
      </w:pPr>
      <w:proofErr w:type="gramStart"/>
      <w:r w:rsidRPr="003F6BDC">
        <w:rPr>
          <w:rFonts w:ascii="Arial" w:hAnsi="Arial" w:cs="Arial"/>
        </w:rPr>
        <w:t>sector</w:t>
      </w:r>
      <w:proofErr w:type="gramEnd"/>
      <w:r w:rsidRPr="003F6BDC">
        <w:rPr>
          <w:rFonts w:ascii="Arial" w:hAnsi="Arial" w:cs="Arial"/>
        </w:rPr>
        <w:t xml:space="preserve"> where the demand for good teachers </w:t>
      </w:r>
    </w:p>
    <w:p w:rsidR="003F6BDC" w:rsidRDefault="003F6BDC" w:rsidP="003F6BDC">
      <w:pPr>
        <w:rPr>
          <w:rFonts w:ascii="Arial" w:hAnsi="Arial" w:cs="Arial"/>
        </w:rPr>
      </w:pPr>
      <w:proofErr w:type="gramStart"/>
      <w:r w:rsidRPr="003F6BDC">
        <w:rPr>
          <w:rFonts w:ascii="Arial" w:hAnsi="Arial" w:cs="Arial"/>
        </w:rPr>
        <w:t>outstrips</w:t>
      </w:r>
      <w:proofErr w:type="gramEnd"/>
      <w:r w:rsidRPr="003F6BDC">
        <w:rPr>
          <w:rFonts w:ascii="Arial" w:hAnsi="Arial" w:cs="Arial"/>
        </w:rPr>
        <w:t xml:space="preserve"> the availability of qualified professionals. </w:t>
      </w:r>
    </w:p>
    <w:p w:rsidR="003F6BDC" w:rsidRDefault="003F6BDC" w:rsidP="003F6BDC">
      <w:pPr>
        <w:rPr>
          <w:rFonts w:ascii="Arial" w:hAnsi="Arial" w:cs="Arial"/>
        </w:rPr>
      </w:pPr>
    </w:p>
    <w:p w:rsidR="00FB3DCA" w:rsidRDefault="003F6BDC" w:rsidP="003F6BDC">
      <w:pPr>
        <w:rPr>
          <w:rFonts w:ascii="Arial" w:hAnsi="Arial" w:cs="Arial"/>
        </w:rPr>
      </w:pPr>
      <w:r w:rsidRPr="003F6BDC">
        <w:rPr>
          <w:rFonts w:ascii="Arial" w:hAnsi="Arial" w:cs="Arial"/>
        </w:rPr>
        <w:t xml:space="preserve">Researchers at the University of Pretoria (UP) </w:t>
      </w:r>
    </w:p>
    <w:p w:rsidR="00FB3DCA" w:rsidRDefault="003F6BDC" w:rsidP="003F6BDC">
      <w:pPr>
        <w:rPr>
          <w:rFonts w:ascii="Arial" w:hAnsi="Arial" w:cs="Arial"/>
        </w:rPr>
      </w:pPr>
      <w:proofErr w:type="gramStart"/>
      <w:r w:rsidRPr="003F6BDC">
        <w:rPr>
          <w:rFonts w:ascii="Arial" w:hAnsi="Arial" w:cs="Arial"/>
        </w:rPr>
        <w:t>have</w:t>
      </w:r>
      <w:proofErr w:type="gramEnd"/>
      <w:r w:rsidRPr="003F6BDC">
        <w:rPr>
          <w:rFonts w:ascii="Arial" w:hAnsi="Arial" w:cs="Arial"/>
        </w:rPr>
        <w:t xml:space="preserve"> found unique solutions to the country’s</w:t>
      </w:r>
    </w:p>
    <w:p w:rsidR="00BF49DB" w:rsidRDefault="003F6BDC" w:rsidP="003F6BDC">
      <w:pPr>
        <w:rPr>
          <w:rFonts w:ascii="Arial" w:hAnsi="Arial" w:cs="Arial"/>
        </w:rPr>
      </w:pPr>
      <w:proofErr w:type="gramStart"/>
      <w:r w:rsidRPr="003F6BDC">
        <w:rPr>
          <w:rFonts w:ascii="Arial" w:hAnsi="Arial" w:cs="Arial"/>
        </w:rPr>
        <w:t>education</w:t>
      </w:r>
      <w:proofErr w:type="gramEnd"/>
      <w:r w:rsidRPr="003F6BDC">
        <w:rPr>
          <w:rFonts w:ascii="Arial" w:hAnsi="Arial" w:cs="Arial"/>
        </w:rPr>
        <w:t xml:space="preserve"> woes. These solutions could affect </w:t>
      </w:r>
    </w:p>
    <w:p w:rsidR="003F6BDC" w:rsidRDefault="003F6BDC" w:rsidP="003F6BDC">
      <w:pPr>
        <w:rPr>
          <w:rFonts w:ascii="Arial" w:hAnsi="Arial" w:cs="Arial"/>
        </w:rPr>
      </w:pPr>
      <w:proofErr w:type="gramStart"/>
      <w:r w:rsidRPr="003F6BDC">
        <w:rPr>
          <w:rFonts w:ascii="Arial" w:hAnsi="Arial" w:cs="Arial"/>
        </w:rPr>
        <w:t>policy</w:t>
      </w:r>
      <w:proofErr w:type="gramEnd"/>
      <w:r w:rsidRPr="003F6BDC">
        <w:rPr>
          <w:rFonts w:ascii="Arial" w:hAnsi="Arial" w:cs="Arial"/>
        </w:rPr>
        <w:t xml:space="preserve"> and have a</w:t>
      </w:r>
      <w:r w:rsidR="00BF49DB">
        <w:rPr>
          <w:rFonts w:ascii="Arial" w:hAnsi="Arial" w:cs="Arial"/>
        </w:rPr>
        <w:t>n</w:t>
      </w:r>
      <w:r w:rsidRPr="003F6BDC">
        <w:rPr>
          <w:rFonts w:ascii="Arial" w:hAnsi="Arial" w:cs="Arial"/>
        </w:rPr>
        <w:t xml:space="preserve"> impact on the country’s future. </w:t>
      </w:r>
    </w:p>
    <w:p w:rsidR="00FB3DCA" w:rsidRPr="003F6BDC" w:rsidRDefault="00FB3DCA" w:rsidP="003F6BDC">
      <w:pPr>
        <w:rPr>
          <w:rFonts w:ascii="Arial" w:hAnsi="Arial" w:cs="Arial"/>
        </w:rPr>
      </w:pPr>
    </w:p>
    <w:p w:rsidR="003F6BDC" w:rsidRDefault="003F6BDC" w:rsidP="003F6BDC">
      <w:pPr>
        <w:rPr>
          <w:rFonts w:ascii="Arial" w:hAnsi="Arial" w:cs="Arial"/>
        </w:rPr>
      </w:pPr>
      <w:r w:rsidRPr="003F6BDC">
        <w:rPr>
          <w:rFonts w:ascii="Arial" w:hAnsi="Arial" w:cs="Arial"/>
        </w:rPr>
        <w:t>The collection of research findings produced by PhD candidates who graduated at UP’s autumn graduation ceremony include</w:t>
      </w:r>
      <w:r w:rsidR="00FB3DCA">
        <w:rPr>
          <w:rFonts w:ascii="Arial" w:hAnsi="Arial" w:cs="Arial"/>
        </w:rPr>
        <w:t xml:space="preserve"> ways on</w:t>
      </w:r>
      <w:r w:rsidRPr="003F6BDC">
        <w:rPr>
          <w:rFonts w:ascii="Arial" w:hAnsi="Arial" w:cs="Arial"/>
        </w:rPr>
        <w:t xml:space="preserve"> how to harness the knowledge and experiential skills of retired educators to benefit current teachers; looking at what leadership practices set principals of successful schools apart; lawful, reasonable and fair decisions in disciplinary cases and understanding and implementing due processes in disciplinary issues; and school leadership programmes for principals. </w:t>
      </w:r>
    </w:p>
    <w:p w:rsidR="00FB3DCA" w:rsidRPr="003F6BDC" w:rsidRDefault="00FB3DCA" w:rsidP="003F6BDC">
      <w:pPr>
        <w:rPr>
          <w:rFonts w:ascii="Arial" w:hAnsi="Arial" w:cs="Arial"/>
        </w:rPr>
      </w:pPr>
    </w:p>
    <w:p w:rsidR="003F6BDC" w:rsidRPr="003F6BDC" w:rsidRDefault="003F6BDC" w:rsidP="003F6BDC">
      <w:pPr>
        <w:rPr>
          <w:rFonts w:ascii="Arial" w:hAnsi="Arial" w:cs="Arial"/>
        </w:rPr>
      </w:pPr>
      <w:r w:rsidRPr="003F6BDC">
        <w:rPr>
          <w:rFonts w:ascii="Arial" w:hAnsi="Arial" w:cs="Arial"/>
        </w:rPr>
        <w:t xml:space="preserve">The studies touch on the core of some of the most pressing concerns facing the education sector. Prof Irma </w:t>
      </w:r>
      <w:proofErr w:type="spellStart"/>
      <w:r w:rsidRPr="003F6BDC">
        <w:rPr>
          <w:rFonts w:ascii="Arial" w:hAnsi="Arial" w:cs="Arial"/>
        </w:rPr>
        <w:t>Eloff</w:t>
      </w:r>
      <w:proofErr w:type="spellEnd"/>
      <w:r w:rsidRPr="003F6BDC">
        <w:rPr>
          <w:rFonts w:ascii="Arial" w:hAnsi="Arial" w:cs="Arial"/>
        </w:rPr>
        <w:t xml:space="preserve">, Dean of the Faculty of Education at UP, says of the studies, “The excellent research by our PhD-students are commended by international external examiners.  It is often lauded for the </w:t>
      </w:r>
      <w:r w:rsidRPr="003F6BDC">
        <w:rPr>
          <w:rFonts w:ascii="Arial" w:hAnsi="Arial" w:cs="Arial"/>
        </w:rPr>
        <w:lastRenderedPageBreak/>
        <w:t>theoretical depth, fluent methodological designs and the pragmatic insights it offers for the education profession and the successful functioning of schools”.</w:t>
      </w:r>
    </w:p>
    <w:p w:rsidR="00FB3DCA" w:rsidRDefault="00FB3DCA" w:rsidP="003F6BDC">
      <w:pPr>
        <w:rPr>
          <w:rFonts w:ascii="Arial" w:hAnsi="Arial" w:cs="Arial"/>
        </w:rPr>
      </w:pPr>
    </w:p>
    <w:p w:rsidR="003F6BDC" w:rsidRPr="003F6BDC" w:rsidRDefault="003F6BDC" w:rsidP="003F6BDC">
      <w:pPr>
        <w:rPr>
          <w:rFonts w:ascii="Arial" w:hAnsi="Arial" w:cs="Arial"/>
        </w:rPr>
      </w:pPr>
      <w:r w:rsidRPr="003F6BDC">
        <w:rPr>
          <w:rFonts w:ascii="Arial" w:hAnsi="Arial" w:cs="Arial"/>
        </w:rPr>
        <w:t xml:space="preserve">With ever increasing numbers of teachers leaving the profession, retired teachers have much to offer in terms of their many years of experience and understanding. It is believed that their experiences can inform career development programmes in schools. According to Dr </w:t>
      </w:r>
      <w:proofErr w:type="spellStart"/>
      <w:r w:rsidRPr="003F6BDC">
        <w:rPr>
          <w:rFonts w:ascii="Arial" w:hAnsi="Arial" w:cs="Arial"/>
        </w:rPr>
        <w:t>Hildah</w:t>
      </w:r>
      <w:proofErr w:type="spellEnd"/>
      <w:r w:rsidRPr="003F6BDC">
        <w:rPr>
          <w:rFonts w:ascii="Arial" w:hAnsi="Arial" w:cs="Arial"/>
        </w:rPr>
        <w:t xml:space="preserve"> </w:t>
      </w:r>
      <w:proofErr w:type="spellStart"/>
      <w:r w:rsidRPr="003F6BDC">
        <w:rPr>
          <w:rFonts w:ascii="Arial" w:hAnsi="Arial" w:cs="Arial"/>
        </w:rPr>
        <w:t>Mokgolodi</w:t>
      </w:r>
      <w:proofErr w:type="spellEnd"/>
      <w:r w:rsidRPr="003F6BDC">
        <w:rPr>
          <w:rFonts w:ascii="Arial" w:hAnsi="Arial" w:cs="Arial"/>
        </w:rPr>
        <w:t>, “Retired teachers placed high values on soft skills like self-awareness, leadership and mentoring. It was found that mentoring and carefully mapping exit interviews of retired teachers could result in harnessing the competencies of educators for the benefit of learners and other educators”.</w:t>
      </w:r>
    </w:p>
    <w:p w:rsidR="00FB3DCA" w:rsidRDefault="00FB3DCA" w:rsidP="003F6BDC">
      <w:pPr>
        <w:rPr>
          <w:rFonts w:ascii="Arial" w:hAnsi="Arial" w:cs="Arial"/>
        </w:rPr>
      </w:pPr>
    </w:p>
    <w:p w:rsidR="00FB3DCA" w:rsidRDefault="003F6BDC" w:rsidP="003F6BDC">
      <w:pPr>
        <w:rPr>
          <w:rFonts w:ascii="Arial" w:hAnsi="Arial" w:cs="Arial"/>
        </w:rPr>
      </w:pPr>
      <w:r w:rsidRPr="003F6BDC">
        <w:rPr>
          <w:rFonts w:ascii="Arial" w:hAnsi="Arial" w:cs="Arial"/>
        </w:rPr>
        <w:t xml:space="preserve">South African schools ranked according to the Annual National Assessments report show dire deficiencies in basic communication skills, problem solving and analytical thinking. These are skills which need to be developed in primary schools. However, it was found that in schools which are successful in producing learners with these skills that there was a link between the principal’s leadership practices and the learners’ output. These principals led in daunting accountability, and standards-driven environments. Principals were focussed on aligning and motivating their people to a common vision that strongly correlated with the principal’s personal aspirations, the inside-out approach that links personal performance to organisational performance. </w:t>
      </w:r>
    </w:p>
    <w:p w:rsidR="00FB3DCA" w:rsidRDefault="00FB3DCA" w:rsidP="003F6BDC">
      <w:pPr>
        <w:rPr>
          <w:rFonts w:ascii="Arial" w:hAnsi="Arial" w:cs="Arial"/>
        </w:rPr>
      </w:pPr>
    </w:p>
    <w:p w:rsidR="00FB3DCA" w:rsidRDefault="003F6BDC" w:rsidP="003F6BDC">
      <w:pPr>
        <w:rPr>
          <w:rFonts w:ascii="Arial" w:hAnsi="Arial" w:cs="Arial"/>
        </w:rPr>
      </w:pPr>
      <w:r w:rsidRPr="003F6BDC">
        <w:rPr>
          <w:rFonts w:ascii="Arial" w:hAnsi="Arial" w:cs="Arial"/>
        </w:rPr>
        <w:t xml:space="preserve">“These principals meaningfully engaged the staff in quality professional development, and were particular about the working environments of teachers which translate to the learning environment of learners”, says Dr </w:t>
      </w:r>
      <w:proofErr w:type="spellStart"/>
      <w:r w:rsidRPr="003F6BDC">
        <w:rPr>
          <w:rFonts w:ascii="Arial" w:hAnsi="Arial" w:cs="Arial"/>
        </w:rPr>
        <w:t>Bishum</w:t>
      </w:r>
      <w:proofErr w:type="spellEnd"/>
      <w:r w:rsidRPr="003F6BDC">
        <w:rPr>
          <w:rFonts w:ascii="Arial" w:hAnsi="Arial" w:cs="Arial"/>
        </w:rPr>
        <w:t xml:space="preserve"> </w:t>
      </w:r>
      <w:proofErr w:type="spellStart"/>
      <w:r w:rsidRPr="003F6BDC">
        <w:rPr>
          <w:rFonts w:ascii="Arial" w:hAnsi="Arial" w:cs="Arial"/>
        </w:rPr>
        <w:t>Parag</w:t>
      </w:r>
      <w:proofErr w:type="spellEnd"/>
      <w:r w:rsidRPr="003F6BDC">
        <w:rPr>
          <w:rFonts w:ascii="Arial" w:hAnsi="Arial" w:cs="Arial"/>
        </w:rPr>
        <w:t xml:space="preserve">. Their innovative leadership practices that strongly focused on the core business of learning and teaching (instruction) were characterised by open communication, collaboration, trust, integrity and democratic decision making with close consultation between principals and their management teams. </w:t>
      </w:r>
    </w:p>
    <w:p w:rsidR="00FB3DCA" w:rsidRDefault="00FB3DCA" w:rsidP="003F6BDC">
      <w:pPr>
        <w:rPr>
          <w:rFonts w:ascii="Arial" w:hAnsi="Arial" w:cs="Arial"/>
        </w:rPr>
      </w:pPr>
    </w:p>
    <w:p w:rsidR="003F6BDC" w:rsidRPr="003F6BDC" w:rsidRDefault="003F6BDC" w:rsidP="003F6BDC">
      <w:pPr>
        <w:rPr>
          <w:rFonts w:ascii="Arial" w:hAnsi="Arial" w:cs="Arial"/>
        </w:rPr>
      </w:pPr>
      <w:r w:rsidRPr="003F6BDC">
        <w:rPr>
          <w:rFonts w:ascii="Arial" w:hAnsi="Arial" w:cs="Arial"/>
        </w:rPr>
        <w:t xml:space="preserve">“Leadership programmes for principals were also investigated and a model for an effective leadership programme was suggested,” explains Dr Ephraim </w:t>
      </w:r>
      <w:proofErr w:type="spellStart"/>
      <w:r w:rsidRPr="003F6BDC">
        <w:rPr>
          <w:rFonts w:ascii="Arial" w:hAnsi="Arial" w:cs="Arial"/>
        </w:rPr>
        <w:t>Kgwete</w:t>
      </w:r>
      <w:proofErr w:type="spellEnd"/>
      <w:r w:rsidRPr="003F6BDC">
        <w:rPr>
          <w:rFonts w:ascii="Arial" w:hAnsi="Arial" w:cs="Arial"/>
        </w:rPr>
        <w:t xml:space="preserve">. It was found that principals who were suitably qualified for the role after having completed the Department of Education’s Advanced Certificate in Education for School Leadership, which was seen as a professional qualification for </w:t>
      </w:r>
      <w:proofErr w:type="spellStart"/>
      <w:r w:rsidRPr="003F6BDC">
        <w:rPr>
          <w:rFonts w:ascii="Arial" w:hAnsi="Arial" w:cs="Arial"/>
        </w:rPr>
        <w:t>principalship</w:t>
      </w:r>
      <w:proofErr w:type="spellEnd"/>
      <w:r w:rsidRPr="003F6BDC">
        <w:rPr>
          <w:rFonts w:ascii="Arial" w:hAnsi="Arial" w:cs="Arial"/>
        </w:rPr>
        <w:t>, showed higher rates of compliance and management skill. The study made the distinction between leadership and management, and found that the qualification tended to focus on management as opposed to leadership.</w:t>
      </w:r>
    </w:p>
    <w:p w:rsidR="00FB3DCA" w:rsidRDefault="00FB3DCA" w:rsidP="003F6BDC">
      <w:pPr>
        <w:rPr>
          <w:rFonts w:ascii="Arial" w:hAnsi="Arial" w:cs="Arial"/>
        </w:rPr>
      </w:pPr>
    </w:p>
    <w:p w:rsidR="003F6BDC" w:rsidRPr="003F6BDC" w:rsidRDefault="003F6BDC" w:rsidP="003F6BDC">
      <w:pPr>
        <w:rPr>
          <w:rFonts w:ascii="Arial" w:hAnsi="Arial" w:cs="Arial"/>
        </w:rPr>
      </w:pPr>
      <w:r w:rsidRPr="003F6BDC">
        <w:rPr>
          <w:rFonts w:ascii="Arial" w:hAnsi="Arial" w:cs="Arial"/>
        </w:rPr>
        <w:t xml:space="preserve">Discipline in schools is a strong point of contention because of a range of social and legislative issues. A critical aspect related to discipline, was the way in which the education managers conceptualised what was meant by the due processes to be followed. “There were misunderstandings about the meaning and implementation of due process which include the correct steps to follow for fair disciplinary hearings. The common misunderstandings include aspects of the learners’ right to information, who should be involved in disciplinary committees, the involvement of witnesses and learner representation,” said Dr </w:t>
      </w:r>
      <w:proofErr w:type="spellStart"/>
      <w:r w:rsidRPr="003F6BDC">
        <w:rPr>
          <w:rFonts w:ascii="Arial" w:hAnsi="Arial" w:cs="Arial"/>
        </w:rPr>
        <w:t>Nicholus</w:t>
      </w:r>
      <w:proofErr w:type="spellEnd"/>
      <w:r w:rsidRPr="003F6BDC">
        <w:rPr>
          <w:rFonts w:ascii="Arial" w:hAnsi="Arial" w:cs="Arial"/>
        </w:rPr>
        <w:t xml:space="preserve"> </w:t>
      </w:r>
      <w:proofErr w:type="spellStart"/>
      <w:r w:rsidRPr="003F6BDC">
        <w:rPr>
          <w:rFonts w:ascii="Arial" w:hAnsi="Arial" w:cs="Arial"/>
        </w:rPr>
        <w:t>Mollo</w:t>
      </w:r>
      <w:proofErr w:type="spellEnd"/>
      <w:r w:rsidRPr="003F6BDC">
        <w:rPr>
          <w:rFonts w:ascii="Arial" w:hAnsi="Arial" w:cs="Arial"/>
        </w:rPr>
        <w:t xml:space="preserve">. There was a clear lack of </w:t>
      </w:r>
      <w:r w:rsidRPr="003F6BDC">
        <w:rPr>
          <w:rFonts w:ascii="Arial" w:hAnsi="Arial" w:cs="Arial"/>
        </w:rPr>
        <w:lastRenderedPageBreak/>
        <w:t xml:space="preserve">understanding that the reason for the decision of a disciplinary process must be based on evidence presented during the hearing. Minutes were often not kept and in certain cases there was no knowledge as to which act/law/policy was applicable to the disciplinary outcome. However, studies were devoted to ensuring a balanced view on disciplinary issues which provided schools, teachers and principals with the legal knowledge and understanding to implement fair disciplinary processes. Dr </w:t>
      </w:r>
      <w:proofErr w:type="spellStart"/>
      <w:r w:rsidRPr="003F6BDC">
        <w:rPr>
          <w:rFonts w:ascii="Arial" w:hAnsi="Arial" w:cs="Arial"/>
        </w:rPr>
        <w:t>Lodewikus</w:t>
      </w:r>
      <w:proofErr w:type="spellEnd"/>
      <w:r w:rsidRPr="003F6BDC">
        <w:rPr>
          <w:rFonts w:ascii="Arial" w:hAnsi="Arial" w:cs="Arial"/>
        </w:rPr>
        <w:t xml:space="preserve"> </w:t>
      </w:r>
      <w:proofErr w:type="spellStart"/>
      <w:r w:rsidRPr="003F6BDC">
        <w:rPr>
          <w:rFonts w:ascii="Arial" w:hAnsi="Arial" w:cs="Arial"/>
        </w:rPr>
        <w:t>Herselman</w:t>
      </w:r>
      <w:proofErr w:type="spellEnd"/>
      <w:r w:rsidRPr="003F6BDC">
        <w:rPr>
          <w:rFonts w:ascii="Arial" w:hAnsi="Arial" w:cs="Arial"/>
        </w:rPr>
        <w:t xml:space="preserve"> elaborates that, “The Constitution, SA Schools Act, and the Promotion of Administrative Justice Act were all looked at to see how they could positively influence disciplinary decisions in SA schools. Lawfulness, reasonableness, and fairness were the legal hallmarks used to ensure that disciplinary outcomes are more effective for school improvement”.</w:t>
      </w:r>
    </w:p>
    <w:p w:rsidR="00FB3DCA" w:rsidRDefault="00FB3DCA" w:rsidP="003F6BDC">
      <w:pPr>
        <w:rPr>
          <w:rFonts w:ascii="Arial" w:hAnsi="Arial" w:cs="Arial"/>
        </w:rPr>
      </w:pPr>
    </w:p>
    <w:p w:rsidR="003F6BDC" w:rsidRPr="003F6BDC" w:rsidRDefault="003F6BDC" w:rsidP="003F6BDC">
      <w:pPr>
        <w:rPr>
          <w:rFonts w:ascii="Arial" w:hAnsi="Arial" w:cs="Arial"/>
        </w:rPr>
      </w:pPr>
      <w:r w:rsidRPr="003F6BDC">
        <w:rPr>
          <w:rFonts w:ascii="Arial" w:hAnsi="Arial" w:cs="Arial"/>
        </w:rPr>
        <w:t>By looking at where the basic structures of the education system are lacking, UP’s research has shown workable solutions by using existing knowledge, skills and people to provide a shift towards making better policy choices both at a school leadership level and with a possible impact on state policy. The research has shown that by tackling problems like discipline, leadership attitude and commitment, and valuing the wisdom of experienced educators that South Africa can improve on its education system for the future.</w:t>
      </w:r>
    </w:p>
    <w:p w:rsidR="003F6BDC" w:rsidRPr="003F6BDC" w:rsidRDefault="003F6BDC" w:rsidP="003F6BDC">
      <w:pPr>
        <w:pBdr>
          <w:bottom w:val="single" w:sz="12" w:space="1" w:color="auto"/>
        </w:pBdr>
        <w:rPr>
          <w:rFonts w:ascii="Arial" w:hAnsi="Arial" w:cs="Arial"/>
        </w:rPr>
      </w:pPr>
    </w:p>
    <w:p w:rsidR="003F6BDC" w:rsidRPr="003F6BDC" w:rsidRDefault="003F6BDC" w:rsidP="003F6BDC">
      <w:pPr>
        <w:rPr>
          <w:rFonts w:ascii="Arial" w:hAnsi="Arial" w:cs="Arial"/>
        </w:rPr>
      </w:pPr>
    </w:p>
    <w:p w:rsidR="003F6BDC" w:rsidRPr="003F6BDC" w:rsidRDefault="003F6BDC" w:rsidP="003F6BDC">
      <w:pPr>
        <w:rPr>
          <w:rFonts w:ascii="Arial" w:hAnsi="Arial" w:cs="Arial"/>
        </w:rPr>
      </w:pPr>
      <w:r w:rsidRPr="003F6BDC">
        <w:rPr>
          <w:rFonts w:ascii="Arial" w:hAnsi="Arial" w:cs="Arial"/>
        </w:rPr>
        <w:t xml:space="preserve">The full theses from the University of Pretoria’s Faculty of Education PhD candidates showing these research findings are available online from </w:t>
      </w:r>
      <w:proofErr w:type="spellStart"/>
      <w:r w:rsidRPr="003F6BDC">
        <w:rPr>
          <w:rFonts w:ascii="Arial" w:hAnsi="Arial" w:cs="Arial"/>
        </w:rPr>
        <w:t>UPSpace</w:t>
      </w:r>
      <w:proofErr w:type="spellEnd"/>
      <w:r w:rsidRPr="003F6BDC">
        <w:rPr>
          <w:rFonts w:ascii="Arial" w:hAnsi="Arial" w:cs="Arial"/>
        </w:rPr>
        <w:t xml:space="preserve"> at:</w:t>
      </w:r>
    </w:p>
    <w:p w:rsidR="00FB3DCA" w:rsidRDefault="00FB3DCA" w:rsidP="003F6BDC">
      <w:pPr>
        <w:rPr>
          <w:rFonts w:ascii="Arial" w:hAnsi="Arial" w:cs="Arial"/>
        </w:rPr>
      </w:pPr>
    </w:p>
    <w:p w:rsidR="003F6BDC" w:rsidRDefault="003F6BDC" w:rsidP="003F6BDC">
      <w:pPr>
        <w:rPr>
          <w:rFonts w:ascii="Arial" w:hAnsi="Arial" w:cs="Arial"/>
          <w:lang w:eastAsia="en-ZA"/>
        </w:rPr>
      </w:pPr>
      <w:proofErr w:type="spellStart"/>
      <w:r w:rsidRPr="003F6BDC">
        <w:rPr>
          <w:rFonts w:ascii="Arial" w:hAnsi="Arial" w:cs="Arial"/>
        </w:rPr>
        <w:t>Hildah</w:t>
      </w:r>
      <w:proofErr w:type="spellEnd"/>
      <w:r w:rsidRPr="003F6BDC">
        <w:rPr>
          <w:rFonts w:ascii="Arial" w:hAnsi="Arial" w:cs="Arial"/>
        </w:rPr>
        <w:t xml:space="preserve"> </w:t>
      </w:r>
      <w:proofErr w:type="spellStart"/>
      <w:r w:rsidRPr="003F6BDC">
        <w:rPr>
          <w:rFonts w:ascii="Arial" w:hAnsi="Arial" w:cs="Arial"/>
        </w:rPr>
        <w:t>Lorato</w:t>
      </w:r>
      <w:proofErr w:type="spellEnd"/>
      <w:r w:rsidRPr="003F6BDC">
        <w:rPr>
          <w:rFonts w:ascii="Arial" w:hAnsi="Arial" w:cs="Arial"/>
        </w:rPr>
        <w:t xml:space="preserve"> </w:t>
      </w:r>
      <w:proofErr w:type="spellStart"/>
      <w:r w:rsidRPr="003F6BDC">
        <w:rPr>
          <w:rFonts w:ascii="Arial" w:hAnsi="Arial" w:cs="Arial"/>
        </w:rPr>
        <w:t>Mokgolodi</w:t>
      </w:r>
      <w:proofErr w:type="spellEnd"/>
      <w:r w:rsidRPr="003F6BDC">
        <w:rPr>
          <w:rFonts w:ascii="Arial" w:hAnsi="Arial" w:cs="Arial"/>
        </w:rPr>
        <w:t xml:space="preserve"> – </w:t>
      </w:r>
      <w:r w:rsidRPr="00FB3DCA">
        <w:rPr>
          <w:rFonts w:ascii="Arial" w:hAnsi="Arial" w:cs="Arial"/>
          <w:i/>
        </w:rPr>
        <w:t>Harnessing experiential knowledge and skills of retired educators to inform career development programmes in Botswana</w:t>
      </w:r>
      <w:r w:rsidRPr="003F6BDC">
        <w:rPr>
          <w:rFonts w:ascii="Arial" w:hAnsi="Arial" w:cs="Arial"/>
        </w:rPr>
        <w:t xml:space="preserve">. </w:t>
      </w:r>
      <w:r w:rsidRPr="003F6BDC">
        <w:rPr>
          <w:rFonts w:ascii="Arial" w:hAnsi="Arial" w:cs="Arial"/>
          <w:lang w:eastAsia="en-ZA"/>
        </w:rPr>
        <w:t xml:space="preserve"> (</w:t>
      </w:r>
      <w:hyperlink r:id="rId6" w:history="1">
        <w:r w:rsidRPr="003F6BDC">
          <w:rPr>
            <w:rFonts w:ascii="Arial" w:hAnsi="Arial" w:cs="Arial"/>
            <w:color w:val="0000FF"/>
            <w:u w:val="single"/>
            <w:lang w:eastAsia="en-ZA"/>
          </w:rPr>
          <w:t>http://hdl.handle.net/2263/44142</w:t>
        </w:r>
      </w:hyperlink>
      <w:r w:rsidRPr="003F6BDC">
        <w:rPr>
          <w:rFonts w:ascii="Arial" w:hAnsi="Arial" w:cs="Arial"/>
          <w:lang w:eastAsia="en-ZA"/>
        </w:rPr>
        <w:t>)</w:t>
      </w:r>
    </w:p>
    <w:p w:rsidR="00FB3DCA" w:rsidRPr="003F6BDC" w:rsidRDefault="00FB3DCA" w:rsidP="003F6BDC">
      <w:pPr>
        <w:rPr>
          <w:rFonts w:ascii="Arial" w:hAnsi="Arial" w:cs="Arial"/>
        </w:rPr>
      </w:pPr>
    </w:p>
    <w:p w:rsidR="003F6BDC" w:rsidRPr="003F6BDC" w:rsidRDefault="003F6BDC" w:rsidP="003F6BDC">
      <w:pPr>
        <w:rPr>
          <w:rFonts w:ascii="Arial" w:hAnsi="Arial" w:cs="Arial"/>
        </w:rPr>
      </w:pPr>
      <w:proofErr w:type="spellStart"/>
      <w:r w:rsidRPr="003F6BDC">
        <w:rPr>
          <w:rFonts w:ascii="Arial" w:hAnsi="Arial" w:cs="Arial"/>
        </w:rPr>
        <w:t>Bishum</w:t>
      </w:r>
      <w:proofErr w:type="spellEnd"/>
      <w:r w:rsidRPr="003F6BDC">
        <w:rPr>
          <w:rFonts w:ascii="Arial" w:hAnsi="Arial" w:cs="Arial"/>
        </w:rPr>
        <w:t xml:space="preserve"> </w:t>
      </w:r>
      <w:proofErr w:type="spellStart"/>
      <w:r w:rsidRPr="003F6BDC">
        <w:rPr>
          <w:rFonts w:ascii="Arial" w:hAnsi="Arial" w:cs="Arial"/>
        </w:rPr>
        <w:t>Dasarathlal</w:t>
      </w:r>
      <w:proofErr w:type="spellEnd"/>
      <w:r w:rsidRPr="003F6BDC">
        <w:rPr>
          <w:rFonts w:ascii="Arial" w:hAnsi="Arial" w:cs="Arial"/>
        </w:rPr>
        <w:t xml:space="preserve"> </w:t>
      </w:r>
      <w:proofErr w:type="spellStart"/>
      <w:r w:rsidRPr="003F6BDC">
        <w:rPr>
          <w:rFonts w:ascii="Arial" w:hAnsi="Arial" w:cs="Arial"/>
        </w:rPr>
        <w:t>Parag</w:t>
      </w:r>
      <w:proofErr w:type="spellEnd"/>
      <w:r w:rsidRPr="003F6BDC">
        <w:rPr>
          <w:rFonts w:ascii="Arial" w:hAnsi="Arial" w:cs="Arial"/>
        </w:rPr>
        <w:t xml:space="preserve"> – </w:t>
      </w:r>
      <w:r w:rsidRPr="00FB3DCA">
        <w:rPr>
          <w:rFonts w:ascii="Arial" w:hAnsi="Arial" w:cs="Arial"/>
          <w:i/>
        </w:rPr>
        <w:t>Leadership practices of principals of successful primary schools</w:t>
      </w:r>
      <w:r w:rsidRPr="003F6BDC">
        <w:rPr>
          <w:rFonts w:ascii="Arial" w:hAnsi="Arial" w:cs="Arial"/>
        </w:rPr>
        <w:t xml:space="preserve">. </w:t>
      </w:r>
      <w:r w:rsidRPr="003F6BDC">
        <w:rPr>
          <w:rFonts w:ascii="Arial" w:hAnsi="Arial" w:cs="Arial"/>
          <w:lang w:eastAsia="en-ZA"/>
        </w:rPr>
        <w:t>(</w:t>
      </w:r>
      <w:hyperlink r:id="rId7" w:history="1">
        <w:r w:rsidRPr="003F6BDC">
          <w:rPr>
            <w:rFonts w:ascii="Arial" w:hAnsi="Arial" w:cs="Arial"/>
            <w:color w:val="0000FF"/>
            <w:u w:val="single"/>
            <w:lang w:eastAsia="en-ZA"/>
          </w:rPr>
          <w:t>http://hdl.handle.net/2263/44143</w:t>
        </w:r>
      </w:hyperlink>
      <w:r w:rsidRPr="003F6BDC">
        <w:rPr>
          <w:rFonts w:ascii="Arial" w:hAnsi="Arial" w:cs="Arial"/>
          <w:lang w:eastAsia="en-ZA"/>
        </w:rPr>
        <w:t>)</w:t>
      </w:r>
    </w:p>
    <w:p w:rsidR="00FB3DCA" w:rsidRDefault="00FB3DCA" w:rsidP="003F6BDC">
      <w:pPr>
        <w:rPr>
          <w:rFonts w:ascii="Arial" w:hAnsi="Arial" w:cs="Arial"/>
        </w:rPr>
      </w:pPr>
    </w:p>
    <w:p w:rsidR="003F6BDC" w:rsidRDefault="003F6BDC" w:rsidP="003F6BDC">
      <w:pPr>
        <w:rPr>
          <w:rFonts w:ascii="Arial" w:hAnsi="Arial" w:cs="Arial"/>
          <w:lang w:eastAsia="en-ZA"/>
        </w:rPr>
      </w:pPr>
      <w:r w:rsidRPr="003F6BDC">
        <w:rPr>
          <w:rFonts w:ascii="Arial" w:hAnsi="Arial" w:cs="Arial"/>
        </w:rPr>
        <w:t xml:space="preserve">Ephraim </w:t>
      </w:r>
      <w:proofErr w:type="spellStart"/>
      <w:r w:rsidRPr="003F6BDC">
        <w:rPr>
          <w:rFonts w:ascii="Arial" w:hAnsi="Arial" w:cs="Arial"/>
        </w:rPr>
        <w:t>Matala</w:t>
      </w:r>
      <w:proofErr w:type="spellEnd"/>
      <w:r w:rsidRPr="003F6BDC">
        <w:rPr>
          <w:rFonts w:ascii="Arial" w:hAnsi="Arial" w:cs="Arial"/>
        </w:rPr>
        <w:t xml:space="preserve"> </w:t>
      </w:r>
      <w:proofErr w:type="spellStart"/>
      <w:r w:rsidRPr="003F6BDC">
        <w:rPr>
          <w:rFonts w:ascii="Arial" w:hAnsi="Arial" w:cs="Arial"/>
        </w:rPr>
        <w:t>Kgwete</w:t>
      </w:r>
      <w:proofErr w:type="spellEnd"/>
      <w:r w:rsidRPr="003F6BDC">
        <w:rPr>
          <w:rFonts w:ascii="Arial" w:hAnsi="Arial" w:cs="Arial"/>
        </w:rPr>
        <w:t xml:space="preserve"> – </w:t>
      </w:r>
      <w:r w:rsidRPr="00FB3DCA">
        <w:rPr>
          <w:rFonts w:ascii="Arial" w:hAnsi="Arial" w:cs="Arial"/>
          <w:i/>
        </w:rPr>
        <w:t>Understanding School Leadership: A study of the ACE School Leadership Programme and leadership practices.</w:t>
      </w:r>
      <w:r w:rsidRPr="00FB3DCA">
        <w:rPr>
          <w:rFonts w:ascii="Arial" w:hAnsi="Arial" w:cs="Arial"/>
          <w:i/>
          <w:lang w:eastAsia="en-ZA"/>
        </w:rPr>
        <w:t xml:space="preserve"> </w:t>
      </w:r>
      <w:r w:rsidRPr="003F6BDC">
        <w:rPr>
          <w:rFonts w:ascii="Arial" w:hAnsi="Arial" w:cs="Arial"/>
          <w:lang w:eastAsia="en-ZA"/>
        </w:rPr>
        <w:t>(</w:t>
      </w:r>
      <w:hyperlink r:id="rId8" w:history="1">
        <w:r w:rsidRPr="003F6BDC">
          <w:rPr>
            <w:rFonts w:ascii="Arial" w:hAnsi="Arial" w:cs="Arial"/>
            <w:color w:val="0000FF"/>
            <w:u w:val="single"/>
            <w:lang w:eastAsia="en-ZA"/>
          </w:rPr>
          <w:t>http://hdl.handle.net/2263/44145</w:t>
        </w:r>
      </w:hyperlink>
      <w:r w:rsidRPr="003F6BDC">
        <w:rPr>
          <w:rFonts w:ascii="Arial" w:hAnsi="Arial" w:cs="Arial"/>
          <w:lang w:eastAsia="en-ZA"/>
        </w:rPr>
        <w:t>)</w:t>
      </w:r>
    </w:p>
    <w:p w:rsidR="00FB3DCA" w:rsidRPr="003F6BDC" w:rsidRDefault="00FB3DCA" w:rsidP="003F6BDC">
      <w:pPr>
        <w:rPr>
          <w:rFonts w:ascii="Arial" w:hAnsi="Arial" w:cs="Arial"/>
        </w:rPr>
      </w:pPr>
    </w:p>
    <w:p w:rsidR="003F6BDC" w:rsidRDefault="003F6BDC" w:rsidP="003F6BDC">
      <w:pPr>
        <w:rPr>
          <w:rFonts w:ascii="Arial" w:hAnsi="Arial" w:cs="Arial"/>
          <w:lang w:eastAsia="en-ZA"/>
        </w:rPr>
      </w:pPr>
      <w:proofErr w:type="spellStart"/>
      <w:r w:rsidRPr="003F6BDC">
        <w:rPr>
          <w:rFonts w:ascii="Arial" w:hAnsi="Arial" w:cs="Arial"/>
        </w:rPr>
        <w:t>Lodewikus</w:t>
      </w:r>
      <w:proofErr w:type="spellEnd"/>
      <w:r w:rsidRPr="003F6BDC">
        <w:rPr>
          <w:rFonts w:ascii="Arial" w:hAnsi="Arial" w:cs="Arial"/>
        </w:rPr>
        <w:t xml:space="preserve"> </w:t>
      </w:r>
      <w:proofErr w:type="spellStart"/>
      <w:r w:rsidRPr="003F6BDC">
        <w:rPr>
          <w:rFonts w:ascii="Arial" w:hAnsi="Arial" w:cs="Arial"/>
        </w:rPr>
        <w:t>Stephanus</w:t>
      </w:r>
      <w:proofErr w:type="spellEnd"/>
      <w:r w:rsidRPr="003F6BDC">
        <w:rPr>
          <w:rFonts w:ascii="Arial" w:hAnsi="Arial" w:cs="Arial"/>
        </w:rPr>
        <w:t xml:space="preserve"> </w:t>
      </w:r>
      <w:proofErr w:type="spellStart"/>
      <w:r w:rsidRPr="003F6BDC">
        <w:rPr>
          <w:rFonts w:ascii="Arial" w:hAnsi="Arial" w:cs="Arial"/>
        </w:rPr>
        <w:t>Herselman</w:t>
      </w:r>
      <w:proofErr w:type="spellEnd"/>
      <w:r w:rsidRPr="003F6BDC">
        <w:rPr>
          <w:rFonts w:ascii="Arial" w:hAnsi="Arial" w:cs="Arial"/>
        </w:rPr>
        <w:t xml:space="preserve"> – </w:t>
      </w:r>
      <w:r w:rsidRPr="00FB3DCA">
        <w:rPr>
          <w:rFonts w:ascii="Arial" w:hAnsi="Arial" w:cs="Arial"/>
          <w:i/>
        </w:rPr>
        <w:t>Lawful, reasonable and fair decision-making in disciplinary cases in secondary schools</w:t>
      </w:r>
      <w:r w:rsidRPr="003F6BDC">
        <w:rPr>
          <w:rFonts w:ascii="Arial" w:hAnsi="Arial" w:cs="Arial"/>
        </w:rPr>
        <w:t xml:space="preserve">. </w:t>
      </w:r>
      <w:r w:rsidRPr="003F6BDC">
        <w:rPr>
          <w:rFonts w:ascii="Arial" w:hAnsi="Arial" w:cs="Arial"/>
          <w:lang w:eastAsia="en-ZA"/>
        </w:rPr>
        <w:t>(</w:t>
      </w:r>
      <w:hyperlink r:id="rId9" w:history="1">
        <w:r w:rsidRPr="003F6BDC">
          <w:rPr>
            <w:rFonts w:ascii="Arial" w:hAnsi="Arial" w:cs="Arial"/>
            <w:color w:val="0000FF"/>
            <w:u w:val="single"/>
            <w:lang w:eastAsia="en-ZA"/>
          </w:rPr>
          <w:t>http://hdl.handle.net/2263/44144</w:t>
        </w:r>
      </w:hyperlink>
      <w:r w:rsidRPr="003F6BDC">
        <w:rPr>
          <w:rFonts w:ascii="Arial" w:hAnsi="Arial" w:cs="Arial"/>
          <w:lang w:eastAsia="en-ZA"/>
        </w:rPr>
        <w:t>)</w:t>
      </w:r>
    </w:p>
    <w:p w:rsidR="00FB3DCA" w:rsidRPr="003F6BDC" w:rsidRDefault="00FB3DCA" w:rsidP="003F6BDC">
      <w:pPr>
        <w:rPr>
          <w:rFonts w:ascii="Arial" w:hAnsi="Arial" w:cs="Arial"/>
        </w:rPr>
      </w:pPr>
    </w:p>
    <w:p w:rsidR="003F6BDC" w:rsidRPr="003F6BDC" w:rsidRDefault="003F6BDC" w:rsidP="003F6BDC">
      <w:pPr>
        <w:rPr>
          <w:rFonts w:ascii="Arial" w:hAnsi="Arial" w:cs="Arial"/>
        </w:rPr>
      </w:pPr>
      <w:proofErr w:type="spellStart"/>
      <w:r w:rsidRPr="003F6BDC">
        <w:rPr>
          <w:rFonts w:ascii="Arial" w:hAnsi="Arial" w:cs="Arial"/>
        </w:rPr>
        <w:t>Nicholus</w:t>
      </w:r>
      <w:proofErr w:type="spellEnd"/>
      <w:r w:rsidRPr="003F6BDC">
        <w:rPr>
          <w:rFonts w:ascii="Arial" w:hAnsi="Arial" w:cs="Arial"/>
        </w:rPr>
        <w:t xml:space="preserve"> </w:t>
      </w:r>
      <w:proofErr w:type="spellStart"/>
      <w:r w:rsidRPr="003F6BDC">
        <w:rPr>
          <w:rFonts w:ascii="Arial" w:hAnsi="Arial" w:cs="Arial"/>
        </w:rPr>
        <w:t>Tumelo</w:t>
      </w:r>
      <w:proofErr w:type="spellEnd"/>
      <w:r w:rsidRPr="003F6BDC">
        <w:rPr>
          <w:rFonts w:ascii="Arial" w:hAnsi="Arial" w:cs="Arial"/>
        </w:rPr>
        <w:t xml:space="preserve"> </w:t>
      </w:r>
      <w:proofErr w:type="spellStart"/>
      <w:r w:rsidRPr="003F6BDC">
        <w:rPr>
          <w:rFonts w:ascii="Arial" w:hAnsi="Arial" w:cs="Arial"/>
        </w:rPr>
        <w:t>Mollo</w:t>
      </w:r>
      <w:proofErr w:type="spellEnd"/>
      <w:r w:rsidRPr="003F6BDC">
        <w:rPr>
          <w:rFonts w:ascii="Arial" w:hAnsi="Arial" w:cs="Arial"/>
        </w:rPr>
        <w:t xml:space="preserve"> – </w:t>
      </w:r>
      <w:r w:rsidRPr="00FB3DCA">
        <w:rPr>
          <w:rFonts w:ascii="Arial" w:hAnsi="Arial" w:cs="Arial"/>
          <w:i/>
        </w:rPr>
        <w:t>Education Managers’ understanding and implementation of due process during learner discipline</w:t>
      </w:r>
      <w:r w:rsidRPr="003F6BDC">
        <w:rPr>
          <w:rFonts w:ascii="Arial" w:hAnsi="Arial" w:cs="Arial"/>
        </w:rPr>
        <w:t xml:space="preserve">. </w:t>
      </w:r>
      <w:r w:rsidRPr="003F6BDC">
        <w:rPr>
          <w:rFonts w:ascii="Arial" w:hAnsi="Arial" w:cs="Arial"/>
          <w:lang w:eastAsia="en-ZA"/>
        </w:rPr>
        <w:t xml:space="preserve"> (</w:t>
      </w:r>
      <w:hyperlink r:id="rId10" w:history="1">
        <w:r w:rsidRPr="003F6BDC">
          <w:rPr>
            <w:rFonts w:ascii="Arial" w:hAnsi="Arial" w:cs="Arial"/>
            <w:color w:val="0000FF"/>
            <w:u w:val="single"/>
            <w:lang w:eastAsia="en-ZA"/>
          </w:rPr>
          <w:t>http://hdl.handle.net/2263/44146</w:t>
        </w:r>
      </w:hyperlink>
      <w:r w:rsidRPr="003F6BDC">
        <w:rPr>
          <w:rFonts w:ascii="Arial" w:hAnsi="Arial" w:cs="Arial"/>
          <w:lang w:eastAsia="en-ZA"/>
        </w:rPr>
        <w:t>)</w:t>
      </w:r>
    </w:p>
    <w:p w:rsidR="003F6BDC" w:rsidRPr="003F6BDC" w:rsidRDefault="003F6BDC" w:rsidP="003F6BDC">
      <w:pPr>
        <w:rPr>
          <w:rStyle w:val="Hyperlink"/>
          <w:rFonts w:ascii="Arial" w:hAnsi="Arial" w:cs="Arial"/>
          <w:i/>
          <w:color w:val="1155CC"/>
          <w:shd w:val="clear" w:color="auto" w:fill="FFFFFF"/>
        </w:rPr>
      </w:pPr>
    </w:p>
    <w:p w:rsidR="00FB3DCA" w:rsidRDefault="00FB3DCA" w:rsidP="003F6BDC">
      <w:pPr>
        <w:rPr>
          <w:rFonts w:ascii="Arial" w:hAnsi="Arial" w:cs="Arial"/>
        </w:rPr>
      </w:pPr>
    </w:p>
    <w:p w:rsidR="00FB3DCA" w:rsidRDefault="00FB3DCA" w:rsidP="003F6BDC">
      <w:pPr>
        <w:rPr>
          <w:rFonts w:ascii="Arial" w:hAnsi="Arial" w:cs="Arial"/>
        </w:rPr>
      </w:pPr>
    </w:p>
    <w:p w:rsidR="00FB3DCA" w:rsidRDefault="00FB3DCA" w:rsidP="003F6BDC">
      <w:pPr>
        <w:rPr>
          <w:rFonts w:ascii="Arial" w:hAnsi="Arial" w:cs="Arial"/>
        </w:rPr>
      </w:pPr>
    </w:p>
    <w:p w:rsidR="00FB3DCA" w:rsidRDefault="00FB3DCA" w:rsidP="003F6BDC">
      <w:pPr>
        <w:rPr>
          <w:rFonts w:ascii="Arial" w:hAnsi="Arial" w:cs="Arial"/>
        </w:rPr>
      </w:pPr>
    </w:p>
    <w:p w:rsidR="00FB3DCA" w:rsidRDefault="00FB3DCA" w:rsidP="003F6BDC">
      <w:pPr>
        <w:rPr>
          <w:rFonts w:ascii="Arial" w:hAnsi="Arial" w:cs="Arial"/>
        </w:rPr>
      </w:pPr>
    </w:p>
    <w:p w:rsidR="003F6BDC" w:rsidRDefault="003F6BDC" w:rsidP="003F6BDC">
      <w:pPr>
        <w:rPr>
          <w:rFonts w:ascii="Arial" w:hAnsi="Arial" w:cs="Arial"/>
        </w:rPr>
      </w:pPr>
      <w:r>
        <w:rPr>
          <w:rFonts w:ascii="Arial" w:hAnsi="Arial" w:cs="Arial"/>
        </w:rPr>
        <w:lastRenderedPageBreak/>
        <w:t xml:space="preserve">For more information </w:t>
      </w:r>
      <w:r w:rsidR="00FB3DCA">
        <w:rPr>
          <w:rFonts w:ascii="Arial" w:hAnsi="Arial" w:cs="Arial"/>
        </w:rPr>
        <w:t>or contact details of the researchers, please contact:</w:t>
      </w:r>
    </w:p>
    <w:p w:rsidR="003F6BDC" w:rsidRDefault="003F6BDC" w:rsidP="003F6BDC">
      <w:pPr>
        <w:rPr>
          <w:rFonts w:ascii="Arial" w:hAnsi="Arial" w:cs="Arial"/>
        </w:rPr>
      </w:pPr>
    </w:p>
    <w:p w:rsidR="003F6BDC" w:rsidRDefault="00FB3DCA" w:rsidP="003F6BDC">
      <w:pPr>
        <w:rPr>
          <w:rFonts w:ascii="Arial" w:hAnsi="Arial" w:cs="Arial"/>
        </w:rPr>
      </w:pPr>
      <w:proofErr w:type="spellStart"/>
      <w:r>
        <w:rPr>
          <w:rFonts w:ascii="Arial" w:hAnsi="Arial" w:cs="Arial"/>
        </w:rPr>
        <w:t>Shakira</w:t>
      </w:r>
      <w:proofErr w:type="spellEnd"/>
      <w:r>
        <w:rPr>
          <w:rFonts w:ascii="Arial" w:hAnsi="Arial" w:cs="Arial"/>
        </w:rPr>
        <w:t xml:space="preserve"> </w:t>
      </w:r>
      <w:proofErr w:type="spellStart"/>
      <w:r>
        <w:rPr>
          <w:rFonts w:ascii="Arial" w:hAnsi="Arial" w:cs="Arial"/>
        </w:rPr>
        <w:t>Hoosain</w:t>
      </w:r>
      <w:proofErr w:type="spellEnd"/>
      <w:r>
        <w:rPr>
          <w:rFonts w:ascii="Arial" w:hAnsi="Arial" w:cs="Arial"/>
        </w:rPr>
        <w:t xml:space="preserve"> </w:t>
      </w:r>
    </w:p>
    <w:p w:rsidR="003F6BDC" w:rsidRDefault="003F6BDC" w:rsidP="003F6BDC">
      <w:pPr>
        <w:rPr>
          <w:rFonts w:ascii="Arial" w:hAnsi="Arial" w:cs="Arial"/>
        </w:rPr>
      </w:pPr>
      <w:r>
        <w:rPr>
          <w:rFonts w:ascii="Arial" w:hAnsi="Arial" w:cs="Arial"/>
        </w:rPr>
        <w:t xml:space="preserve">Department of </w:t>
      </w:r>
      <w:r w:rsidR="00FB3DCA">
        <w:rPr>
          <w:rFonts w:ascii="Arial" w:hAnsi="Arial" w:cs="Arial"/>
        </w:rPr>
        <w:t>University Relations</w:t>
      </w:r>
    </w:p>
    <w:p w:rsidR="003F6BDC" w:rsidRPr="0034448C" w:rsidRDefault="003F6BDC" w:rsidP="003F6BDC">
      <w:pPr>
        <w:rPr>
          <w:rFonts w:ascii="Arial" w:hAnsi="Arial" w:cs="Arial"/>
        </w:rPr>
      </w:pPr>
      <w:r>
        <w:rPr>
          <w:rFonts w:ascii="Arial" w:hAnsi="Arial" w:cs="Arial"/>
        </w:rPr>
        <w:t>University of Pretoria</w:t>
      </w:r>
    </w:p>
    <w:p w:rsidR="003F6BDC" w:rsidRDefault="003F6BDC" w:rsidP="003F6BDC">
      <w:pPr>
        <w:rPr>
          <w:rFonts w:ascii="Arial" w:hAnsi="Arial" w:cs="Arial"/>
        </w:rPr>
      </w:pPr>
      <w:r w:rsidRPr="0034448C">
        <w:rPr>
          <w:rFonts w:ascii="Arial" w:hAnsi="Arial" w:cs="Arial"/>
        </w:rPr>
        <w:t xml:space="preserve">+27 12 420 </w:t>
      </w:r>
      <w:r w:rsidR="00FB3DCA">
        <w:rPr>
          <w:rFonts w:ascii="Arial" w:hAnsi="Arial" w:cs="Arial"/>
        </w:rPr>
        <w:t>4246</w:t>
      </w:r>
    </w:p>
    <w:p w:rsidR="00FB3DCA" w:rsidRDefault="00FB3DCA" w:rsidP="003F6BDC">
      <w:pPr>
        <w:rPr>
          <w:rFonts w:ascii="Arial" w:hAnsi="Arial" w:cs="Arial"/>
        </w:rPr>
      </w:pPr>
      <w:hyperlink r:id="rId11" w:history="1">
        <w:r w:rsidRPr="00A0578B">
          <w:rPr>
            <w:rStyle w:val="Hyperlink"/>
            <w:rFonts w:ascii="Arial" w:hAnsi="Arial" w:cs="Arial"/>
          </w:rPr>
          <w:t>shakira.hoosain@up.ac.za</w:t>
        </w:r>
      </w:hyperlink>
    </w:p>
    <w:p w:rsidR="003F6BDC" w:rsidRPr="0034448C" w:rsidRDefault="003F6BDC" w:rsidP="003F6BDC">
      <w:pPr>
        <w:rPr>
          <w:rFonts w:ascii="Arial" w:hAnsi="Arial" w:cs="Arial"/>
        </w:rPr>
      </w:pPr>
    </w:p>
    <w:p w:rsidR="003F6BDC" w:rsidRDefault="003F6BDC" w:rsidP="003F6BDC">
      <w:pPr>
        <w:rPr>
          <w:rFonts w:ascii="Arial" w:hAnsi="Arial" w:cs="Arial"/>
        </w:rPr>
      </w:pPr>
    </w:p>
    <w:p w:rsidR="003F6BDC" w:rsidRDefault="003F6BDC" w:rsidP="003F6BDC">
      <w:pPr>
        <w:rPr>
          <w:rFonts w:ascii="Arial" w:hAnsi="Arial" w:cs="Arial"/>
        </w:rPr>
      </w:pPr>
      <w:r>
        <w:rPr>
          <w:rFonts w:ascii="Arial" w:hAnsi="Arial" w:cs="Arial"/>
        </w:rPr>
        <w:t>For more information on the University of Pretoria, please contact:</w:t>
      </w:r>
    </w:p>
    <w:p w:rsidR="003F6BDC" w:rsidRDefault="003F6BDC" w:rsidP="003F6BDC">
      <w:pPr>
        <w:rPr>
          <w:rFonts w:ascii="Arial" w:hAnsi="Arial" w:cs="Arial"/>
        </w:rPr>
      </w:pPr>
    </w:p>
    <w:p w:rsidR="003F6BDC" w:rsidRDefault="003F6BDC" w:rsidP="003F6BDC">
      <w:pPr>
        <w:rPr>
          <w:rFonts w:ascii="Arial" w:hAnsi="Arial" w:cs="Arial"/>
        </w:rPr>
      </w:pPr>
      <w:proofErr w:type="spellStart"/>
      <w:r>
        <w:rPr>
          <w:rFonts w:ascii="Arial" w:hAnsi="Arial" w:cs="Arial"/>
        </w:rPr>
        <w:t>Nicolize</w:t>
      </w:r>
      <w:proofErr w:type="spellEnd"/>
      <w:r>
        <w:rPr>
          <w:rFonts w:ascii="Arial" w:hAnsi="Arial" w:cs="Arial"/>
        </w:rPr>
        <w:t xml:space="preserve"> Mulder</w:t>
      </w:r>
    </w:p>
    <w:p w:rsidR="003F6BDC" w:rsidRDefault="003F6BDC" w:rsidP="003F6BDC">
      <w:pPr>
        <w:rPr>
          <w:rFonts w:ascii="Arial" w:hAnsi="Arial" w:cs="Arial"/>
        </w:rPr>
      </w:pPr>
      <w:r>
        <w:rPr>
          <w:rFonts w:ascii="Arial" w:hAnsi="Arial" w:cs="Arial"/>
        </w:rPr>
        <w:t>Senior Media Practitioner</w:t>
      </w:r>
    </w:p>
    <w:p w:rsidR="003F6BDC" w:rsidRDefault="003F6BDC" w:rsidP="003F6BDC">
      <w:pPr>
        <w:rPr>
          <w:rFonts w:ascii="Arial" w:hAnsi="Arial" w:cs="Arial"/>
        </w:rPr>
      </w:pPr>
      <w:r>
        <w:rPr>
          <w:rFonts w:ascii="Arial" w:hAnsi="Arial" w:cs="Arial"/>
        </w:rPr>
        <w:t>Department of University Relations</w:t>
      </w:r>
    </w:p>
    <w:p w:rsidR="003F6BDC" w:rsidRDefault="003F6BDC" w:rsidP="003F6BDC">
      <w:pPr>
        <w:rPr>
          <w:rFonts w:ascii="Arial" w:hAnsi="Arial" w:cs="Arial"/>
        </w:rPr>
      </w:pPr>
      <w:r>
        <w:rPr>
          <w:rFonts w:ascii="Arial" w:hAnsi="Arial" w:cs="Arial"/>
        </w:rPr>
        <w:t>University of Pretoria</w:t>
      </w:r>
    </w:p>
    <w:p w:rsidR="003F6BDC" w:rsidRDefault="003F6BDC" w:rsidP="003F6BDC">
      <w:pPr>
        <w:rPr>
          <w:rFonts w:ascii="Arial" w:hAnsi="Arial" w:cs="Arial"/>
        </w:rPr>
      </w:pPr>
      <w:r>
        <w:rPr>
          <w:rFonts w:ascii="Arial" w:hAnsi="Arial" w:cs="Arial"/>
        </w:rPr>
        <w:t>+27 12 420 3023</w:t>
      </w:r>
    </w:p>
    <w:p w:rsidR="003F6BDC" w:rsidRDefault="003F6BDC" w:rsidP="003F6BDC">
      <w:pPr>
        <w:rPr>
          <w:rFonts w:ascii="Arial" w:hAnsi="Arial" w:cs="Arial"/>
        </w:rPr>
      </w:pPr>
      <w:r>
        <w:rPr>
          <w:rFonts w:ascii="Arial" w:hAnsi="Arial" w:cs="Arial"/>
        </w:rPr>
        <w:t>+27 83 709 3041</w:t>
      </w:r>
    </w:p>
    <w:p w:rsidR="003F6BDC" w:rsidRDefault="003F6BDC" w:rsidP="003F6BDC">
      <w:pPr>
        <w:rPr>
          <w:rFonts w:ascii="Arial" w:hAnsi="Arial" w:cs="Arial"/>
        </w:rPr>
      </w:pPr>
      <w:hyperlink r:id="rId12" w:history="1">
        <w:r w:rsidRPr="009A647E">
          <w:rPr>
            <w:rStyle w:val="Hyperlink"/>
            <w:rFonts w:ascii="Arial" w:hAnsi="Arial" w:cs="Arial"/>
          </w:rPr>
          <w:t>nicolize.mulder@up.ac.za</w:t>
        </w:r>
      </w:hyperlink>
    </w:p>
    <w:p w:rsidR="003F6BDC" w:rsidRPr="0084455D" w:rsidRDefault="003F6BDC" w:rsidP="003F6BDC">
      <w:pPr>
        <w:rPr>
          <w:rFonts w:ascii="Arial" w:hAnsi="Arial" w:cs="Arial"/>
        </w:rPr>
      </w:pPr>
    </w:p>
    <w:p w:rsidR="00BA062F" w:rsidRDefault="00BA062F"/>
    <w:sectPr w:rsidR="00BA062F">
      <w:footerReference w:type="default" r:id="rId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A7" w:rsidRDefault="00BF49DB">
    <w:pPr>
      <w:pStyle w:val="Footer"/>
      <w:jc w:val="center"/>
      <w:rPr>
        <w:rFonts w:ascii="Arial" w:hAnsi="Arial"/>
      </w:rPr>
    </w:pPr>
    <w:r>
      <w:rPr>
        <w:rFonts w:ascii="Arial" w:hAnsi="Arial"/>
        <w:lang w:val="en-US"/>
      </w:rPr>
      <w:t xml:space="preserve">Page </w:t>
    </w:r>
    <w:r>
      <w:rPr>
        <w:rFonts w:ascii="Arial" w:hAnsi="Arial"/>
        <w:lang w:val="en-US"/>
      </w:rPr>
      <w:fldChar w:fldCharType="begin"/>
    </w:r>
    <w:r>
      <w:rPr>
        <w:rFonts w:ascii="Arial" w:hAnsi="Arial"/>
        <w:lang w:val="en-US"/>
      </w:rPr>
      <w:instrText xml:space="preserve"> PAGE </w:instrText>
    </w:r>
    <w:r>
      <w:rPr>
        <w:rFonts w:ascii="Arial" w:hAnsi="Arial"/>
        <w:lang w:val="en-US"/>
      </w:rPr>
      <w:fldChar w:fldCharType="separate"/>
    </w:r>
    <w:r>
      <w:rPr>
        <w:rFonts w:ascii="Arial" w:hAnsi="Arial"/>
        <w:noProof/>
        <w:lang w:val="en-US"/>
      </w:rPr>
      <w:t>1</w:t>
    </w:r>
    <w:r>
      <w:rPr>
        <w:rFonts w:ascii="Arial" w:hAnsi="Arial"/>
        <w:lang w:val="en-US"/>
      </w:rPr>
      <w:fldChar w:fldCharType="end"/>
    </w:r>
    <w:r>
      <w:rPr>
        <w:rFonts w:ascii="Arial" w:hAnsi="Arial"/>
        <w:lang w:val="en-US"/>
      </w:rPr>
      <w:t xml:space="preserve"> of </w:t>
    </w:r>
    <w:r>
      <w:rPr>
        <w:rFonts w:ascii="Arial" w:hAnsi="Arial"/>
        <w:lang w:val="en-US"/>
      </w:rPr>
      <w:fldChar w:fldCharType="begin"/>
    </w:r>
    <w:r>
      <w:rPr>
        <w:rFonts w:ascii="Arial" w:hAnsi="Arial"/>
        <w:lang w:val="en-US"/>
      </w:rPr>
      <w:instrText xml:space="preserve"> NUMPAGES </w:instrText>
    </w:r>
    <w:r>
      <w:rPr>
        <w:rFonts w:ascii="Arial" w:hAnsi="Arial"/>
        <w:lang w:val="en-US"/>
      </w:rPr>
      <w:fldChar w:fldCharType="separate"/>
    </w:r>
    <w:r>
      <w:rPr>
        <w:rFonts w:ascii="Arial" w:hAnsi="Arial"/>
        <w:noProof/>
        <w:lang w:val="en-US"/>
      </w:rPr>
      <w:t>4</w:t>
    </w:r>
    <w:r>
      <w:rPr>
        <w:rFonts w:ascii="Arial" w:hAnsi="Arial"/>
        <w:lang w:val="en-US"/>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BDC"/>
    <w:rsid w:val="003F6BDC"/>
    <w:rsid w:val="00BA062F"/>
    <w:rsid w:val="00BF49DB"/>
    <w:rsid w:val="00FB3D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6BDC"/>
    <w:pPr>
      <w:tabs>
        <w:tab w:val="center" w:pos="4153"/>
        <w:tab w:val="right" w:pos="8306"/>
      </w:tabs>
    </w:pPr>
  </w:style>
  <w:style w:type="character" w:customStyle="1" w:styleId="FooterChar">
    <w:name w:val="Footer Char"/>
    <w:basedOn w:val="DefaultParagraphFont"/>
    <w:link w:val="Footer"/>
    <w:rsid w:val="003F6BD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6BDC"/>
    <w:rPr>
      <w:color w:val="0000FF"/>
      <w:u w:val="single"/>
    </w:rPr>
  </w:style>
  <w:style w:type="paragraph" w:styleId="BalloonText">
    <w:name w:val="Balloon Text"/>
    <w:basedOn w:val="Normal"/>
    <w:link w:val="BalloonTextChar"/>
    <w:uiPriority w:val="99"/>
    <w:semiHidden/>
    <w:unhideWhenUsed/>
    <w:rsid w:val="003F6BDC"/>
    <w:rPr>
      <w:rFonts w:ascii="Tahoma" w:hAnsi="Tahoma" w:cs="Tahoma"/>
      <w:sz w:val="16"/>
      <w:szCs w:val="16"/>
    </w:rPr>
  </w:style>
  <w:style w:type="character" w:customStyle="1" w:styleId="BalloonTextChar">
    <w:name w:val="Balloon Text Char"/>
    <w:basedOn w:val="DefaultParagraphFont"/>
    <w:link w:val="BalloonText"/>
    <w:uiPriority w:val="99"/>
    <w:semiHidden/>
    <w:rsid w:val="003F6BD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6BDC"/>
    <w:pPr>
      <w:tabs>
        <w:tab w:val="center" w:pos="4153"/>
        <w:tab w:val="right" w:pos="8306"/>
      </w:tabs>
    </w:pPr>
  </w:style>
  <w:style w:type="character" w:customStyle="1" w:styleId="FooterChar">
    <w:name w:val="Footer Char"/>
    <w:basedOn w:val="DefaultParagraphFont"/>
    <w:link w:val="Footer"/>
    <w:rsid w:val="003F6BD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6BDC"/>
    <w:rPr>
      <w:color w:val="0000FF"/>
      <w:u w:val="single"/>
    </w:rPr>
  </w:style>
  <w:style w:type="paragraph" w:styleId="BalloonText">
    <w:name w:val="Balloon Text"/>
    <w:basedOn w:val="Normal"/>
    <w:link w:val="BalloonTextChar"/>
    <w:uiPriority w:val="99"/>
    <w:semiHidden/>
    <w:unhideWhenUsed/>
    <w:rsid w:val="003F6BDC"/>
    <w:rPr>
      <w:rFonts w:ascii="Tahoma" w:hAnsi="Tahoma" w:cs="Tahoma"/>
      <w:sz w:val="16"/>
      <w:szCs w:val="16"/>
    </w:rPr>
  </w:style>
  <w:style w:type="character" w:customStyle="1" w:styleId="BalloonTextChar">
    <w:name w:val="Balloon Text Char"/>
    <w:basedOn w:val="DefaultParagraphFont"/>
    <w:link w:val="BalloonText"/>
    <w:uiPriority w:val="99"/>
    <w:semiHidden/>
    <w:rsid w:val="003F6B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2263/4414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dl.handle.net/2263/44143" TargetMode="External"/><Relationship Id="rId12" Type="http://schemas.openxmlformats.org/officeDocument/2006/relationships/hyperlink" Target="mailto:nicolize.mulder@up.ac.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dl.handle.net/2263/44142" TargetMode="External"/><Relationship Id="rId11" Type="http://schemas.openxmlformats.org/officeDocument/2006/relationships/hyperlink" Target="mailto:shakira.hoosain@up.ac.z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hdl.handle.net/2263/44146" TargetMode="External"/><Relationship Id="rId4" Type="http://schemas.openxmlformats.org/officeDocument/2006/relationships/webSettings" Target="webSettings.xml"/><Relationship Id="rId9" Type="http://schemas.openxmlformats.org/officeDocument/2006/relationships/hyperlink" Target="http://hdl.handle.net/2263/441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2015-04-17T09:35:00Z</dcterms:created>
  <dcterms:modified xsi:type="dcterms:W3CDTF">2015-04-17T10:58:00Z</dcterms:modified>
</cp:coreProperties>
</file>