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E2" w:rsidRDefault="00E94A49" w:rsidP="005145E2">
      <w:pPr>
        <w:pStyle w:val="BasicParagraph"/>
        <w:rPr>
          <w:rFonts w:ascii="Arial" w:hAnsi="Arial" w:cs="Arial"/>
          <w:b/>
        </w:rPr>
      </w:pPr>
      <w:r>
        <w:rPr>
          <w:rFonts w:ascii="Arial" w:hAnsi="Arial" w:cs="Arial"/>
          <w:b/>
        </w:rPr>
        <w:tab/>
      </w:r>
      <w:r w:rsidR="005145E2">
        <w:rPr>
          <w:rFonts w:ascii="Arial" w:hAnsi="Arial" w:cs="Arial"/>
          <w:b/>
          <w:noProof/>
          <w:lang w:val="en-ZA" w:eastAsia="en-ZA"/>
        </w:rPr>
        <w:drawing>
          <wp:inline distT="0" distB="0" distL="0" distR="0">
            <wp:extent cx="5172456" cy="1511808"/>
            <wp:effectExtent l="0" t="0" r="952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 Web form DUR Template logo.jpg"/>
                    <pic:cNvPicPr/>
                  </pic:nvPicPr>
                  <pic:blipFill>
                    <a:blip r:embed="rId7">
                      <a:extLst>
                        <a:ext uri="{28A0092B-C50C-407E-A947-70E740481C1C}">
                          <a14:useLocalDpi xmlns:a14="http://schemas.microsoft.com/office/drawing/2010/main" val="0"/>
                        </a:ext>
                      </a:extLst>
                    </a:blip>
                    <a:stretch>
                      <a:fillRect/>
                    </a:stretch>
                  </pic:blipFill>
                  <pic:spPr>
                    <a:xfrm>
                      <a:off x="0" y="0"/>
                      <a:ext cx="5172456" cy="1511808"/>
                    </a:xfrm>
                    <a:prstGeom prst="rect">
                      <a:avLst/>
                    </a:prstGeom>
                  </pic:spPr>
                </pic:pic>
              </a:graphicData>
            </a:graphic>
          </wp:inline>
        </w:drawing>
      </w:r>
    </w:p>
    <w:p w:rsidR="005145E2" w:rsidRDefault="005145E2" w:rsidP="005145E2">
      <w:pPr>
        <w:pStyle w:val="BasicParagraph"/>
        <w:rPr>
          <w:rFonts w:ascii="Arial" w:hAnsi="Arial" w:cs="Arial"/>
          <w:b/>
        </w:rPr>
      </w:pPr>
    </w:p>
    <w:p w:rsidR="00C43470" w:rsidRPr="00C43470" w:rsidRDefault="00C43470" w:rsidP="00C43470">
      <w:pPr>
        <w:widowControl w:val="0"/>
        <w:autoSpaceDE w:val="0"/>
        <w:autoSpaceDN w:val="0"/>
        <w:adjustRightInd w:val="0"/>
        <w:spacing w:line="288" w:lineRule="auto"/>
        <w:jc w:val="center"/>
        <w:textAlignment w:val="center"/>
        <w:rPr>
          <w:rFonts w:ascii="Arial" w:hAnsi="Arial" w:cs="Arial"/>
          <w:b/>
          <w:bCs/>
          <w:color w:val="000000"/>
          <w:lang w:val="en-GB"/>
        </w:rPr>
      </w:pPr>
      <w:r w:rsidRPr="00C43470">
        <w:rPr>
          <w:rFonts w:ascii="Arial" w:hAnsi="Arial" w:cs="Arial"/>
          <w:b/>
          <w:bCs/>
          <w:color w:val="000000"/>
          <w:lang w:val="en-GB"/>
        </w:rPr>
        <w:t>PRESS RELEASE</w:t>
      </w:r>
    </w:p>
    <w:p w:rsidR="00C43470" w:rsidRDefault="00A77634" w:rsidP="00C43470">
      <w:pPr>
        <w:widowControl w:val="0"/>
        <w:autoSpaceDE w:val="0"/>
        <w:autoSpaceDN w:val="0"/>
        <w:adjustRightInd w:val="0"/>
        <w:spacing w:line="288" w:lineRule="auto"/>
        <w:jc w:val="center"/>
        <w:textAlignment w:val="center"/>
        <w:rPr>
          <w:rFonts w:ascii="Arial" w:hAnsi="Arial" w:cs="Arial"/>
          <w:b/>
          <w:bCs/>
          <w:color w:val="000000"/>
          <w:lang w:val="en-GB"/>
        </w:rPr>
      </w:pPr>
      <w:r>
        <w:rPr>
          <w:rFonts w:ascii="Arial" w:hAnsi="Arial" w:cs="Arial"/>
          <w:b/>
          <w:bCs/>
          <w:color w:val="000000"/>
          <w:lang w:val="en-GB"/>
        </w:rPr>
        <w:t>27</w:t>
      </w:r>
      <w:r w:rsidR="00B26049">
        <w:rPr>
          <w:rFonts w:ascii="Arial" w:hAnsi="Arial" w:cs="Arial"/>
          <w:b/>
          <w:bCs/>
          <w:color w:val="000000"/>
          <w:lang w:val="en-GB"/>
        </w:rPr>
        <w:t xml:space="preserve"> August</w:t>
      </w:r>
      <w:r w:rsidR="007C432C">
        <w:rPr>
          <w:rFonts w:ascii="Arial" w:hAnsi="Arial" w:cs="Arial"/>
          <w:b/>
          <w:bCs/>
          <w:color w:val="000000"/>
          <w:lang w:val="en-GB"/>
        </w:rPr>
        <w:t xml:space="preserve"> 2018</w:t>
      </w:r>
    </w:p>
    <w:p w:rsidR="005F57E2" w:rsidRPr="00C43470" w:rsidRDefault="005F57E2" w:rsidP="00C43470">
      <w:pPr>
        <w:widowControl w:val="0"/>
        <w:autoSpaceDE w:val="0"/>
        <w:autoSpaceDN w:val="0"/>
        <w:adjustRightInd w:val="0"/>
        <w:spacing w:line="288" w:lineRule="auto"/>
        <w:jc w:val="center"/>
        <w:textAlignment w:val="center"/>
        <w:rPr>
          <w:rFonts w:ascii="Arial" w:hAnsi="Arial" w:cs="Arial"/>
          <w:b/>
          <w:bCs/>
          <w:color w:val="000000"/>
          <w:lang w:val="en-GB"/>
        </w:rPr>
      </w:pPr>
      <w:bookmarkStart w:id="0" w:name="_GoBack"/>
      <w:bookmarkEnd w:id="0"/>
    </w:p>
    <w:p w:rsidR="00A77634" w:rsidRPr="00A77634" w:rsidRDefault="00A77634" w:rsidP="00A77634">
      <w:pPr>
        <w:widowControl w:val="0"/>
        <w:autoSpaceDE w:val="0"/>
        <w:autoSpaceDN w:val="0"/>
        <w:adjustRightInd w:val="0"/>
        <w:spacing w:line="288" w:lineRule="auto"/>
        <w:jc w:val="center"/>
        <w:textAlignment w:val="center"/>
        <w:rPr>
          <w:rFonts w:ascii="Arial" w:hAnsi="Arial" w:cs="Arial"/>
          <w:b/>
          <w:bCs/>
          <w:color w:val="000000"/>
          <w:sz w:val="28"/>
          <w:szCs w:val="28"/>
          <w:lang w:val="en-GB"/>
        </w:rPr>
      </w:pPr>
      <w:r w:rsidRPr="00A77634">
        <w:rPr>
          <w:rFonts w:ascii="Arial" w:hAnsi="Arial" w:cs="Arial"/>
          <w:b/>
          <w:bCs/>
          <w:color w:val="000000"/>
          <w:sz w:val="28"/>
          <w:szCs w:val="28"/>
          <w:lang w:val="en-GB"/>
        </w:rPr>
        <w:t>UP signs agreement with The University of Western Australia</w:t>
      </w:r>
    </w:p>
    <w:p w:rsidR="00A77634" w:rsidRPr="00A77634" w:rsidRDefault="00A77634" w:rsidP="00A77634">
      <w:pPr>
        <w:pStyle w:val="NormalWeb"/>
        <w:spacing w:line="360" w:lineRule="atLeast"/>
        <w:rPr>
          <w:rFonts w:ascii="Arial" w:hAnsi="Arial" w:cs="Arial"/>
          <w:sz w:val="22"/>
          <w:szCs w:val="22"/>
        </w:rPr>
      </w:pPr>
      <w:r w:rsidRPr="00A77634">
        <w:rPr>
          <w:rFonts w:ascii="Arial" w:hAnsi="Arial" w:cs="Arial"/>
          <w:sz w:val="22"/>
          <w:szCs w:val="22"/>
        </w:rPr>
        <w:t>The University of Pretoria (UP) and The University of Western Australia (UWA) today signed a memorandum of understanding (MoU), that seeks to enhance relations between the two universities by developing academic and cultural interchanges in teaching, research and other activities.</w:t>
      </w:r>
    </w:p>
    <w:p w:rsidR="00A77634" w:rsidRPr="00A77634" w:rsidRDefault="00A77634" w:rsidP="00A77634">
      <w:pPr>
        <w:pStyle w:val="NormalWeb"/>
        <w:spacing w:line="360" w:lineRule="atLeast"/>
        <w:rPr>
          <w:rFonts w:ascii="Arial" w:hAnsi="Arial" w:cs="Arial"/>
          <w:sz w:val="22"/>
          <w:szCs w:val="22"/>
        </w:rPr>
      </w:pPr>
      <w:r w:rsidRPr="00A77634">
        <w:rPr>
          <w:rFonts w:ascii="Arial" w:hAnsi="Arial" w:cs="Arial"/>
          <w:sz w:val="22"/>
          <w:szCs w:val="22"/>
        </w:rPr>
        <w:t>This agreement, which has been in the making for the past six years under the auspices of the Australia-Africa Universities Network (AAUN), signals the formalisation and strengthening of a number of interdisciplinary projects over the next five years. This agreement was completed with the strong support of the Vice-Chancellor and Principal of UP, Prof Cheryl de la Rey and the Vice-Chancellor of UWA, Prof Dawn Freshwater.</w:t>
      </w:r>
    </w:p>
    <w:p w:rsidR="00A77634" w:rsidRPr="00A77634" w:rsidRDefault="00A77634" w:rsidP="00A77634">
      <w:pPr>
        <w:pStyle w:val="NormalWeb"/>
        <w:spacing w:line="360" w:lineRule="atLeast"/>
        <w:rPr>
          <w:rFonts w:ascii="Arial" w:hAnsi="Arial" w:cs="Arial"/>
          <w:sz w:val="22"/>
          <w:szCs w:val="22"/>
        </w:rPr>
      </w:pPr>
      <w:r w:rsidRPr="00A77634">
        <w:rPr>
          <w:rFonts w:ascii="Arial" w:hAnsi="Arial" w:cs="Arial"/>
          <w:sz w:val="22"/>
          <w:szCs w:val="22"/>
        </w:rPr>
        <w:t>The agreement was signed on the sidelines of the AAUN’s Annual Conference and Annual General Meeting taking place at The UWA. The AAUN was launched in 2012 to focus engagement of Australian universities in sub-Saharan Africa to enable the provision of specific expertise across areas of priority for Australia and Africa.</w:t>
      </w:r>
    </w:p>
    <w:p w:rsidR="00A77634" w:rsidRPr="00A77634" w:rsidRDefault="00A77634" w:rsidP="00A77634">
      <w:pPr>
        <w:pStyle w:val="NormalWeb"/>
        <w:spacing w:line="360" w:lineRule="atLeast"/>
        <w:rPr>
          <w:rFonts w:ascii="Arial" w:hAnsi="Arial" w:cs="Arial"/>
          <w:sz w:val="22"/>
          <w:szCs w:val="22"/>
        </w:rPr>
      </w:pPr>
      <w:r w:rsidRPr="00A77634">
        <w:rPr>
          <w:rFonts w:ascii="Arial" w:hAnsi="Arial" w:cs="Arial"/>
          <w:sz w:val="22"/>
          <w:szCs w:val="22"/>
        </w:rPr>
        <w:t>It is envisaged in the MoU that the following programmes and activities will be pursued over the following five years as part of the programme:</w:t>
      </w:r>
    </w:p>
    <w:p w:rsidR="00A77634" w:rsidRPr="00A77634" w:rsidRDefault="00A77634" w:rsidP="00A77634">
      <w:pPr>
        <w:pStyle w:val="NormalWeb"/>
        <w:numPr>
          <w:ilvl w:val="0"/>
          <w:numId w:val="35"/>
        </w:numPr>
        <w:spacing w:line="360" w:lineRule="atLeast"/>
        <w:rPr>
          <w:rFonts w:ascii="Arial" w:hAnsi="Arial" w:cs="Arial"/>
          <w:sz w:val="22"/>
          <w:szCs w:val="22"/>
        </w:rPr>
      </w:pPr>
      <w:r w:rsidRPr="00A77634">
        <w:rPr>
          <w:rFonts w:ascii="Arial" w:hAnsi="Arial" w:cs="Arial"/>
          <w:sz w:val="22"/>
          <w:szCs w:val="22"/>
        </w:rPr>
        <w:t>exchange of staff</w:t>
      </w:r>
    </w:p>
    <w:p w:rsidR="00A77634" w:rsidRPr="00A77634" w:rsidRDefault="00A77634" w:rsidP="00A77634">
      <w:pPr>
        <w:pStyle w:val="NormalWeb"/>
        <w:numPr>
          <w:ilvl w:val="0"/>
          <w:numId w:val="35"/>
        </w:numPr>
        <w:spacing w:line="360" w:lineRule="atLeast"/>
        <w:rPr>
          <w:rFonts w:ascii="Arial" w:hAnsi="Arial" w:cs="Arial"/>
          <w:sz w:val="22"/>
          <w:szCs w:val="22"/>
        </w:rPr>
      </w:pPr>
      <w:r w:rsidRPr="00A77634">
        <w:rPr>
          <w:rFonts w:ascii="Arial" w:hAnsi="Arial" w:cs="Arial"/>
          <w:sz w:val="22"/>
          <w:szCs w:val="22"/>
        </w:rPr>
        <w:t>joint research activities</w:t>
      </w:r>
    </w:p>
    <w:p w:rsidR="00A77634" w:rsidRPr="00A77634" w:rsidRDefault="00A77634" w:rsidP="00A77634">
      <w:pPr>
        <w:pStyle w:val="NormalWeb"/>
        <w:numPr>
          <w:ilvl w:val="0"/>
          <w:numId w:val="35"/>
        </w:numPr>
        <w:spacing w:line="360" w:lineRule="atLeast"/>
        <w:rPr>
          <w:rFonts w:ascii="Arial" w:hAnsi="Arial" w:cs="Arial"/>
          <w:sz w:val="22"/>
          <w:szCs w:val="22"/>
        </w:rPr>
      </w:pPr>
      <w:r w:rsidRPr="00A77634">
        <w:rPr>
          <w:rFonts w:ascii="Arial" w:hAnsi="Arial" w:cs="Arial"/>
          <w:sz w:val="22"/>
          <w:szCs w:val="22"/>
        </w:rPr>
        <w:t>joint conferences and other academic meetings</w:t>
      </w:r>
    </w:p>
    <w:p w:rsidR="00A77634" w:rsidRPr="00A77634" w:rsidRDefault="00A77634" w:rsidP="00A77634">
      <w:pPr>
        <w:pStyle w:val="NormalWeb"/>
        <w:numPr>
          <w:ilvl w:val="0"/>
          <w:numId w:val="35"/>
        </w:numPr>
        <w:spacing w:line="360" w:lineRule="atLeast"/>
        <w:rPr>
          <w:rFonts w:ascii="Arial" w:hAnsi="Arial" w:cs="Arial"/>
          <w:sz w:val="22"/>
          <w:szCs w:val="22"/>
        </w:rPr>
      </w:pPr>
      <w:r w:rsidRPr="00A77634">
        <w:rPr>
          <w:rFonts w:ascii="Arial" w:hAnsi="Arial" w:cs="Arial"/>
          <w:sz w:val="22"/>
          <w:szCs w:val="22"/>
        </w:rPr>
        <w:t>exchange of academic materials and information and</w:t>
      </w:r>
    </w:p>
    <w:p w:rsidR="00A77634" w:rsidRPr="00A77634" w:rsidRDefault="00A77634" w:rsidP="00A77634">
      <w:pPr>
        <w:pStyle w:val="NormalWeb"/>
        <w:numPr>
          <w:ilvl w:val="0"/>
          <w:numId w:val="35"/>
        </w:numPr>
        <w:spacing w:line="360" w:lineRule="atLeast"/>
        <w:rPr>
          <w:rFonts w:ascii="Arial" w:hAnsi="Arial" w:cs="Arial"/>
          <w:sz w:val="22"/>
          <w:szCs w:val="22"/>
        </w:rPr>
      </w:pPr>
      <w:r w:rsidRPr="00A77634">
        <w:rPr>
          <w:rFonts w:ascii="Arial" w:hAnsi="Arial" w:cs="Arial"/>
          <w:sz w:val="22"/>
          <w:szCs w:val="22"/>
        </w:rPr>
        <w:t>exchange of students.</w:t>
      </w:r>
    </w:p>
    <w:p w:rsidR="00A77634" w:rsidRPr="00A77634" w:rsidRDefault="00A77634" w:rsidP="00A77634">
      <w:pPr>
        <w:pStyle w:val="NormalWeb"/>
        <w:spacing w:line="360" w:lineRule="atLeast"/>
        <w:rPr>
          <w:rFonts w:ascii="Arial" w:hAnsi="Arial" w:cs="Arial"/>
          <w:sz w:val="22"/>
          <w:szCs w:val="22"/>
        </w:rPr>
      </w:pPr>
      <w:r w:rsidRPr="00A77634">
        <w:rPr>
          <w:rFonts w:ascii="Arial" w:hAnsi="Arial" w:cs="Arial"/>
          <w:sz w:val="22"/>
          <w:szCs w:val="22"/>
        </w:rPr>
        <w:t>“With this agreement we will fulfil our ambitions and objectives in building equal higher education and research partnerships and programmes between our two institutions. This partnership is vital as it brings together two universities from different continents to join hands and to catalyse new research collaborations that address significant challenges facing both Australia and Africa,” said Prof De la Rey.</w:t>
      </w:r>
    </w:p>
    <w:p w:rsidR="001811D4" w:rsidRDefault="001811D4" w:rsidP="00A77634">
      <w:pPr>
        <w:pStyle w:val="NormalWeb"/>
        <w:spacing w:line="360" w:lineRule="atLeast"/>
        <w:rPr>
          <w:rFonts w:ascii="Arial" w:hAnsi="Arial" w:cs="Arial"/>
          <w:sz w:val="22"/>
          <w:szCs w:val="22"/>
        </w:rPr>
      </w:pPr>
    </w:p>
    <w:p w:rsidR="00A77634" w:rsidRPr="00A77634" w:rsidRDefault="00A77634" w:rsidP="00A77634">
      <w:pPr>
        <w:pStyle w:val="NormalWeb"/>
        <w:spacing w:line="360" w:lineRule="atLeast"/>
        <w:rPr>
          <w:rFonts w:ascii="Arial" w:hAnsi="Arial" w:cs="Arial"/>
          <w:sz w:val="22"/>
          <w:szCs w:val="22"/>
        </w:rPr>
      </w:pPr>
      <w:r w:rsidRPr="00A77634">
        <w:rPr>
          <w:rFonts w:ascii="Arial" w:hAnsi="Arial" w:cs="Arial"/>
          <w:sz w:val="22"/>
          <w:szCs w:val="22"/>
        </w:rPr>
        <w:lastRenderedPageBreak/>
        <w:t>Earlier in July, UWA announced the establishment of the Africa Research &amp; Engagement Centre (AfREC) to drive innovative and ethical collaborations on the African continent. The centre develops, produces and promotes research, teaching, training and other academic collaborations with university partners in Africa, Australia and globally to address mutual sustainable development challenges and responsibilities, while strengthening wider Australia-Africa relations.</w:t>
      </w:r>
    </w:p>
    <w:p w:rsidR="00A77634" w:rsidRPr="00A77634" w:rsidRDefault="00A77634" w:rsidP="00A77634">
      <w:pPr>
        <w:pStyle w:val="NormalWeb"/>
        <w:spacing w:line="360" w:lineRule="atLeast"/>
        <w:rPr>
          <w:rFonts w:ascii="Arial" w:hAnsi="Arial" w:cs="Arial"/>
          <w:sz w:val="22"/>
          <w:szCs w:val="22"/>
        </w:rPr>
      </w:pPr>
      <w:r w:rsidRPr="00A77634">
        <w:rPr>
          <w:rFonts w:ascii="Arial" w:hAnsi="Arial" w:cs="Arial"/>
          <w:sz w:val="22"/>
          <w:szCs w:val="22"/>
        </w:rPr>
        <w:t>This brings to eight the number of agreements that UP has signed with other international tertiary institutions this year, including with the University of Illinois at Urbana-Champaign in the US and the University of Bologna in Italy, both of which are highly ranked in the latest QS Rankings.</w:t>
      </w:r>
    </w:p>
    <w:p w:rsidR="00A77634" w:rsidRPr="00A77634" w:rsidRDefault="00A77634" w:rsidP="00A77634">
      <w:pPr>
        <w:pStyle w:val="NormalWeb"/>
        <w:spacing w:line="360" w:lineRule="atLeast"/>
        <w:rPr>
          <w:rFonts w:ascii="Arial" w:hAnsi="Arial" w:cs="Arial"/>
          <w:sz w:val="22"/>
          <w:szCs w:val="22"/>
        </w:rPr>
      </w:pPr>
      <w:r w:rsidRPr="00A77634">
        <w:rPr>
          <w:rFonts w:ascii="Arial" w:hAnsi="Arial" w:cs="Arial"/>
          <w:sz w:val="22"/>
          <w:szCs w:val="22"/>
        </w:rPr>
        <w:t>Last year UP signed 16 new institutional agreements, including with the Technical University of Munich (Germany) and McMaster University in Canada. </w:t>
      </w:r>
    </w:p>
    <w:p w:rsidR="001811D4" w:rsidRDefault="001811D4" w:rsidP="00B26049">
      <w:pPr>
        <w:autoSpaceDE w:val="0"/>
        <w:autoSpaceDN w:val="0"/>
        <w:rPr>
          <w:rFonts w:ascii="Arial" w:eastAsia="Times New Roman" w:hAnsi="Arial" w:cs="Arial"/>
          <w:b/>
          <w:sz w:val="22"/>
          <w:szCs w:val="22"/>
          <w:lang w:val="en-ZA" w:eastAsia="en-ZA"/>
        </w:rPr>
      </w:pPr>
    </w:p>
    <w:p w:rsidR="00B26049" w:rsidRPr="00B26049" w:rsidRDefault="00A77634" w:rsidP="00B26049">
      <w:pPr>
        <w:autoSpaceDE w:val="0"/>
        <w:autoSpaceDN w:val="0"/>
        <w:rPr>
          <w:rFonts w:ascii="Arial" w:eastAsia="Times New Roman" w:hAnsi="Arial" w:cs="Arial"/>
          <w:b/>
          <w:sz w:val="22"/>
          <w:szCs w:val="22"/>
          <w:lang w:val="en-ZA" w:eastAsia="en-ZA"/>
        </w:rPr>
      </w:pPr>
      <w:r>
        <w:rPr>
          <w:rFonts w:ascii="Arial" w:eastAsia="Times New Roman" w:hAnsi="Arial" w:cs="Arial"/>
          <w:b/>
          <w:sz w:val="22"/>
          <w:szCs w:val="22"/>
          <w:lang w:val="en-ZA" w:eastAsia="en-ZA"/>
        </w:rPr>
        <w:t>E</w:t>
      </w:r>
      <w:r w:rsidR="00B26049" w:rsidRPr="00B26049">
        <w:rPr>
          <w:rFonts w:ascii="Arial" w:eastAsia="Times New Roman" w:hAnsi="Arial" w:cs="Arial"/>
          <w:b/>
          <w:sz w:val="22"/>
          <w:szCs w:val="22"/>
          <w:lang w:val="en-ZA" w:eastAsia="en-ZA"/>
        </w:rPr>
        <w:t>NDS</w:t>
      </w:r>
    </w:p>
    <w:p w:rsidR="00B26049" w:rsidRDefault="00B26049" w:rsidP="00B26049">
      <w:pPr>
        <w:autoSpaceDE w:val="0"/>
        <w:autoSpaceDN w:val="0"/>
      </w:pPr>
      <w:r>
        <w:t> </w:t>
      </w:r>
    </w:p>
    <w:p w:rsidR="00B26049" w:rsidRDefault="00B26049" w:rsidP="00C43470">
      <w:pPr>
        <w:widowControl w:val="0"/>
        <w:autoSpaceDE w:val="0"/>
        <w:autoSpaceDN w:val="0"/>
        <w:adjustRightInd w:val="0"/>
        <w:spacing w:line="288" w:lineRule="auto"/>
        <w:textAlignment w:val="center"/>
        <w:rPr>
          <w:rFonts w:ascii="ArialMT" w:hAnsi="ArialMT" w:cs="ArialMT"/>
          <w:color w:val="000000"/>
          <w:sz w:val="18"/>
          <w:szCs w:val="18"/>
          <w:lang w:val="en-GB"/>
        </w:rPr>
      </w:pPr>
    </w:p>
    <w:p w:rsidR="007F7B77" w:rsidRDefault="000D0CD9" w:rsidP="00C43470">
      <w:pPr>
        <w:widowControl w:val="0"/>
        <w:autoSpaceDE w:val="0"/>
        <w:autoSpaceDN w:val="0"/>
        <w:adjustRightInd w:val="0"/>
        <w:spacing w:line="288" w:lineRule="auto"/>
        <w:textAlignment w:val="center"/>
        <w:rPr>
          <w:rFonts w:ascii="ArialMT" w:hAnsi="ArialMT" w:cs="ArialMT"/>
          <w:color w:val="000000"/>
          <w:sz w:val="18"/>
          <w:szCs w:val="18"/>
          <w:lang w:val="en-GB"/>
        </w:rPr>
      </w:pPr>
      <w:r>
        <w:rPr>
          <w:rFonts w:ascii="ArialMT" w:hAnsi="ArialMT" w:cs="ArialMT"/>
          <w:color w:val="000000"/>
          <w:sz w:val="18"/>
          <w:szCs w:val="18"/>
          <w:lang w:val="en-GB"/>
        </w:rPr>
        <w:t>………………………………………………………………………………</w:t>
      </w:r>
      <w:r w:rsidR="006A2245">
        <w:rPr>
          <w:rFonts w:ascii="ArialMT" w:hAnsi="ArialMT" w:cs="ArialMT"/>
          <w:color w:val="000000"/>
          <w:sz w:val="18"/>
          <w:szCs w:val="18"/>
          <w:lang w:val="en-GB"/>
        </w:rPr>
        <w:t>…………………………………………………………………………</w:t>
      </w:r>
    </w:p>
    <w:p w:rsidR="002164C3" w:rsidRDefault="002164C3" w:rsidP="00700C0C">
      <w:pPr>
        <w:widowControl w:val="0"/>
        <w:autoSpaceDE w:val="0"/>
        <w:autoSpaceDN w:val="0"/>
        <w:adjustRightInd w:val="0"/>
        <w:spacing w:line="288" w:lineRule="auto"/>
        <w:textAlignment w:val="center"/>
        <w:rPr>
          <w:rFonts w:ascii="ArialMT" w:hAnsi="ArialMT" w:cs="ArialMT"/>
          <w:b/>
          <w:color w:val="000000"/>
          <w:sz w:val="18"/>
          <w:szCs w:val="18"/>
          <w:lang w:val="en-GB"/>
        </w:rPr>
      </w:pPr>
    </w:p>
    <w:p w:rsidR="001811D4" w:rsidRDefault="001811D4" w:rsidP="00C43470">
      <w:pPr>
        <w:widowControl w:val="0"/>
        <w:autoSpaceDE w:val="0"/>
        <w:autoSpaceDN w:val="0"/>
        <w:adjustRightInd w:val="0"/>
        <w:spacing w:line="288" w:lineRule="auto"/>
        <w:textAlignment w:val="center"/>
        <w:rPr>
          <w:rFonts w:ascii="ArialMT" w:hAnsi="ArialMT" w:cs="ArialMT"/>
          <w:b/>
          <w:color w:val="000000"/>
          <w:sz w:val="18"/>
          <w:szCs w:val="18"/>
          <w:lang w:val="en-GB"/>
        </w:rPr>
      </w:pPr>
    </w:p>
    <w:p w:rsidR="00C43470" w:rsidRPr="00A04481" w:rsidRDefault="00C43470" w:rsidP="00C43470">
      <w:pPr>
        <w:widowControl w:val="0"/>
        <w:autoSpaceDE w:val="0"/>
        <w:autoSpaceDN w:val="0"/>
        <w:adjustRightInd w:val="0"/>
        <w:spacing w:line="288" w:lineRule="auto"/>
        <w:textAlignment w:val="center"/>
        <w:rPr>
          <w:rFonts w:ascii="ArialMT" w:hAnsi="ArialMT" w:cs="ArialMT"/>
          <w:b/>
          <w:color w:val="000000"/>
          <w:sz w:val="18"/>
          <w:szCs w:val="18"/>
          <w:lang w:val="en-GB"/>
        </w:rPr>
      </w:pPr>
      <w:r w:rsidRPr="00A04481">
        <w:rPr>
          <w:rFonts w:ascii="ArialMT" w:hAnsi="ArialMT" w:cs="ArialMT"/>
          <w:b/>
          <w:color w:val="000000"/>
          <w:sz w:val="18"/>
          <w:szCs w:val="18"/>
          <w:lang w:val="en-GB"/>
        </w:rPr>
        <w:t>For more information on the University of Pretoria, please contact:</w:t>
      </w:r>
    </w:p>
    <w:p w:rsidR="000F5E5C" w:rsidRPr="000F5E5C"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Liesel Swart</w:t>
      </w:r>
    </w:p>
    <w:p w:rsidR="00A0474B"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Department of University Relations</w:t>
      </w:r>
    </w:p>
    <w:p w:rsidR="000F5E5C"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University of Pretoria</w:t>
      </w:r>
    </w:p>
    <w:p w:rsidR="000F5E5C" w:rsidRPr="000F5E5C"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Cell: 082 672 0067</w:t>
      </w:r>
    </w:p>
    <w:p w:rsidR="000F5E5C" w:rsidRPr="000F5E5C"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 xml:space="preserve">Email: </w:t>
      </w:r>
      <w:hyperlink r:id="rId8" w:history="1">
        <w:r w:rsidRPr="000F5E5C">
          <w:rPr>
            <w:rFonts w:ascii="ArialMT" w:hAnsi="ArialMT" w:cs="ArialMT"/>
            <w:color w:val="000000"/>
            <w:sz w:val="18"/>
            <w:szCs w:val="18"/>
            <w:lang w:val="en-GB"/>
          </w:rPr>
          <w:t>liesel@roundtree.co.za</w:t>
        </w:r>
      </w:hyperlink>
    </w:p>
    <w:sectPr w:rsidR="000F5E5C" w:rsidRPr="000F5E5C" w:rsidSect="00655A05">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C2" w:rsidRDefault="00A312C2" w:rsidP="00617077">
      <w:r>
        <w:separator/>
      </w:r>
    </w:p>
  </w:endnote>
  <w:endnote w:type="continuationSeparator" w:id="0">
    <w:p w:rsidR="00A312C2" w:rsidRDefault="00A312C2" w:rsidP="0061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open_sanssemi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C2" w:rsidRDefault="00A312C2" w:rsidP="00617077">
      <w:r>
        <w:separator/>
      </w:r>
    </w:p>
  </w:footnote>
  <w:footnote w:type="continuationSeparator" w:id="0">
    <w:p w:rsidR="00A312C2" w:rsidRDefault="00A312C2" w:rsidP="00617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2E7"/>
    <w:multiLevelType w:val="hybridMultilevel"/>
    <w:tmpl w:val="5C1030AE"/>
    <w:lvl w:ilvl="0" w:tplc="1C090001">
      <w:start w:val="1"/>
      <w:numFmt w:val="bullet"/>
      <w:lvlText w:val=""/>
      <w:lvlJc w:val="left"/>
      <w:pPr>
        <w:ind w:left="633" w:hanging="360"/>
      </w:pPr>
      <w:rPr>
        <w:rFonts w:ascii="Symbol" w:hAnsi="Symbol" w:hint="default"/>
      </w:rPr>
    </w:lvl>
    <w:lvl w:ilvl="1" w:tplc="1C090001">
      <w:start w:val="1"/>
      <w:numFmt w:val="bullet"/>
      <w:lvlText w:val=""/>
      <w:lvlJc w:val="left"/>
      <w:pPr>
        <w:ind w:left="1353" w:hanging="360"/>
      </w:pPr>
      <w:rPr>
        <w:rFonts w:ascii="Symbol" w:hAnsi="Symbol" w:hint="default"/>
      </w:rPr>
    </w:lvl>
    <w:lvl w:ilvl="2" w:tplc="1C090005">
      <w:start w:val="1"/>
      <w:numFmt w:val="bullet"/>
      <w:lvlText w:val=""/>
      <w:lvlJc w:val="left"/>
      <w:pPr>
        <w:ind w:left="2073" w:hanging="360"/>
      </w:pPr>
      <w:rPr>
        <w:rFonts w:ascii="Wingdings" w:hAnsi="Wingdings" w:hint="default"/>
      </w:rPr>
    </w:lvl>
    <w:lvl w:ilvl="3" w:tplc="1C090001" w:tentative="1">
      <w:start w:val="1"/>
      <w:numFmt w:val="bullet"/>
      <w:lvlText w:val=""/>
      <w:lvlJc w:val="left"/>
      <w:pPr>
        <w:ind w:left="2793" w:hanging="360"/>
      </w:pPr>
      <w:rPr>
        <w:rFonts w:ascii="Symbol" w:hAnsi="Symbol" w:hint="default"/>
      </w:rPr>
    </w:lvl>
    <w:lvl w:ilvl="4" w:tplc="1C090003" w:tentative="1">
      <w:start w:val="1"/>
      <w:numFmt w:val="bullet"/>
      <w:lvlText w:val="o"/>
      <w:lvlJc w:val="left"/>
      <w:pPr>
        <w:ind w:left="3513" w:hanging="360"/>
      </w:pPr>
      <w:rPr>
        <w:rFonts w:ascii="Courier New" w:hAnsi="Courier New" w:cs="Courier New" w:hint="default"/>
      </w:rPr>
    </w:lvl>
    <w:lvl w:ilvl="5" w:tplc="1C090005" w:tentative="1">
      <w:start w:val="1"/>
      <w:numFmt w:val="bullet"/>
      <w:lvlText w:val=""/>
      <w:lvlJc w:val="left"/>
      <w:pPr>
        <w:ind w:left="4233" w:hanging="360"/>
      </w:pPr>
      <w:rPr>
        <w:rFonts w:ascii="Wingdings" w:hAnsi="Wingdings" w:hint="default"/>
      </w:rPr>
    </w:lvl>
    <w:lvl w:ilvl="6" w:tplc="1C090001" w:tentative="1">
      <w:start w:val="1"/>
      <w:numFmt w:val="bullet"/>
      <w:lvlText w:val=""/>
      <w:lvlJc w:val="left"/>
      <w:pPr>
        <w:ind w:left="4953" w:hanging="360"/>
      </w:pPr>
      <w:rPr>
        <w:rFonts w:ascii="Symbol" w:hAnsi="Symbol" w:hint="default"/>
      </w:rPr>
    </w:lvl>
    <w:lvl w:ilvl="7" w:tplc="1C090003" w:tentative="1">
      <w:start w:val="1"/>
      <w:numFmt w:val="bullet"/>
      <w:lvlText w:val="o"/>
      <w:lvlJc w:val="left"/>
      <w:pPr>
        <w:ind w:left="5673" w:hanging="360"/>
      </w:pPr>
      <w:rPr>
        <w:rFonts w:ascii="Courier New" w:hAnsi="Courier New" w:cs="Courier New" w:hint="default"/>
      </w:rPr>
    </w:lvl>
    <w:lvl w:ilvl="8" w:tplc="1C090005" w:tentative="1">
      <w:start w:val="1"/>
      <w:numFmt w:val="bullet"/>
      <w:lvlText w:val=""/>
      <w:lvlJc w:val="left"/>
      <w:pPr>
        <w:ind w:left="6393" w:hanging="360"/>
      </w:pPr>
      <w:rPr>
        <w:rFonts w:ascii="Wingdings" w:hAnsi="Wingdings" w:hint="default"/>
      </w:rPr>
    </w:lvl>
  </w:abstractNum>
  <w:abstractNum w:abstractNumId="1" w15:restartNumberingAfterBreak="0">
    <w:nsid w:val="03C00778"/>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D3C52"/>
    <w:multiLevelType w:val="hybridMultilevel"/>
    <w:tmpl w:val="CD6AF9DC"/>
    <w:lvl w:ilvl="0" w:tplc="1C090001">
      <w:start w:val="1"/>
      <w:numFmt w:val="bullet"/>
      <w:lvlText w:val=""/>
      <w:lvlJc w:val="left"/>
      <w:pPr>
        <w:ind w:left="633" w:hanging="360"/>
      </w:pPr>
      <w:rPr>
        <w:rFonts w:ascii="Symbol" w:hAnsi="Symbol" w:hint="default"/>
      </w:rPr>
    </w:lvl>
    <w:lvl w:ilvl="1" w:tplc="1C090001">
      <w:start w:val="1"/>
      <w:numFmt w:val="bullet"/>
      <w:lvlText w:val=""/>
      <w:lvlJc w:val="left"/>
      <w:pPr>
        <w:ind w:left="1353" w:hanging="360"/>
      </w:pPr>
      <w:rPr>
        <w:rFonts w:ascii="Symbol" w:hAnsi="Symbol" w:hint="default"/>
      </w:rPr>
    </w:lvl>
    <w:lvl w:ilvl="2" w:tplc="1C090001">
      <w:start w:val="1"/>
      <w:numFmt w:val="bullet"/>
      <w:lvlText w:val=""/>
      <w:lvlJc w:val="left"/>
      <w:pPr>
        <w:ind w:left="2073" w:hanging="360"/>
      </w:pPr>
      <w:rPr>
        <w:rFonts w:ascii="Symbol" w:hAnsi="Symbol" w:hint="default"/>
      </w:rPr>
    </w:lvl>
    <w:lvl w:ilvl="3" w:tplc="1C090001" w:tentative="1">
      <w:start w:val="1"/>
      <w:numFmt w:val="bullet"/>
      <w:lvlText w:val=""/>
      <w:lvlJc w:val="left"/>
      <w:pPr>
        <w:ind w:left="2793" w:hanging="360"/>
      </w:pPr>
      <w:rPr>
        <w:rFonts w:ascii="Symbol" w:hAnsi="Symbol" w:hint="default"/>
      </w:rPr>
    </w:lvl>
    <w:lvl w:ilvl="4" w:tplc="1C090003" w:tentative="1">
      <w:start w:val="1"/>
      <w:numFmt w:val="bullet"/>
      <w:lvlText w:val="o"/>
      <w:lvlJc w:val="left"/>
      <w:pPr>
        <w:ind w:left="3513" w:hanging="360"/>
      </w:pPr>
      <w:rPr>
        <w:rFonts w:ascii="Courier New" w:hAnsi="Courier New" w:cs="Courier New" w:hint="default"/>
      </w:rPr>
    </w:lvl>
    <w:lvl w:ilvl="5" w:tplc="1C090005" w:tentative="1">
      <w:start w:val="1"/>
      <w:numFmt w:val="bullet"/>
      <w:lvlText w:val=""/>
      <w:lvlJc w:val="left"/>
      <w:pPr>
        <w:ind w:left="4233" w:hanging="360"/>
      </w:pPr>
      <w:rPr>
        <w:rFonts w:ascii="Wingdings" w:hAnsi="Wingdings" w:hint="default"/>
      </w:rPr>
    </w:lvl>
    <w:lvl w:ilvl="6" w:tplc="1C090001" w:tentative="1">
      <w:start w:val="1"/>
      <w:numFmt w:val="bullet"/>
      <w:lvlText w:val=""/>
      <w:lvlJc w:val="left"/>
      <w:pPr>
        <w:ind w:left="4953" w:hanging="360"/>
      </w:pPr>
      <w:rPr>
        <w:rFonts w:ascii="Symbol" w:hAnsi="Symbol" w:hint="default"/>
      </w:rPr>
    </w:lvl>
    <w:lvl w:ilvl="7" w:tplc="1C090003" w:tentative="1">
      <w:start w:val="1"/>
      <w:numFmt w:val="bullet"/>
      <w:lvlText w:val="o"/>
      <w:lvlJc w:val="left"/>
      <w:pPr>
        <w:ind w:left="5673" w:hanging="360"/>
      </w:pPr>
      <w:rPr>
        <w:rFonts w:ascii="Courier New" w:hAnsi="Courier New" w:cs="Courier New" w:hint="default"/>
      </w:rPr>
    </w:lvl>
    <w:lvl w:ilvl="8" w:tplc="1C090005" w:tentative="1">
      <w:start w:val="1"/>
      <w:numFmt w:val="bullet"/>
      <w:lvlText w:val=""/>
      <w:lvlJc w:val="left"/>
      <w:pPr>
        <w:ind w:left="6393" w:hanging="360"/>
      </w:pPr>
      <w:rPr>
        <w:rFonts w:ascii="Wingdings" w:hAnsi="Wingdings" w:hint="default"/>
      </w:rPr>
    </w:lvl>
  </w:abstractNum>
  <w:abstractNum w:abstractNumId="3" w15:restartNumberingAfterBreak="0">
    <w:nsid w:val="1C8D0F4B"/>
    <w:multiLevelType w:val="hybridMultilevel"/>
    <w:tmpl w:val="C09259A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15:restartNumberingAfterBreak="0">
    <w:nsid w:val="1DA31FA0"/>
    <w:multiLevelType w:val="hybridMultilevel"/>
    <w:tmpl w:val="F0A6D8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7B2075"/>
    <w:multiLevelType w:val="hybridMultilevel"/>
    <w:tmpl w:val="BC72E2F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29601264"/>
    <w:multiLevelType w:val="multilevel"/>
    <w:tmpl w:val="3134E73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4"/>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3A2540"/>
    <w:multiLevelType w:val="hybridMultilevel"/>
    <w:tmpl w:val="F65CC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2995E86"/>
    <w:multiLevelType w:val="multilevel"/>
    <w:tmpl w:val="1BDC20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D534E2"/>
    <w:multiLevelType w:val="hybridMultilevel"/>
    <w:tmpl w:val="F9DAB6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7BF5F50"/>
    <w:multiLevelType w:val="multilevel"/>
    <w:tmpl w:val="BBA07374"/>
    <w:lvl w:ilvl="0">
      <w:start w:val="1"/>
      <w:numFmt w:val="bullet"/>
      <w:lvlText w:val=""/>
      <w:lvlJc w:val="left"/>
      <w:pPr>
        <w:ind w:left="1152" w:hanging="360"/>
      </w:pPr>
      <w:rPr>
        <w:rFonts w:ascii="Symbol" w:hAnsi="Symbol" w:hint="default"/>
      </w:rPr>
    </w:lvl>
    <w:lvl w:ilvl="1">
      <w:start w:val="3"/>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 w15:restartNumberingAfterBreak="0">
    <w:nsid w:val="3CAF5781"/>
    <w:multiLevelType w:val="multilevel"/>
    <w:tmpl w:val="9FCCD9C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2539C8"/>
    <w:multiLevelType w:val="hybridMultilevel"/>
    <w:tmpl w:val="B978E01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40DE4567"/>
    <w:multiLevelType w:val="hybridMultilevel"/>
    <w:tmpl w:val="650A982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44C875BB"/>
    <w:multiLevelType w:val="multilevel"/>
    <w:tmpl w:val="A9F0E3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4A05AD"/>
    <w:multiLevelType w:val="hybridMultilevel"/>
    <w:tmpl w:val="E4AC456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6" w15:restartNumberingAfterBreak="0">
    <w:nsid w:val="4B5B1AF7"/>
    <w:multiLevelType w:val="multilevel"/>
    <w:tmpl w:val="7256B426"/>
    <w:styleLink w:val="Style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024747"/>
    <w:multiLevelType w:val="hybridMultilevel"/>
    <w:tmpl w:val="823A57D6"/>
    <w:lvl w:ilvl="0" w:tplc="1C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18" w15:restartNumberingAfterBreak="0">
    <w:nsid w:val="4FDE3D03"/>
    <w:multiLevelType w:val="hybridMultilevel"/>
    <w:tmpl w:val="DD1652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56F01009"/>
    <w:multiLevelType w:val="hybridMultilevel"/>
    <w:tmpl w:val="BEB490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808728E"/>
    <w:multiLevelType w:val="hybridMultilevel"/>
    <w:tmpl w:val="F6907A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C5B5175"/>
    <w:multiLevelType w:val="multilevel"/>
    <w:tmpl w:val="1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EF40828"/>
    <w:multiLevelType w:val="hybridMultilevel"/>
    <w:tmpl w:val="1A78DF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111166E"/>
    <w:multiLevelType w:val="multilevel"/>
    <w:tmpl w:val="4CDE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C4EE4"/>
    <w:multiLevelType w:val="multilevel"/>
    <w:tmpl w:val="7256B426"/>
    <w:numStyleLink w:val="Style1"/>
  </w:abstractNum>
  <w:abstractNum w:abstractNumId="25" w15:restartNumberingAfterBreak="0">
    <w:nsid w:val="6A3708F3"/>
    <w:multiLevelType w:val="hybridMultilevel"/>
    <w:tmpl w:val="434665D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6" w15:restartNumberingAfterBreak="0">
    <w:nsid w:val="6B707DC0"/>
    <w:multiLevelType w:val="multilevel"/>
    <w:tmpl w:val="41F6DEB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6F14192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816597"/>
    <w:multiLevelType w:val="multilevel"/>
    <w:tmpl w:val="57DE4014"/>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4"/>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79178A"/>
    <w:multiLevelType w:val="multilevel"/>
    <w:tmpl w:val="A9F0E3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B44734"/>
    <w:multiLevelType w:val="multilevel"/>
    <w:tmpl w:val="AA4A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BD2BB2"/>
    <w:multiLevelType w:val="multilevel"/>
    <w:tmpl w:val="1446160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32A01"/>
    <w:multiLevelType w:val="multilevel"/>
    <w:tmpl w:val="A44C7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EA78BB"/>
    <w:multiLevelType w:val="hybridMultilevel"/>
    <w:tmpl w:val="28A46A0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B478EE2E">
      <w:start w:val="3"/>
      <w:numFmt w:val="bullet"/>
      <w:lvlText w:val="-"/>
      <w:lvlJc w:val="left"/>
      <w:pPr>
        <w:ind w:left="2160" w:hanging="360"/>
      </w:pPr>
      <w:rPr>
        <w:rFonts w:ascii="Calibri" w:eastAsiaTheme="minorHAnsi" w:hAnsi="Calibri" w:cstheme="minorBidi"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31"/>
  </w:num>
  <w:num w:numId="4">
    <w:abstractNumId w:val="10"/>
  </w:num>
  <w:num w:numId="5">
    <w:abstractNumId w:val="11"/>
  </w:num>
  <w:num w:numId="6">
    <w:abstractNumId w:val="6"/>
  </w:num>
  <w:num w:numId="7">
    <w:abstractNumId w:val="8"/>
  </w:num>
  <w:num w:numId="8">
    <w:abstractNumId w:val="21"/>
  </w:num>
  <w:num w:numId="9">
    <w:abstractNumId w:val="33"/>
  </w:num>
  <w:num w:numId="10">
    <w:abstractNumId w:val="9"/>
  </w:num>
  <w:num w:numId="11">
    <w:abstractNumId w:val="26"/>
  </w:num>
  <w:num w:numId="12">
    <w:abstractNumId w:val="29"/>
  </w:num>
  <w:num w:numId="13">
    <w:abstractNumId w:val="14"/>
  </w:num>
  <w:num w:numId="14">
    <w:abstractNumId w:val="24"/>
  </w:num>
  <w:num w:numId="15">
    <w:abstractNumId w:val="16"/>
  </w:num>
  <w:num w:numId="16">
    <w:abstractNumId w:val="1"/>
  </w:num>
  <w:num w:numId="17">
    <w:abstractNumId w:val="28"/>
  </w:num>
  <w:num w:numId="18">
    <w:abstractNumId w:val="12"/>
  </w:num>
  <w:num w:numId="19">
    <w:abstractNumId w:val="17"/>
  </w:num>
  <w:num w:numId="20">
    <w:abstractNumId w:val="18"/>
  </w:num>
  <w:num w:numId="21">
    <w:abstractNumId w:val="3"/>
  </w:num>
  <w:num w:numId="22">
    <w:abstractNumId w:val="5"/>
  </w:num>
  <w:num w:numId="23">
    <w:abstractNumId w:val="13"/>
  </w:num>
  <w:num w:numId="24">
    <w:abstractNumId w:val="15"/>
  </w:num>
  <w:num w:numId="25">
    <w:abstractNumId w:val="22"/>
  </w:num>
  <w:num w:numId="26">
    <w:abstractNumId w:val="0"/>
  </w:num>
  <w:num w:numId="27">
    <w:abstractNumId w:val="2"/>
  </w:num>
  <w:num w:numId="28">
    <w:abstractNumId w:val="25"/>
  </w:num>
  <w:num w:numId="29">
    <w:abstractNumId w:val="19"/>
  </w:num>
  <w:num w:numId="30">
    <w:abstractNumId w:val="20"/>
  </w:num>
  <w:num w:numId="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0"/>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E2"/>
    <w:rsid w:val="00044475"/>
    <w:rsid w:val="0005045A"/>
    <w:rsid w:val="0005126A"/>
    <w:rsid w:val="000A18B0"/>
    <w:rsid w:val="000C4DBE"/>
    <w:rsid w:val="000D0CD9"/>
    <w:rsid w:val="000F5E5C"/>
    <w:rsid w:val="001000E9"/>
    <w:rsid w:val="0014042E"/>
    <w:rsid w:val="00141E20"/>
    <w:rsid w:val="001646EE"/>
    <w:rsid w:val="001811D4"/>
    <w:rsid w:val="001873A9"/>
    <w:rsid w:val="001878B4"/>
    <w:rsid w:val="001A03D6"/>
    <w:rsid w:val="001A076A"/>
    <w:rsid w:val="001A6E1F"/>
    <w:rsid w:val="001E0212"/>
    <w:rsid w:val="001F5FB5"/>
    <w:rsid w:val="0020628A"/>
    <w:rsid w:val="00212EE1"/>
    <w:rsid w:val="002164C3"/>
    <w:rsid w:val="0023750E"/>
    <w:rsid w:val="0025146F"/>
    <w:rsid w:val="00296010"/>
    <w:rsid w:val="002B39CC"/>
    <w:rsid w:val="002C122B"/>
    <w:rsid w:val="002C27D5"/>
    <w:rsid w:val="002D65D9"/>
    <w:rsid w:val="002E163E"/>
    <w:rsid w:val="002F5797"/>
    <w:rsid w:val="0035621D"/>
    <w:rsid w:val="0036009A"/>
    <w:rsid w:val="003C219D"/>
    <w:rsid w:val="003D5580"/>
    <w:rsid w:val="004024D7"/>
    <w:rsid w:val="00425CF1"/>
    <w:rsid w:val="00466FDD"/>
    <w:rsid w:val="00474BF0"/>
    <w:rsid w:val="00491428"/>
    <w:rsid w:val="004E1E4B"/>
    <w:rsid w:val="004F2DF4"/>
    <w:rsid w:val="005145E2"/>
    <w:rsid w:val="0052306F"/>
    <w:rsid w:val="00534C45"/>
    <w:rsid w:val="005D1B2A"/>
    <w:rsid w:val="005E2524"/>
    <w:rsid w:val="005E708E"/>
    <w:rsid w:val="005F57E2"/>
    <w:rsid w:val="00612752"/>
    <w:rsid w:val="00617077"/>
    <w:rsid w:val="00617D0F"/>
    <w:rsid w:val="00621A0E"/>
    <w:rsid w:val="006237EF"/>
    <w:rsid w:val="006378DB"/>
    <w:rsid w:val="00655A05"/>
    <w:rsid w:val="00655FC7"/>
    <w:rsid w:val="00674D47"/>
    <w:rsid w:val="00690A45"/>
    <w:rsid w:val="006A2245"/>
    <w:rsid w:val="006A7668"/>
    <w:rsid w:val="006B6E64"/>
    <w:rsid w:val="006C755E"/>
    <w:rsid w:val="006C7963"/>
    <w:rsid w:val="006E0609"/>
    <w:rsid w:val="006E4644"/>
    <w:rsid w:val="00700C0C"/>
    <w:rsid w:val="00701CFA"/>
    <w:rsid w:val="0070351F"/>
    <w:rsid w:val="00732795"/>
    <w:rsid w:val="007525D2"/>
    <w:rsid w:val="007556B5"/>
    <w:rsid w:val="00760200"/>
    <w:rsid w:val="0079348F"/>
    <w:rsid w:val="007979A2"/>
    <w:rsid w:val="007B3C05"/>
    <w:rsid w:val="007C0432"/>
    <w:rsid w:val="007C432C"/>
    <w:rsid w:val="007F7B77"/>
    <w:rsid w:val="00816E31"/>
    <w:rsid w:val="00840E62"/>
    <w:rsid w:val="00842057"/>
    <w:rsid w:val="008432E1"/>
    <w:rsid w:val="00872118"/>
    <w:rsid w:val="00896788"/>
    <w:rsid w:val="008B4747"/>
    <w:rsid w:val="008C157D"/>
    <w:rsid w:val="0092005F"/>
    <w:rsid w:val="00951B0A"/>
    <w:rsid w:val="00953EA2"/>
    <w:rsid w:val="0095663A"/>
    <w:rsid w:val="00995933"/>
    <w:rsid w:val="009C6697"/>
    <w:rsid w:val="009D0049"/>
    <w:rsid w:val="009E3EDF"/>
    <w:rsid w:val="00A04481"/>
    <w:rsid w:val="00A0474B"/>
    <w:rsid w:val="00A20A0A"/>
    <w:rsid w:val="00A23834"/>
    <w:rsid w:val="00A25115"/>
    <w:rsid w:val="00A312C2"/>
    <w:rsid w:val="00A34869"/>
    <w:rsid w:val="00A53002"/>
    <w:rsid w:val="00A65C1A"/>
    <w:rsid w:val="00A77634"/>
    <w:rsid w:val="00AA324F"/>
    <w:rsid w:val="00AC6ACB"/>
    <w:rsid w:val="00AE7B0D"/>
    <w:rsid w:val="00B26049"/>
    <w:rsid w:val="00B325ED"/>
    <w:rsid w:val="00B43BDB"/>
    <w:rsid w:val="00B53DAB"/>
    <w:rsid w:val="00B94016"/>
    <w:rsid w:val="00BB0297"/>
    <w:rsid w:val="00BB13F9"/>
    <w:rsid w:val="00C1367E"/>
    <w:rsid w:val="00C2087B"/>
    <w:rsid w:val="00C21891"/>
    <w:rsid w:val="00C43470"/>
    <w:rsid w:val="00C540B9"/>
    <w:rsid w:val="00C54341"/>
    <w:rsid w:val="00C54647"/>
    <w:rsid w:val="00C600EC"/>
    <w:rsid w:val="00C932BF"/>
    <w:rsid w:val="00C95F63"/>
    <w:rsid w:val="00CA588C"/>
    <w:rsid w:val="00CB07D9"/>
    <w:rsid w:val="00CB3E93"/>
    <w:rsid w:val="00CD04FB"/>
    <w:rsid w:val="00CD5655"/>
    <w:rsid w:val="00D575E6"/>
    <w:rsid w:val="00D57F95"/>
    <w:rsid w:val="00D74B1A"/>
    <w:rsid w:val="00D853DF"/>
    <w:rsid w:val="00DF2114"/>
    <w:rsid w:val="00E0233D"/>
    <w:rsid w:val="00E05197"/>
    <w:rsid w:val="00E05E53"/>
    <w:rsid w:val="00E16B96"/>
    <w:rsid w:val="00E33126"/>
    <w:rsid w:val="00E6767A"/>
    <w:rsid w:val="00E809EF"/>
    <w:rsid w:val="00E94A49"/>
    <w:rsid w:val="00ED6ABA"/>
    <w:rsid w:val="00EE2B61"/>
    <w:rsid w:val="00EF44AD"/>
    <w:rsid w:val="00F019EC"/>
    <w:rsid w:val="00F116CA"/>
    <w:rsid w:val="00F138D2"/>
    <w:rsid w:val="00F250C8"/>
    <w:rsid w:val="00F257C4"/>
    <w:rsid w:val="00F455C9"/>
    <w:rsid w:val="00F65CE8"/>
    <w:rsid w:val="00FD6151"/>
    <w:rsid w:val="00FE15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176CCE-D481-496F-A366-101213C7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C05"/>
  </w:style>
  <w:style w:type="paragraph" w:styleId="Heading1">
    <w:name w:val="heading 1"/>
    <w:basedOn w:val="Normal"/>
    <w:next w:val="Normal"/>
    <w:link w:val="Heading1Char"/>
    <w:uiPriority w:val="9"/>
    <w:qFormat/>
    <w:rsid w:val="007525D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ZA"/>
    </w:rPr>
  </w:style>
  <w:style w:type="paragraph" w:styleId="Heading3">
    <w:name w:val="heading 3"/>
    <w:basedOn w:val="Normal"/>
    <w:link w:val="Heading3Char"/>
    <w:uiPriority w:val="9"/>
    <w:semiHidden/>
    <w:unhideWhenUsed/>
    <w:qFormat/>
    <w:rsid w:val="00B26049"/>
    <w:pPr>
      <w:keepNext/>
      <w:spacing w:before="200" w:line="252" w:lineRule="auto"/>
      <w:outlineLvl w:val="2"/>
    </w:pPr>
    <w:rPr>
      <w:rFonts w:ascii="Calibri Light" w:eastAsiaTheme="minorHAnsi" w:hAnsi="Calibri Light" w:cs="Times New Roman"/>
      <w:b/>
      <w:bCs/>
      <w:color w:val="4472C4"/>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45E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5145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5E2"/>
    <w:rPr>
      <w:rFonts w:ascii="Lucida Grande" w:hAnsi="Lucida Grande" w:cs="Lucida Grande"/>
      <w:sz w:val="18"/>
      <w:szCs w:val="18"/>
    </w:rPr>
  </w:style>
  <w:style w:type="character" w:customStyle="1" w:styleId="Heading1Char">
    <w:name w:val="Heading 1 Char"/>
    <w:basedOn w:val="DefaultParagraphFont"/>
    <w:link w:val="Heading1"/>
    <w:uiPriority w:val="9"/>
    <w:rsid w:val="007525D2"/>
    <w:rPr>
      <w:rFonts w:asciiTheme="majorHAnsi" w:eastAsiaTheme="majorEastAsia" w:hAnsiTheme="majorHAnsi" w:cstheme="majorBidi"/>
      <w:b/>
      <w:bCs/>
      <w:color w:val="365F91" w:themeColor="accent1" w:themeShade="BF"/>
      <w:sz w:val="28"/>
      <w:szCs w:val="28"/>
      <w:lang w:val="en-ZA"/>
    </w:rPr>
  </w:style>
  <w:style w:type="paragraph" w:styleId="TOCHeading">
    <w:name w:val="TOC Heading"/>
    <w:basedOn w:val="Heading1"/>
    <w:next w:val="Normal"/>
    <w:uiPriority w:val="39"/>
    <w:semiHidden/>
    <w:unhideWhenUsed/>
    <w:qFormat/>
    <w:rsid w:val="007525D2"/>
    <w:pPr>
      <w:outlineLvl w:val="9"/>
    </w:pPr>
    <w:rPr>
      <w:lang w:val="en-US" w:eastAsia="ja-JP"/>
    </w:rPr>
  </w:style>
  <w:style w:type="paragraph" w:styleId="ListParagraph">
    <w:name w:val="List Paragraph"/>
    <w:basedOn w:val="Normal"/>
    <w:link w:val="ListParagraphChar"/>
    <w:uiPriority w:val="34"/>
    <w:qFormat/>
    <w:rsid w:val="007525D2"/>
    <w:pPr>
      <w:spacing w:after="200" w:line="276" w:lineRule="auto"/>
      <w:ind w:left="720"/>
      <w:contextualSpacing/>
    </w:pPr>
    <w:rPr>
      <w:rFonts w:eastAsiaTheme="minorHAnsi"/>
      <w:sz w:val="22"/>
      <w:szCs w:val="22"/>
      <w:lang w:val="en-ZA"/>
    </w:rPr>
  </w:style>
  <w:style w:type="paragraph" w:styleId="TOC1">
    <w:name w:val="toc 1"/>
    <w:basedOn w:val="Normal"/>
    <w:next w:val="Normal"/>
    <w:autoRedefine/>
    <w:uiPriority w:val="39"/>
    <w:semiHidden/>
    <w:unhideWhenUsed/>
    <w:rsid w:val="007525D2"/>
    <w:pPr>
      <w:spacing w:after="100" w:line="276" w:lineRule="auto"/>
    </w:pPr>
    <w:rPr>
      <w:rFonts w:eastAsiaTheme="minorHAnsi"/>
      <w:sz w:val="22"/>
      <w:szCs w:val="22"/>
      <w:lang w:val="en-ZA"/>
    </w:rPr>
  </w:style>
  <w:style w:type="character" w:styleId="Hyperlink">
    <w:name w:val="Hyperlink"/>
    <w:basedOn w:val="DefaultParagraphFont"/>
    <w:uiPriority w:val="99"/>
    <w:unhideWhenUsed/>
    <w:rsid w:val="007525D2"/>
    <w:rPr>
      <w:color w:val="0000FF" w:themeColor="hyperlink"/>
      <w:u w:val="single"/>
    </w:rPr>
  </w:style>
  <w:style w:type="numbering" w:customStyle="1" w:styleId="Style1">
    <w:name w:val="Style1"/>
    <w:uiPriority w:val="99"/>
    <w:rsid w:val="007525D2"/>
    <w:pPr>
      <w:numPr>
        <w:numId w:val="15"/>
      </w:numPr>
    </w:pPr>
  </w:style>
  <w:style w:type="character" w:styleId="FollowedHyperlink">
    <w:name w:val="FollowedHyperlink"/>
    <w:basedOn w:val="DefaultParagraphFont"/>
    <w:uiPriority w:val="99"/>
    <w:semiHidden/>
    <w:unhideWhenUsed/>
    <w:rsid w:val="007525D2"/>
    <w:rPr>
      <w:color w:val="800080" w:themeColor="followedHyperlink"/>
      <w:u w:val="single"/>
    </w:rPr>
  </w:style>
  <w:style w:type="character" w:styleId="CommentReference">
    <w:name w:val="annotation reference"/>
    <w:basedOn w:val="DefaultParagraphFont"/>
    <w:uiPriority w:val="99"/>
    <w:semiHidden/>
    <w:unhideWhenUsed/>
    <w:rsid w:val="007525D2"/>
    <w:rPr>
      <w:sz w:val="16"/>
      <w:szCs w:val="16"/>
    </w:rPr>
  </w:style>
  <w:style w:type="paragraph" w:styleId="CommentText">
    <w:name w:val="annotation text"/>
    <w:basedOn w:val="Normal"/>
    <w:link w:val="CommentTextChar"/>
    <w:uiPriority w:val="99"/>
    <w:semiHidden/>
    <w:unhideWhenUsed/>
    <w:rsid w:val="007525D2"/>
    <w:pPr>
      <w:spacing w:after="200"/>
    </w:pPr>
    <w:rPr>
      <w:rFonts w:eastAsiaTheme="minorHAnsi"/>
      <w:sz w:val="20"/>
      <w:szCs w:val="20"/>
      <w:lang w:val="en-ZA"/>
    </w:rPr>
  </w:style>
  <w:style w:type="character" w:customStyle="1" w:styleId="CommentTextChar">
    <w:name w:val="Comment Text Char"/>
    <w:basedOn w:val="DefaultParagraphFont"/>
    <w:link w:val="CommentText"/>
    <w:uiPriority w:val="99"/>
    <w:semiHidden/>
    <w:rsid w:val="007525D2"/>
    <w:rPr>
      <w:rFonts w:eastAsiaTheme="minorHAnsi"/>
      <w:sz w:val="20"/>
      <w:szCs w:val="20"/>
      <w:lang w:val="en-ZA"/>
    </w:rPr>
  </w:style>
  <w:style w:type="paragraph" w:styleId="CommentSubject">
    <w:name w:val="annotation subject"/>
    <w:basedOn w:val="CommentText"/>
    <w:next w:val="CommentText"/>
    <w:link w:val="CommentSubjectChar"/>
    <w:uiPriority w:val="99"/>
    <w:semiHidden/>
    <w:unhideWhenUsed/>
    <w:rsid w:val="007525D2"/>
    <w:rPr>
      <w:b/>
      <w:bCs/>
    </w:rPr>
  </w:style>
  <w:style w:type="character" w:customStyle="1" w:styleId="CommentSubjectChar">
    <w:name w:val="Comment Subject Char"/>
    <w:basedOn w:val="CommentTextChar"/>
    <w:link w:val="CommentSubject"/>
    <w:uiPriority w:val="99"/>
    <w:semiHidden/>
    <w:rsid w:val="007525D2"/>
    <w:rPr>
      <w:rFonts w:eastAsiaTheme="minorHAnsi"/>
      <w:b/>
      <w:bCs/>
      <w:sz w:val="20"/>
      <w:szCs w:val="20"/>
      <w:lang w:val="en-ZA"/>
    </w:rPr>
  </w:style>
  <w:style w:type="paragraph" w:styleId="Revision">
    <w:name w:val="Revision"/>
    <w:hidden/>
    <w:uiPriority w:val="99"/>
    <w:semiHidden/>
    <w:rsid w:val="007525D2"/>
    <w:rPr>
      <w:rFonts w:eastAsiaTheme="minorHAnsi"/>
      <w:sz w:val="22"/>
      <w:szCs w:val="22"/>
      <w:lang w:val="en-ZA"/>
    </w:rPr>
  </w:style>
  <w:style w:type="paragraph" w:customStyle="1" w:styleId="NoParagraphStyle">
    <w:name w:val="[No Paragraph Style]"/>
    <w:rsid w:val="006E060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rmalWeb">
    <w:name w:val="Normal (Web)"/>
    <w:basedOn w:val="Normal"/>
    <w:uiPriority w:val="99"/>
    <w:unhideWhenUsed/>
    <w:rsid w:val="00F250C8"/>
    <w:pPr>
      <w:spacing w:before="100" w:beforeAutospacing="1" w:after="100" w:afterAutospacing="1"/>
    </w:pPr>
    <w:rPr>
      <w:rFonts w:ascii="Times New Roman" w:eastAsia="Times New Roman" w:hAnsi="Times New Roman" w:cs="Times New Roman"/>
      <w:lang w:val="en-ZA" w:eastAsia="en-ZA"/>
    </w:rPr>
  </w:style>
  <w:style w:type="character" w:customStyle="1" w:styleId="ListParagraphChar">
    <w:name w:val="List Paragraph Char"/>
    <w:basedOn w:val="DefaultParagraphFont"/>
    <w:link w:val="ListParagraph"/>
    <w:uiPriority w:val="99"/>
    <w:rsid w:val="00044475"/>
    <w:rPr>
      <w:rFonts w:eastAsiaTheme="minorHAnsi"/>
      <w:sz w:val="22"/>
      <w:szCs w:val="22"/>
      <w:lang w:val="en-ZA"/>
    </w:rPr>
  </w:style>
  <w:style w:type="paragraph" w:styleId="PlainText">
    <w:name w:val="Plain Text"/>
    <w:basedOn w:val="Normal"/>
    <w:link w:val="PlainTextChar"/>
    <w:uiPriority w:val="99"/>
    <w:semiHidden/>
    <w:unhideWhenUsed/>
    <w:rsid w:val="00E94A49"/>
    <w:rPr>
      <w:rFonts w:ascii="Consolas" w:eastAsiaTheme="minorHAnsi" w:hAnsi="Consolas"/>
      <w:sz w:val="21"/>
      <w:szCs w:val="21"/>
      <w:lang w:val="en-ZA"/>
    </w:rPr>
  </w:style>
  <w:style w:type="character" w:customStyle="1" w:styleId="PlainTextChar">
    <w:name w:val="Plain Text Char"/>
    <w:basedOn w:val="DefaultParagraphFont"/>
    <w:link w:val="PlainText"/>
    <w:uiPriority w:val="99"/>
    <w:semiHidden/>
    <w:rsid w:val="00E94A49"/>
    <w:rPr>
      <w:rFonts w:ascii="Consolas" w:eastAsiaTheme="minorHAnsi" w:hAnsi="Consolas"/>
      <w:sz w:val="21"/>
      <w:szCs w:val="21"/>
      <w:lang w:val="en-ZA"/>
    </w:rPr>
  </w:style>
  <w:style w:type="paragraph" w:styleId="NoSpacing">
    <w:name w:val="No Spacing"/>
    <w:uiPriority w:val="1"/>
    <w:qFormat/>
    <w:rsid w:val="00E94A49"/>
    <w:rPr>
      <w:rFonts w:eastAsiaTheme="minorHAnsi"/>
      <w:sz w:val="22"/>
      <w:szCs w:val="22"/>
      <w:lang w:val="en-ZA"/>
    </w:rPr>
  </w:style>
  <w:style w:type="character" w:customStyle="1" w:styleId="st1">
    <w:name w:val="st1"/>
    <w:basedOn w:val="DefaultParagraphFont"/>
    <w:rsid w:val="003C219D"/>
  </w:style>
  <w:style w:type="paragraph" w:customStyle="1" w:styleId="Normal1">
    <w:name w:val="Normal1"/>
    <w:rsid w:val="00700C0C"/>
    <w:rPr>
      <w:rFonts w:ascii="Cambria" w:eastAsia="Cambria" w:hAnsi="Cambria" w:cs="Cambria"/>
      <w:color w:val="000000"/>
      <w:lang w:val="en-ZA" w:eastAsia="en-ZA"/>
    </w:rPr>
  </w:style>
  <w:style w:type="character" w:styleId="Strong">
    <w:name w:val="Strong"/>
    <w:basedOn w:val="DefaultParagraphFont"/>
    <w:uiPriority w:val="22"/>
    <w:qFormat/>
    <w:rsid w:val="005E2524"/>
    <w:rPr>
      <w:rFonts w:ascii="open_sanssemibold" w:hAnsi="open_sanssemibold" w:hint="default"/>
      <w:b/>
      <w:bCs/>
    </w:rPr>
  </w:style>
  <w:style w:type="paragraph" w:styleId="FootnoteText">
    <w:name w:val="footnote text"/>
    <w:basedOn w:val="Normal"/>
    <w:link w:val="FootnoteTextChar"/>
    <w:uiPriority w:val="99"/>
    <w:semiHidden/>
    <w:unhideWhenUsed/>
    <w:rsid w:val="00617077"/>
    <w:rPr>
      <w:rFonts w:eastAsiaTheme="minorHAnsi"/>
      <w:sz w:val="20"/>
      <w:szCs w:val="20"/>
      <w:lang w:val="en-ZA"/>
    </w:rPr>
  </w:style>
  <w:style w:type="character" w:customStyle="1" w:styleId="FootnoteTextChar">
    <w:name w:val="Footnote Text Char"/>
    <w:basedOn w:val="DefaultParagraphFont"/>
    <w:link w:val="FootnoteText"/>
    <w:uiPriority w:val="99"/>
    <w:semiHidden/>
    <w:rsid w:val="00617077"/>
    <w:rPr>
      <w:rFonts w:eastAsiaTheme="minorHAnsi"/>
      <w:sz w:val="20"/>
      <w:szCs w:val="20"/>
      <w:lang w:val="en-ZA"/>
    </w:rPr>
  </w:style>
  <w:style w:type="character" w:styleId="FootnoteReference">
    <w:name w:val="footnote reference"/>
    <w:basedOn w:val="DefaultParagraphFont"/>
    <w:uiPriority w:val="99"/>
    <w:semiHidden/>
    <w:unhideWhenUsed/>
    <w:rsid w:val="00617077"/>
    <w:rPr>
      <w:vertAlign w:val="superscript"/>
    </w:rPr>
  </w:style>
  <w:style w:type="character" w:styleId="Emphasis">
    <w:name w:val="Emphasis"/>
    <w:basedOn w:val="DefaultParagraphFont"/>
    <w:uiPriority w:val="20"/>
    <w:qFormat/>
    <w:rsid w:val="00617077"/>
    <w:rPr>
      <w:b/>
      <w:bCs/>
      <w:i w:val="0"/>
      <w:iCs w:val="0"/>
    </w:rPr>
  </w:style>
  <w:style w:type="character" w:customStyle="1" w:styleId="il">
    <w:name w:val="il"/>
    <w:basedOn w:val="DefaultParagraphFont"/>
    <w:rsid w:val="00A23834"/>
  </w:style>
  <w:style w:type="character" w:customStyle="1" w:styleId="Heading3Char">
    <w:name w:val="Heading 3 Char"/>
    <w:basedOn w:val="DefaultParagraphFont"/>
    <w:link w:val="Heading3"/>
    <w:uiPriority w:val="9"/>
    <w:semiHidden/>
    <w:rsid w:val="00B26049"/>
    <w:rPr>
      <w:rFonts w:ascii="Calibri Light" w:eastAsiaTheme="minorHAnsi" w:hAnsi="Calibri Light" w:cs="Times New Roman"/>
      <w:b/>
      <w:bCs/>
      <w:color w:val="4472C4"/>
      <w:sz w:val="22"/>
      <w:szCs w:val="22"/>
      <w:lang w:val="en-ZA" w:eastAsia="en-ZA"/>
    </w:rPr>
  </w:style>
  <w:style w:type="character" w:customStyle="1" w:styleId="m2757103357441884833term-highlighted">
    <w:name w:val="m2757103357441884833term-highlighted"/>
    <w:basedOn w:val="DefaultParagraphFont"/>
    <w:rsid w:val="00B2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498">
      <w:bodyDiv w:val="1"/>
      <w:marLeft w:val="0"/>
      <w:marRight w:val="0"/>
      <w:marTop w:val="0"/>
      <w:marBottom w:val="0"/>
      <w:divBdr>
        <w:top w:val="none" w:sz="0" w:space="0" w:color="auto"/>
        <w:left w:val="none" w:sz="0" w:space="0" w:color="auto"/>
        <w:bottom w:val="none" w:sz="0" w:space="0" w:color="auto"/>
        <w:right w:val="none" w:sz="0" w:space="0" w:color="auto"/>
      </w:divBdr>
    </w:div>
    <w:div w:id="125390906">
      <w:bodyDiv w:val="1"/>
      <w:marLeft w:val="0"/>
      <w:marRight w:val="0"/>
      <w:marTop w:val="0"/>
      <w:marBottom w:val="0"/>
      <w:divBdr>
        <w:top w:val="none" w:sz="0" w:space="0" w:color="auto"/>
        <w:left w:val="none" w:sz="0" w:space="0" w:color="auto"/>
        <w:bottom w:val="none" w:sz="0" w:space="0" w:color="auto"/>
        <w:right w:val="none" w:sz="0" w:space="0" w:color="auto"/>
      </w:divBdr>
    </w:div>
    <w:div w:id="185867779">
      <w:bodyDiv w:val="1"/>
      <w:marLeft w:val="0"/>
      <w:marRight w:val="0"/>
      <w:marTop w:val="0"/>
      <w:marBottom w:val="0"/>
      <w:divBdr>
        <w:top w:val="none" w:sz="0" w:space="0" w:color="auto"/>
        <w:left w:val="none" w:sz="0" w:space="0" w:color="auto"/>
        <w:bottom w:val="none" w:sz="0" w:space="0" w:color="auto"/>
        <w:right w:val="none" w:sz="0" w:space="0" w:color="auto"/>
      </w:divBdr>
    </w:div>
    <w:div w:id="299848328">
      <w:bodyDiv w:val="1"/>
      <w:marLeft w:val="0"/>
      <w:marRight w:val="0"/>
      <w:marTop w:val="0"/>
      <w:marBottom w:val="0"/>
      <w:divBdr>
        <w:top w:val="none" w:sz="0" w:space="0" w:color="auto"/>
        <w:left w:val="none" w:sz="0" w:space="0" w:color="auto"/>
        <w:bottom w:val="none" w:sz="0" w:space="0" w:color="auto"/>
        <w:right w:val="none" w:sz="0" w:space="0" w:color="auto"/>
      </w:divBdr>
      <w:divsChild>
        <w:div w:id="1190336494">
          <w:marLeft w:val="0"/>
          <w:marRight w:val="0"/>
          <w:marTop w:val="0"/>
          <w:marBottom w:val="0"/>
          <w:divBdr>
            <w:top w:val="none" w:sz="0" w:space="0" w:color="auto"/>
            <w:left w:val="none" w:sz="0" w:space="0" w:color="auto"/>
            <w:bottom w:val="none" w:sz="0" w:space="0" w:color="auto"/>
            <w:right w:val="none" w:sz="0" w:space="0" w:color="auto"/>
          </w:divBdr>
          <w:divsChild>
            <w:div w:id="1321929073">
              <w:marLeft w:val="0"/>
              <w:marRight w:val="0"/>
              <w:marTop w:val="0"/>
              <w:marBottom w:val="0"/>
              <w:divBdr>
                <w:top w:val="none" w:sz="0" w:space="0" w:color="auto"/>
                <w:left w:val="none" w:sz="0" w:space="0" w:color="auto"/>
                <w:bottom w:val="none" w:sz="0" w:space="0" w:color="auto"/>
                <w:right w:val="none" w:sz="0" w:space="0" w:color="auto"/>
              </w:divBdr>
              <w:divsChild>
                <w:div w:id="1144448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41437040">
      <w:bodyDiv w:val="1"/>
      <w:marLeft w:val="0"/>
      <w:marRight w:val="0"/>
      <w:marTop w:val="0"/>
      <w:marBottom w:val="0"/>
      <w:divBdr>
        <w:top w:val="none" w:sz="0" w:space="0" w:color="auto"/>
        <w:left w:val="none" w:sz="0" w:space="0" w:color="auto"/>
        <w:bottom w:val="none" w:sz="0" w:space="0" w:color="auto"/>
        <w:right w:val="none" w:sz="0" w:space="0" w:color="auto"/>
      </w:divBdr>
    </w:div>
    <w:div w:id="939223593">
      <w:bodyDiv w:val="1"/>
      <w:marLeft w:val="0"/>
      <w:marRight w:val="0"/>
      <w:marTop w:val="0"/>
      <w:marBottom w:val="0"/>
      <w:divBdr>
        <w:top w:val="none" w:sz="0" w:space="0" w:color="auto"/>
        <w:left w:val="none" w:sz="0" w:space="0" w:color="auto"/>
        <w:bottom w:val="none" w:sz="0" w:space="0" w:color="auto"/>
        <w:right w:val="none" w:sz="0" w:space="0" w:color="auto"/>
      </w:divBdr>
    </w:div>
    <w:div w:id="991370283">
      <w:bodyDiv w:val="1"/>
      <w:marLeft w:val="0"/>
      <w:marRight w:val="0"/>
      <w:marTop w:val="0"/>
      <w:marBottom w:val="0"/>
      <w:divBdr>
        <w:top w:val="none" w:sz="0" w:space="0" w:color="auto"/>
        <w:left w:val="none" w:sz="0" w:space="0" w:color="auto"/>
        <w:bottom w:val="none" w:sz="0" w:space="0" w:color="auto"/>
        <w:right w:val="none" w:sz="0" w:space="0" w:color="auto"/>
      </w:divBdr>
    </w:div>
    <w:div w:id="1214079997">
      <w:bodyDiv w:val="1"/>
      <w:marLeft w:val="0"/>
      <w:marRight w:val="0"/>
      <w:marTop w:val="0"/>
      <w:marBottom w:val="0"/>
      <w:divBdr>
        <w:top w:val="none" w:sz="0" w:space="0" w:color="auto"/>
        <w:left w:val="none" w:sz="0" w:space="0" w:color="auto"/>
        <w:bottom w:val="none" w:sz="0" w:space="0" w:color="auto"/>
        <w:right w:val="none" w:sz="0" w:space="0" w:color="auto"/>
      </w:divBdr>
    </w:div>
    <w:div w:id="1698965367">
      <w:bodyDiv w:val="1"/>
      <w:marLeft w:val="0"/>
      <w:marRight w:val="0"/>
      <w:marTop w:val="0"/>
      <w:marBottom w:val="0"/>
      <w:divBdr>
        <w:top w:val="none" w:sz="0" w:space="0" w:color="auto"/>
        <w:left w:val="none" w:sz="0" w:space="0" w:color="auto"/>
        <w:bottom w:val="none" w:sz="0" w:space="0" w:color="auto"/>
        <w:right w:val="none" w:sz="0" w:space="0" w:color="auto"/>
      </w:divBdr>
    </w:div>
    <w:div w:id="1868903840">
      <w:bodyDiv w:val="1"/>
      <w:marLeft w:val="0"/>
      <w:marRight w:val="0"/>
      <w:marTop w:val="0"/>
      <w:marBottom w:val="0"/>
      <w:divBdr>
        <w:top w:val="none" w:sz="0" w:space="0" w:color="auto"/>
        <w:left w:val="none" w:sz="0" w:space="0" w:color="auto"/>
        <w:bottom w:val="none" w:sz="0" w:space="0" w:color="auto"/>
        <w:right w:val="none" w:sz="0" w:space="0" w:color="auto"/>
      </w:divBdr>
    </w:div>
    <w:div w:id="1895853058">
      <w:bodyDiv w:val="1"/>
      <w:marLeft w:val="0"/>
      <w:marRight w:val="0"/>
      <w:marTop w:val="0"/>
      <w:marBottom w:val="0"/>
      <w:divBdr>
        <w:top w:val="none" w:sz="0" w:space="0" w:color="auto"/>
        <w:left w:val="none" w:sz="0" w:space="0" w:color="auto"/>
        <w:bottom w:val="none" w:sz="0" w:space="0" w:color="auto"/>
        <w:right w:val="none" w:sz="0" w:space="0" w:color="auto"/>
      </w:divBdr>
    </w:div>
    <w:div w:id="2028673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ku.tsunke@up.ac.za" TargetMode="External"/><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Nicolize</dc:creator>
  <cp:lastModifiedBy>User</cp:lastModifiedBy>
  <cp:revision>2</cp:revision>
  <dcterms:created xsi:type="dcterms:W3CDTF">2018-10-16T13:06:00Z</dcterms:created>
  <dcterms:modified xsi:type="dcterms:W3CDTF">2018-10-16T13:06:00Z</dcterms:modified>
</cp:coreProperties>
</file>