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Accent5"/>
        <w:tblpPr w:leftFromText="180" w:rightFromText="180" w:horzAnchor="margin" w:tblpXSpec="center" w:tblpY="-825"/>
        <w:tblW w:w="11619" w:type="dxa"/>
        <w:tblInd w:w="0" w:type="dxa"/>
        <w:tblLook w:val="04A0" w:firstRow="1" w:lastRow="0" w:firstColumn="1" w:lastColumn="0" w:noHBand="0" w:noVBand="1"/>
      </w:tblPr>
      <w:tblGrid>
        <w:gridCol w:w="11619"/>
      </w:tblGrid>
      <w:tr w:rsidR="00D42C3E" w:rsidTr="00004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hideMark/>
          </w:tcPr>
          <w:p w:rsidR="00D42C3E" w:rsidRPr="007B44A4" w:rsidRDefault="007B44A4" w:rsidP="007974A1">
            <w:pPr>
              <w:spacing w:line="240" w:lineRule="auto"/>
            </w:pPr>
            <w:r w:rsidRPr="007B44A4">
              <w:rPr>
                <w:rFonts w:ascii="Calibri" w:hAnsi="Calibri"/>
                <w:bCs w:val="0"/>
                <w:color w:val="FFFFFF"/>
              </w:rPr>
              <w:t>UP | University of Pretoria Commonwealth Doctoral Scholarship 2020</w:t>
            </w:r>
          </w:p>
        </w:tc>
      </w:tr>
      <w:tr w:rsidR="0099178D"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Pr>
          <w:p w:rsidR="0099178D" w:rsidRDefault="00583ADC" w:rsidP="007974A1">
            <w:pPr>
              <w:spacing w:line="240" w:lineRule="auto"/>
            </w:pPr>
            <w:r>
              <w:t>SUSTAINABLE DEVELOPMENT GOALS (SDG) focus area(s)</w:t>
            </w:r>
          </w:p>
        </w:tc>
      </w:tr>
      <w:tr w:rsidR="0099178D" w:rsidTr="00004966">
        <w:tc>
          <w:tcPr>
            <w:cnfStyle w:val="001000000000" w:firstRow="0" w:lastRow="0" w:firstColumn="1" w:lastColumn="0" w:oddVBand="0" w:evenVBand="0" w:oddHBand="0" w:evenHBand="0" w:firstRowFirstColumn="0" w:firstRowLastColumn="0" w:lastRowFirstColumn="0" w:lastRowLastColumn="0"/>
            <w:tcW w:w="11619" w:type="dxa"/>
          </w:tcPr>
          <w:p w:rsidR="00AF7313" w:rsidRDefault="00AF7313" w:rsidP="007B44A4">
            <w:pPr>
              <w:spacing w:line="240" w:lineRule="auto"/>
            </w:pPr>
            <w:r w:rsidRPr="00AF7313">
              <w:rPr>
                <w:noProof/>
                <w:lang w:eastAsia="en-ZA"/>
              </w:rPr>
              <w:drawing>
                <wp:inline distT="0" distB="0" distL="0" distR="0">
                  <wp:extent cx="896400" cy="896400"/>
                  <wp:effectExtent l="0" t="0" r="0" b="0"/>
                  <wp:docPr id="8" name="Picture 8" descr="G:\Team Drives\Faculty Research Office\FHS Funding Opportunities\SDGs\E_SDG goals_icons-individual-rgb-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Team Drives\Faculty Research Office\FHS Funding Opportunities\SDGs\E_SDG goals_icons-individual-rgb-0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400" cy="896400"/>
                          </a:xfrm>
                          <a:prstGeom prst="rect">
                            <a:avLst/>
                          </a:prstGeom>
                          <a:noFill/>
                          <a:ln>
                            <a:noFill/>
                          </a:ln>
                        </pic:spPr>
                      </pic:pic>
                    </a:graphicData>
                  </a:graphic>
                </wp:inline>
              </w:drawing>
            </w:r>
            <w:r w:rsidRPr="00AF7313">
              <w:rPr>
                <w:noProof/>
                <w:lang w:eastAsia="en-ZA"/>
              </w:rPr>
              <w:drawing>
                <wp:inline distT="0" distB="0" distL="0" distR="0">
                  <wp:extent cx="896400" cy="896400"/>
                  <wp:effectExtent l="0" t="0" r="0" b="0"/>
                  <wp:docPr id="21" name="Picture 21" descr="G:\Team Drives\Faculty Research Office\FHS Funding Opportunities\SDGs\E_SDG goals_icons-individual-rgb-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Team Drives\Faculty Research Office\FHS Funding Opportunities\SDGs\E_SDG goals_icons-individual-rgb-1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400" cy="896400"/>
                          </a:xfrm>
                          <a:prstGeom prst="rect">
                            <a:avLst/>
                          </a:prstGeom>
                          <a:noFill/>
                          <a:ln>
                            <a:noFill/>
                          </a:ln>
                        </pic:spPr>
                      </pic:pic>
                    </a:graphicData>
                  </a:graphic>
                </wp:inline>
              </w:drawing>
            </w: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 xml:space="preserve">APPLICATION DEADLINE </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Pr="007B44A4" w:rsidRDefault="00A23894" w:rsidP="00A23894">
            <w:pPr>
              <w:spacing w:line="240" w:lineRule="auto"/>
              <w:rPr>
                <w:color w:val="FF0000"/>
              </w:rPr>
            </w:pPr>
            <w:r w:rsidRPr="007B44A4">
              <w:rPr>
                <w:rFonts w:ascii="Calibri" w:hAnsi="Calibri"/>
                <w:bCs w:val="0"/>
                <w:color w:val="FF0000"/>
              </w:rPr>
              <w:t>02 September 2019</w:t>
            </w: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BACKGROUND</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Pr="004E59D9" w:rsidRDefault="00D42C3E" w:rsidP="007974A1">
            <w:pPr>
              <w:rPr>
                <w:rFonts w:cstheme="minorHAnsi"/>
                <w:b w:val="0"/>
                <w:iCs/>
                <w:szCs w:val="24"/>
              </w:rPr>
            </w:pPr>
          </w:p>
          <w:p w:rsidR="007B44A4" w:rsidRPr="007B44A4" w:rsidRDefault="007B44A4" w:rsidP="007B44A4">
            <w:pPr>
              <w:spacing w:line="276" w:lineRule="auto"/>
              <w:jc w:val="both"/>
              <w:rPr>
                <w:b w:val="0"/>
              </w:rPr>
            </w:pPr>
            <w:r w:rsidRPr="007B44A4">
              <w:rPr>
                <w:b w:val="0"/>
              </w:rPr>
              <w:t xml:space="preserve">The University of Pretoria is a research intensive university. Hence, it is seeking candidates for doctoral studies who will make significant contributions to its research endeavour. As part of South Africa's contribution to the Commonwealth Scholarship and Fellowship Plan, the University of Pretoria has made funds available for two doctoral scholarships for students coming from Commonwealth Countries </w:t>
            </w:r>
            <w:r w:rsidRPr="007B44A4">
              <w:t>(excluding South African students)</w:t>
            </w:r>
            <w:r w:rsidRPr="007B44A4">
              <w:rPr>
                <w:b w:val="0"/>
              </w:rPr>
              <w:t>. This scholarship will be known as the University of Pretoria Commonwealth Doctoral Scholarship and will be awarded on a competitive basis.</w:t>
            </w:r>
          </w:p>
          <w:p w:rsidR="007B44A4" w:rsidRPr="007B44A4" w:rsidRDefault="007B44A4" w:rsidP="007B44A4">
            <w:pPr>
              <w:spacing w:line="276" w:lineRule="auto"/>
              <w:jc w:val="both"/>
              <w:rPr>
                <w:b w:val="0"/>
              </w:rPr>
            </w:pPr>
            <w:r w:rsidRPr="007B44A4">
              <w:rPr>
                <w:b w:val="0"/>
              </w:rPr>
              <w:t>The University of Pretoria has an established reputation for academic excellence, particularly in relation to its major research activities. Information about these research activities can be obtained from the website of the University:</w:t>
            </w:r>
          </w:p>
          <w:p w:rsidR="007B44A4" w:rsidRDefault="007B44A4" w:rsidP="007B44A4">
            <w:pPr>
              <w:tabs>
                <w:tab w:val="left" w:pos="9120"/>
              </w:tabs>
              <w:spacing w:line="240" w:lineRule="auto"/>
              <w:rPr>
                <w:b w:val="0"/>
              </w:rPr>
            </w:pPr>
            <w:hyperlink r:id="rId7" w:history="1">
              <w:r w:rsidRPr="007B44A4">
                <w:rPr>
                  <w:rStyle w:val="Hyperlink"/>
                  <w:b w:val="0"/>
                  <w:bCs w:val="0"/>
                </w:rPr>
                <w:t>Research and Innovation</w:t>
              </w:r>
            </w:hyperlink>
          </w:p>
          <w:p w:rsidR="00D42C3E" w:rsidRDefault="00D42C3E" w:rsidP="007B44A4">
            <w:pPr>
              <w:tabs>
                <w:tab w:val="left" w:pos="9120"/>
              </w:tabs>
              <w:spacing w:line="240" w:lineRule="auto"/>
              <w:rPr>
                <w:b w:val="0"/>
              </w:rPr>
            </w:pP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ELIGIBILITY CRITERIA</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Default="00D42C3E" w:rsidP="007974A1">
            <w:pPr>
              <w:spacing w:line="240" w:lineRule="auto"/>
              <w:rPr>
                <w:b w:val="0"/>
              </w:rPr>
            </w:pPr>
          </w:p>
          <w:p w:rsidR="007B44A4" w:rsidRPr="007B44A4" w:rsidRDefault="007B44A4" w:rsidP="007B44A4">
            <w:pPr>
              <w:pStyle w:val="ListParagraph"/>
              <w:numPr>
                <w:ilvl w:val="0"/>
                <w:numId w:val="4"/>
              </w:numPr>
              <w:spacing w:line="240" w:lineRule="auto"/>
              <w:rPr>
                <w:b w:val="0"/>
              </w:rPr>
            </w:pPr>
            <w:r w:rsidRPr="007B44A4">
              <w:rPr>
                <w:b w:val="0"/>
              </w:rPr>
              <w:t>The UP Commonwealth Doctoral Scholarship will be awarded to applicants who are citizens of Commonwealth countries.</w:t>
            </w:r>
          </w:p>
          <w:p w:rsidR="007B44A4" w:rsidRPr="007B44A4" w:rsidRDefault="007B44A4" w:rsidP="007B44A4">
            <w:pPr>
              <w:pStyle w:val="ListParagraph"/>
              <w:numPr>
                <w:ilvl w:val="0"/>
                <w:numId w:val="4"/>
              </w:numPr>
              <w:spacing w:line="240" w:lineRule="auto"/>
              <w:rPr>
                <w:b w:val="0"/>
              </w:rPr>
            </w:pPr>
            <w:r w:rsidRPr="007B44A4">
              <w:rPr>
                <w:b w:val="0"/>
              </w:rPr>
              <w:t>Applicants must conduct their studies at the University of Pretoria to commence in 2019.</w:t>
            </w:r>
          </w:p>
          <w:p w:rsidR="007B44A4" w:rsidRPr="007B44A4" w:rsidRDefault="007B44A4" w:rsidP="007B44A4">
            <w:pPr>
              <w:pStyle w:val="ListParagraph"/>
              <w:numPr>
                <w:ilvl w:val="0"/>
                <w:numId w:val="4"/>
              </w:numPr>
              <w:spacing w:line="240" w:lineRule="auto"/>
              <w:rPr>
                <w:b w:val="0"/>
              </w:rPr>
            </w:pPr>
            <w:r w:rsidRPr="007B44A4">
              <w:rPr>
                <w:b w:val="0"/>
              </w:rPr>
              <w:t>Applicants must have completed the degree that will give them admission to a doctoral programme no more than three years prior to their application for the University of Pretoria Commonwealth Doctoral Scholarship.</w:t>
            </w:r>
          </w:p>
          <w:p w:rsidR="007B44A4" w:rsidRPr="007B44A4" w:rsidRDefault="007B44A4" w:rsidP="007B44A4">
            <w:pPr>
              <w:pStyle w:val="ListParagraph"/>
              <w:numPr>
                <w:ilvl w:val="0"/>
                <w:numId w:val="4"/>
              </w:numPr>
              <w:spacing w:line="240" w:lineRule="auto"/>
              <w:rPr>
                <w:b w:val="0"/>
              </w:rPr>
            </w:pPr>
            <w:r w:rsidRPr="007B44A4">
              <w:rPr>
                <w:b w:val="0"/>
              </w:rPr>
              <w:t>Applicants must not be older than 35 years of age at the time of application.</w:t>
            </w:r>
          </w:p>
          <w:p w:rsidR="00D42C3E" w:rsidRPr="007B44A4" w:rsidRDefault="007B44A4" w:rsidP="007B44A4">
            <w:pPr>
              <w:pStyle w:val="ListParagraph"/>
              <w:numPr>
                <w:ilvl w:val="0"/>
                <w:numId w:val="4"/>
              </w:numPr>
              <w:spacing w:line="240" w:lineRule="auto"/>
              <w:rPr>
                <w:b w:val="0"/>
              </w:rPr>
            </w:pPr>
            <w:r w:rsidRPr="007B44A4">
              <w:rPr>
                <w:b w:val="0"/>
              </w:rPr>
              <w:t>PhD and Masters Students currently registered at the University of Pretoria are not eligible for the Doctoral Scholarship.</w:t>
            </w:r>
          </w:p>
          <w:p w:rsidR="007B44A4" w:rsidRDefault="007B44A4" w:rsidP="007B44A4">
            <w:pPr>
              <w:spacing w:line="240" w:lineRule="auto"/>
            </w:pP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7B44A4" w:rsidP="007974A1">
            <w:pPr>
              <w:spacing w:line="240" w:lineRule="auto"/>
            </w:pPr>
            <w:r w:rsidRPr="007B44A4">
              <w:t>SELECTION CRITERIA</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Default="00D42C3E" w:rsidP="007974A1">
            <w:pPr>
              <w:spacing w:line="240" w:lineRule="auto"/>
              <w:rPr>
                <w:b w:val="0"/>
              </w:rPr>
            </w:pPr>
          </w:p>
          <w:p w:rsidR="007B44A4" w:rsidRPr="007B44A4" w:rsidRDefault="007B44A4" w:rsidP="007B44A4">
            <w:pPr>
              <w:spacing w:line="259" w:lineRule="auto"/>
              <w:rPr>
                <w:rFonts w:cstheme="minorHAnsi"/>
                <w:b w:val="0"/>
                <w:szCs w:val="24"/>
              </w:rPr>
            </w:pPr>
            <w:r w:rsidRPr="007B44A4">
              <w:rPr>
                <w:rFonts w:cstheme="minorHAnsi"/>
                <w:b w:val="0"/>
                <w:szCs w:val="24"/>
              </w:rPr>
              <w:t>Award of this scholarship will be based on:</w:t>
            </w:r>
          </w:p>
          <w:p w:rsidR="007B44A4" w:rsidRPr="007B44A4" w:rsidRDefault="007B44A4" w:rsidP="007B44A4">
            <w:pPr>
              <w:pStyle w:val="ListParagraph"/>
              <w:numPr>
                <w:ilvl w:val="0"/>
                <w:numId w:val="5"/>
              </w:numPr>
              <w:spacing w:line="259" w:lineRule="auto"/>
              <w:rPr>
                <w:rFonts w:cstheme="minorHAnsi"/>
                <w:b w:val="0"/>
                <w:szCs w:val="24"/>
              </w:rPr>
            </w:pPr>
            <w:r w:rsidRPr="007B44A4">
              <w:rPr>
                <w:rFonts w:cstheme="minorHAnsi"/>
                <w:b w:val="0"/>
                <w:szCs w:val="24"/>
              </w:rPr>
              <w:t>Academic performance.</w:t>
            </w:r>
          </w:p>
          <w:p w:rsidR="007B44A4" w:rsidRPr="007B44A4" w:rsidRDefault="007B44A4" w:rsidP="007B44A4">
            <w:pPr>
              <w:pStyle w:val="ListParagraph"/>
              <w:numPr>
                <w:ilvl w:val="0"/>
                <w:numId w:val="5"/>
              </w:numPr>
              <w:spacing w:line="259" w:lineRule="auto"/>
              <w:rPr>
                <w:rFonts w:cstheme="minorHAnsi"/>
                <w:b w:val="0"/>
                <w:szCs w:val="24"/>
              </w:rPr>
            </w:pPr>
            <w:r w:rsidRPr="007B44A4">
              <w:rPr>
                <w:rFonts w:cstheme="minorHAnsi"/>
                <w:b w:val="0"/>
                <w:szCs w:val="24"/>
              </w:rPr>
              <w:t>Potential to undertake advanced research activities.</w:t>
            </w:r>
          </w:p>
          <w:p w:rsidR="007B44A4" w:rsidRPr="007B44A4" w:rsidRDefault="007B44A4" w:rsidP="007B44A4">
            <w:pPr>
              <w:pStyle w:val="ListParagraph"/>
              <w:numPr>
                <w:ilvl w:val="0"/>
                <w:numId w:val="5"/>
              </w:numPr>
              <w:spacing w:line="259" w:lineRule="auto"/>
              <w:rPr>
                <w:rFonts w:cstheme="minorHAnsi"/>
                <w:b w:val="0"/>
                <w:szCs w:val="24"/>
              </w:rPr>
            </w:pPr>
            <w:r w:rsidRPr="007B44A4">
              <w:rPr>
                <w:rFonts w:cstheme="minorHAnsi"/>
                <w:b w:val="0"/>
                <w:szCs w:val="24"/>
              </w:rPr>
              <w:t>Leadership qualities.</w:t>
            </w:r>
          </w:p>
          <w:p w:rsidR="007B44A4" w:rsidRPr="007B44A4" w:rsidRDefault="007B44A4" w:rsidP="007B44A4">
            <w:pPr>
              <w:pStyle w:val="ListParagraph"/>
              <w:numPr>
                <w:ilvl w:val="0"/>
                <w:numId w:val="5"/>
              </w:numPr>
              <w:spacing w:line="259" w:lineRule="auto"/>
              <w:rPr>
                <w:rFonts w:cstheme="minorHAnsi"/>
                <w:b w:val="0"/>
                <w:szCs w:val="24"/>
              </w:rPr>
            </w:pPr>
            <w:r w:rsidRPr="007B44A4">
              <w:rPr>
                <w:rFonts w:cstheme="minorHAnsi"/>
                <w:b w:val="0"/>
                <w:szCs w:val="24"/>
              </w:rPr>
              <w:t>Evidence of research accomplishment at the masters’ level by means of publications or other appropriate products of the work undertaken.</w:t>
            </w:r>
          </w:p>
          <w:p w:rsidR="007B44A4" w:rsidRPr="007B44A4" w:rsidRDefault="007B44A4" w:rsidP="007B44A4">
            <w:pPr>
              <w:pStyle w:val="ListParagraph"/>
              <w:numPr>
                <w:ilvl w:val="0"/>
                <w:numId w:val="5"/>
              </w:numPr>
              <w:spacing w:line="259" w:lineRule="auto"/>
              <w:rPr>
                <w:rFonts w:cstheme="minorHAnsi"/>
                <w:b w:val="0"/>
                <w:szCs w:val="24"/>
              </w:rPr>
            </w:pPr>
            <w:r w:rsidRPr="007B44A4">
              <w:rPr>
                <w:rFonts w:cstheme="minorHAnsi"/>
                <w:b w:val="0"/>
                <w:szCs w:val="24"/>
              </w:rPr>
              <w:t>Prizes and honours received.</w:t>
            </w:r>
          </w:p>
          <w:p w:rsidR="007B44A4" w:rsidRPr="007B44A4" w:rsidRDefault="007B44A4" w:rsidP="007B44A4">
            <w:pPr>
              <w:spacing w:line="259" w:lineRule="auto"/>
              <w:rPr>
                <w:rFonts w:cstheme="minorHAnsi"/>
                <w:b w:val="0"/>
                <w:szCs w:val="24"/>
              </w:rPr>
            </w:pPr>
            <w:r w:rsidRPr="007B44A4">
              <w:rPr>
                <w:rFonts w:cstheme="minorHAnsi"/>
                <w:b w:val="0"/>
                <w:szCs w:val="24"/>
              </w:rPr>
              <w:t>A selection process will be conducted by the University’s Institutional Selection Committee. The University reserves the right to amend without prior notice, the regulations and scholarship values and/or conditions applicable to the awarding of this bursary.</w:t>
            </w:r>
          </w:p>
          <w:p w:rsidR="00D42C3E" w:rsidRDefault="007B44A4" w:rsidP="007B44A4">
            <w:pPr>
              <w:spacing w:line="240" w:lineRule="auto"/>
              <w:rPr>
                <w:rFonts w:cstheme="minorHAnsi"/>
                <w:b w:val="0"/>
                <w:szCs w:val="24"/>
              </w:rPr>
            </w:pPr>
            <w:r w:rsidRPr="007B44A4">
              <w:rPr>
                <w:rFonts w:cstheme="minorHAnsi"/>
                <w:b w:val="0"/>
                <w:szCs w:val="24"/>
              </w:rPr>
              <w:t xml:space="preserve">Applicants, who have not received written notification within ten weeks of the closing date must consider themselves </w:t>
            </w:r>
            <w:r w:rsidRPr="007B44A4">
              <w:rPr>
                <w:rFonts w:cstheme="minorHAnsi"/>
                <w:b w:val="0"/>
                <w:szCs w:val="24"/>
              </w:rPr>
              <w:t>unsuccessful</w:t>
            </w:r>
            <w:r>
              <w:rPr>
                <w:rFonts w:cstheme="minorHAnsi"/>
                <w:b w:val="0"/>
                <w:szCs w:val="24"/>
              </w:rPr>
              <w:t>.</w:t>
            </w:r>
          </w:p>
          <w:p w:rsidR="007B44A4" w:rsidRDefault="007B44A4" w:rsidP="007B44A4">
            <w:pPr>
              <w:spacing w:line="240" w:lineRule="auto"/>
              <w:rPr>
                <w:b w:val="0"/>
              </w:rPr>
            </w:pPr>
          </w:p>
        </w:tc>
      </w:tr>
      <w:tr w:rsidR="007B44A4"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B44A4" w:rsidRPr="007B44A4" w:rsidRDefault="007B44A4" w:rsidP="007974A1">
            <w:pPr>
              <w:spacing w:line="240" w:lineRule="auto"/>
            </w:pPr>
            <w:r>
              <w:t>WHAT SPONSORSHIP WILL COVER</w:t>
            </w:r>
          </w:p>
        </w:tc>
      </w:tr>
      <w:tr w:rsidR="007B44A4"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7B44A4" w:rsidRDefault="007B44A4" w:rsidP="007974A1">
            <w:pPr>
              <w:spacing w:line="240" w:lineRule="auto"/>
              <w:rPr>
                <w:b w:val="0"/>
              </w:rPr>
            </w:pPr>
          </w:p>
          <w:p w:rsidR="007B44A4" w:rsidRPr="007B44A4" w:rsidRDefault="007B44A4" w:rsidP="007B44A4">
            <w:pPr>
              <w:pStyle w:val="NormalWeb"/>
              <w:numPr>
                <w:ilvl w:val="0"/>
                <w:numId w:val="6"/>
              </w:numPr>
              <w:spacing w:before="0" w:beforeAutospacing="0" w:after="0" w:afterAutospacing="0"/>
              <w:ind w:right="-1035"/>
              <w:jc w:val="both"/>
              <w:textAlignment w:val="baseline"/>
              <w:rPr>
                <w:rFonts w:ascii="Arial" w:hAnsi="Arial" w:cs="Arial"/>
                <w:b w:val="0"/>
                <w:color w:val="000000"/>
                <w:sz w:val="22"/>
                <w:szCs w:val="22"/>
              </w:rPr>
            </w:pPr>
            <w:r w:rsidRPr="007B44A4">
              <w:rPr>
                <w:rFonts w:ascii="Calibri" w:hAnsi="Calibri" w:cs="Arial"/>
                <w:b w:val="0"/>
                <w:color w:val="000000"/>
                <w:sz w:val="22"/>
                <w:szCs w:val="22"/>
              </w:rPr>
              <w:lastRenderedPageBreak/>
              <w:t>The value of this Doctoral Scholarship will be R160 000 p.a.</w:t>
            </w:r>
          </w:p>
          <w:p w:rsidR="007B44A4" w:rsidRPr="007B44A4" w:rsidRDefault="007B44A4" w:rsidP="007B44A4">
            <w:pPr>
              <w:pStyle w:val="NormalWeb"/>
              <w:numPr>
                <w:ilvl w:val="0"/>
                <w:numId w:val="6"/>
              </w:numPr>
              <w:spacing w:before="0" w:beforeAutospacing="0" w:after="0" w:afterAutospacing="0"/>
              <w:ind w:right="-1035"/>
              <w:jc w:val="both"/>
              <w:textAlignment w:val="baseline"/>
              <w:rPr>
                <w:rFonts w:ascii="Arial" w:hAnsi="Arial" w:cs="Arial"/>
                <w:b w:val="0"/>
                <w:color w:val="000000"/>
                <w:sz w:val="22"/>
                <w:szCs w:val="22"/>
              </w:rPr>
            </w:pPr>
            <w:r w:rsidRPr="007B44A4">
              <w:rPr>
                <w:rFonts w:ascii="Calibri" w:hAnsi="Calibri" w:cs="Arial"/>
                <w:b w:val="0"/>
                <w:color w:val="000000"/>
                <w:sz w:val="22"/>
                <w:szCs w:val="22"/>
              </w:rPr>
              <w:t>This amount must be used to cover the following student costs:</w:t>
            </w:r>
          </w:p>
          <w:p w:rsidR="007B44A4" w:rsidRPr="007B44A4" w:rsidRDefault="007B44A4" w:rsidP="007B44A4">
            <w:pPr>
              <w:pStyle w:val="NormalWeb"/>
              <w:numPr>
                <w:ilvl w:val="0"/>
                <w:numId w:val="7"/>
              </w:numPr>
              <w:spacing w:before="0" w:beforeAutospacing="0" w:after="0" w:afterAutospacing="0"/>
              <w:ind w:left="1440" w:right="-1035"/>
              <w:jc w:val="both"/>
              <w:textAlignment w:val="baseline"/>
              <w:rPr>
                <w:rFonts w:ascii="Arial" w:hAnsi="Arial" w:cs="Arial"/>
                <w:b w:val="0"/>
                <w:color w:val="000000"/>
                <w:sz w:val="22"/>
                <w:szCs w:val="22"/>
              </w:rPr>
            </w:pPr>
            <w:r w:rsidRPr="007B44A4">
              <w:rPr>
                <w:rFonts w:ascii="Calibri" w:hAnsi="Calibri" w:cs="Arial"/>
                <w:b w:val="0"/>
                <w:color w:val="000000"/>
                <w:sz w:val="22"/>
                <w:szCs w:val="22"/>
              </w:rPr>
              <w:t>Accommodation and living costs</w:t>
            </w:r>
          </w:p>
          <w:p w:rsidR="007B44A4" w:rsidRPr="007B44A4" w:rsidRDefault="007B44A4" w:rsidP="007B44A4">
            <w:pPr>
              <w:pStyle w:val="NormalWeb"/>
              <w:numPr>
                <w:ilvl w:val="0"/>
                <w:numId w:val="7"/>
              </w:numPr>
              <w:spacing w:before="0" w:beforeAutospacing="0" w:after="0" w:afterAutospacing="0"/>
              <w:ind w:left="1440" w:right="-1035"/>
              <w:jc w:val="both"/>
              <w:textAlignment w:val="baseline"/>
              <w:rPr>
                <w:rFonts w:ascii="Arial" w:hAnsi="Arial" w:cs="Arial"/>
                <w:b w:val="0"/>
                <w:color w:val="000000"/>
                <w:sz w:val="22"/>
                <w:szCs w:val="22"/>
              </w:rPr>
            </w:pPr>
            <w:r w:rsidRPr="007B44A4">
              <w:rPr>
                <w:rFonts w:ascii="Calibri" w:hAnsi="Calibri" w:cs="Arial"/>
                <w:b w:val="0"/>
                <w:color w:val="000000"/>
                <w:sz w:val="22"/>
                <w:szCs w:val="22"/>
              </w:rPr>
              <w:t>Fees p.a.</w:t>
            </w:r>
          </w:p>
          <w:p w:rsidR="007B44A4" w:rsidRPr="007B44A4" w:rsidRDefault="007B44A4" w:rsidP="007B44A4">
            <w:pPr>
              <w:pStyle w:val="NormalWeb"/>
              <w:numPr>
                <w:ilvl w:val="0"/>
                <w:numId w:val="7"/>
              </w:numPr>
              <w:spacing w:before="0" w:beforeAutospacing="0" w:after="0" w:afterAutospacing="0"/>
              <w:ind w:left="1440" w:right="-1035"/>
              <w:jc w:val="both"/>
              <w:textAlignment w:val="baseline"/>
              <w:rPr>
                <w:rFonts w:ascii="Arial" w:hAnsi="Arial" w:cs="Arial"/>
                <w:b w:val="0"/>
                <w:color w:val="000000"/>
                <w:sz w:val="22"/>
                <w:szCs w:val="22"/>
              </w:rPr>
            </w:pPr>
            <w:r w:rsidRPr="007B44A4">
              <w:rPr>
                <w:rFonts w:ascii="Calibri" w:hAnsi="Calibri" w:cs="Arial"/>
                <w:b w:val="0"/>
                <w:color w:val="000000"/>
                <w:sz w:val="22"/>
                <w:szCs w:val="22"/>
              </w:rPr>
              <w:t>Medical Aid</w:t>
            </w:r>
            <w:bookmarkStart w:id="0" w:name="_GoBack"/>
            <w:bookmarkEnd w:id="0"/>
          </w:p>
          <w:p w:rsidR="007B44A4" w:rsidRPr="007B44A4" w:rsidRDefault="007B44A4" w:rsidP="007B44A4">
            <w:pPr>
              <w:pStyle w:val="NormalWeb"/>
              <w:numPr>
                <w:ilvl w:val="0"/>
                <w:numId w:val="7"/>
              </w:numPr>
              <w:spacing w:before="0" w:beforeAutospacing="0" w:after="0" w:afterAutospacing="0"/>
              <w:ind w:left="1440" w:right="-1035"/>
              <w:jc w:val="both"/>
              <w:textAlignment w:val="baseline"/>
              <w:rPr>
                <w:rFonts w:ascii="Arial" w:hAnsi="Arial" w:cs="Arial"/>
                <w:b w:val="0"/>
                <w:color w:val="000000"/>
                <w:sz w:val="22"/>
                <w:szCs w:val="22"/>
              </w:rPr>
            </w:pPr>
            <w:r w:rsidRPr="007B44A4">
              <w:rPr>
                <w:rFonts w:ascii="Calibri" w:hAnsi="Calibri" w:cs="Arial"/>
                <w:b w:val="0"/>
                <w:color w:val="000000"/>
                <w:sz w:val="22"/>
                <w:szCs w:val="22"/>
              </w:rPr>
              <w:t>Books/Stationery</w:t>
            </w:r>
          </w:p>
          <w:p w:rsidR="007B44A4" w:rsidRPr="007B44A4" w:rsidRDefault="007B44A4" w:rsidP="007B44A4">
            <w:pPr>
              <w:pStyle w:val="NormalWeb"/>
              <w:numPr>
                <w:ilvl w:val="0"/>
                <w:numId w:val="8"/>
              </w:numPr>
              <w:spacing w:before="0" w:beforeAutospacing="0" w:after="0" w:afterAutospacing="0"/>
              <w:ind w:right="-1035"/>
              <w:jc w:val="both"/>
              <w:textAlignment w:val="baseline"/>
              <w:rPr>
                <w:rFonts w:ascii="Arial" w:hAnsi="Arial" w:cs="Arial"/>
                <w:b w:val="0"/>
                <w:color w:val="000000"/>
                <w:sz w:val="22"/>
                <w:szCs w:val="22"/>
              </w:rPr>
            </w:pPr>
            <w:r w:rsidRPr="007B44A4">
              <w:rPr>
                <w:rFonts w:ascii="Calibri" w:hAnsi="Calibri" w:cs="Arial"/>
                <w:b w:val="0"/>
                <w:color w:val="000000"/>
                <w:sz w:val="22"/>
                <w:szCs w:val="22"/>
              </w:rPr>
              <w:t>Note:</w:t>
            </w:r>
          </w:p>
          <w:p w:rsidR="007B44A4" w:rsidRPr="007B44A4" w:rsidRDefault="007B44A4" w:rsidP="007B44A4">
            <w:pPr>
              <w:pStyle w:val="NormalWeb"/>
              <w:numPr>
                <w:ilvl w:val="0"/>
                <w:numId w:val="9"/>
              </w:numPr>
              <w:spacing w:before="0" w:beforeAutospacing="0" w:after="0" w:afterAutospacing="0"/>
              <w:ind w:left="1440" w:right="-1035"/>
              <w:jc w:val="both"/>
              <w:textAlignment w:val="baseline"/>
              <w:rPr>
                <w:rFonts w:ascii="Arial" w:hAnsi="Arial" w:cs="Arial"/>
                <w:b w:val="0"/>
                <w:bCs w:val="0"/>
                <w:color w:val="000000"/>
                <w:sz w:val="22"/>
                <w:szCs w:val="22"/>
              </w:rPr>
            </w:pPr>
            <w:r w:rsidRPr="007B44A4">
              <w:rPr>
                <w:rFonts w:ascii="Calibri" w:hAnsi="Calibri" w:cs="Arial"/>
                <w:b w:val="0"/>
                <w:color w:val="000000"/>
                <w:sz w:val="22"/>
                <w:szCs w:val="22"/>
              </w:rPr>
              <w:t>Research costs will be covered by the Supervisor.</w:t>
            </w:r>
          </w:p>
          <w:p w:rsidR="007B44A4" w:rsidRPr="007B44A4" w:rsidRDefault="007B44A4" w:rsidP="007B44A4">
            <w:pPr>
              <w:pStyle w:val="NormalWeb"/>
              <w:numPr>
                <w:ilvl w:val="0"/>
                <w:numId w:val="9"/>
              </w:numPr>
              <w:spacing w:before="0" w:beforeAutospacing="0" w:after="0" w:afterAutospacing="0"/>
              <w:ind w:left="1440" w:right="-1035"/>
              <w:jc w:val="both"/>
              <w:textAlignment w:val="baseline"/>
              <w:rPr>
                <w:rFonts w:ascii="Arial" w:hAnsi="Arial" w:cs="Arial"/>
                <w:b w:val="0"/>
                <w:color w:val="000000"/>
                <w:sz w:val="22"/>
                <w:szCs w:val="22"/>
              </w:rPr>
            </w:pPr>
            <w:r w:rsidRPr="007B44A4">
              <w:rPr>
                <w:rFonts w:ascii="Calibri" w:hAnsi="Calibri" w:cs="Arial"/>
                <w:b w:val="0"/>
                <w:color w:val="000000"/>
                <w:sz w:val="22"/>
                <w:szCs w:val="22"/>
              </w:rPr>
              <w:t>Additional costs will be covered by the University.</w:t>
            </w:r>
          </w:p>
          <w:p w:rsidR="007B44A4" w:rsidRDefault="007B44A4" w:rsidP="007974A1">
            <w:pPr>
              <w:spacing w:line="240" w:lineRule="auto"/>
              <w:rPr>
                <w:b w:val="0"/>
              </w:rPr>
            </w:pP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lastRenderedPageBreak/>
              <w:t>HOW TO APPLY</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Default="00D42C3E" w:rsidP="007974A1">
            <w:pPr>
              <w:shd w:val="clear" w:color="auto" w:fill="FFFFFF"/>
              <w:spacing w:line="240" w:lineRule="auto"/>
              <w:rPr>
                <w:rFonts w:eastAsia="Times New Roman" w:cstheme="minorHAnsi"/>
                <w:b w:val="0"/>
                <w:bCs w:val="0"/>
                <w:color w:val="222222"/>
                <w:lang w:eastAsia="en-ZA"/>
              </w:rPr>
            </w:pPr>
          </w:p>
          <w:p w:rsidR="007B44A4" w:rsidRPr="007B44A4" w:rsidRDefault="007B44A4" w:rsidP="007B44A4">
            <w:pPr>
              <w:rPr>
                <w:rFonts w:cstheme="minorHAnsi"/>
                <w:b w:val="0"/>
                <w:szCs w:val="24"/>
              </w:rPr>
            </w:pPr>
            <w:r w:rsidRPr="007B44A4">
              <w:rPr>
                <w:rFonts w:cstheme="minorHAnsi"/>
                <w:b w:val="0"/>
                <w:szCs w:val="24"/>
              </w:rPr>
              <w:t>In order to be considered for this scholarship, candidates must submit the following documentation to</w:t>
            </w:r>
          </w:p>
          <w:p w:rsidR="007B44A4" w:rsidRPr="007B44A4" w:rsidRDefault="007B44A4" w:rsidP="007B44A4">
            <w:pPr>
              <w:rPr>
                <w:rFonts w:cstheme="minorHAnsi"/>
                <w:b w:val="0"/>
                <w:szCs w:val="24"/>
              </w:rPr>
            </w:pPr>
            <w:r w:rsidRPr="007B44A4">
              <w:rPr>
                <w:rFonts w:cstheme="minorHAnsi"/>
                <w:b w:val="0"/>
                <w:szCs w:val="24"/>
              </w:rPr>
              <w:t>the University of Pretoria;</w:t>
            </w:r>
          </w:p>
          <w:p w:rsidR="007B44A4" w:rsidRPr="007B44A4" w:rsidRDefault="007B44A4" w:rsidP="007B44A4">
            <w:pPr>
              <w:pStyle w:val="ListParagraph"/>
              <w:numPr>
                <w:ilvl w:val="0"/>
                <w:numId w:val="10"/>
              </w:numPr>
              <w:rPr>
                <w:rFonts w:cstheme="minorHAnsi"/>
                <w:b w:val="0"/>
                <w:szCs w:val="24"/>
              </w:rPr>
            </w:pPr>
            <w:r w:rsidRPr="007B44A4">
              <w:rPr>
                <w:rFonts w:cstheme="minorHAnsi"/>
                <w:b w:val="0"/>
                <w:szCs w:val="24"/>
              </w:rPr>
              <w:t>Application form for the UP PhD Commonwealth Scholarship</w:t>
            </w:r>
          </w:p>
          <w:p w:rsidR="007B44A4" w:rsidRPr="007B44A4" w:rsidRDefault="007B44A4" w:rsidP="007B44A4">
            <w:pPr>
              <w:rPr>
                <w:rFonts w:cstheme="minorHAnsi"/>
                <w:b w:val="0"/>
                <w:szCs w:val="24"/>
                <w:u w:val="single"/>
              </w:rPr>
            </w:pPr>
            <w:r w:rsidRPr="007B44A4">
              <w:rPr>
                <w:rFonts w:cstheme="minorHAnsi"/>
                <w:b w:val="0"/>
                <w:szCs w:val="24"/>
                <w:u w:val="single"/>
              </w:rPr>
              <w:t>Attached to the application form the following:</w:t>
            </w:r>
          </w:p>
          <w:p w:rsidR="007B44A4" w:rsidRPr="007B44A4" w:rsidRDefault="007B44A4" w:rsidP="007B44A4">
            <w:pPr>
              <w:pStyle w:val="ListParagraph"/>
              <w:numPr>
                <w:ilvl w:val="0"/>
                <w:numId w:val="10"/>
              </w:numPr>
              <w:rPr>
                <w:rFonts w:cstheme="minorHAnsi"/>
                <w:b w:val="0"/>
                <w:szCs w:val="24"/>
              </w:rPr>
            </w:pPr>
            <w:r w:rsidRPr="007B44A4">
              <w:rPr>
                <w:rFonts w:cstheme="minorHAnsi"/>
                <w:b w:val="0"/>
                <w:szCs w:val="24"/>
              </w:rPr>
              <w:t>The UP Online application Ref “T” number or 2020 student number (if available)</w:t>
            </w:r>
          </w:p>
          <w:p w:rsidR="007B44A4" w:rsidRPr="007B44A4" w:rsidRDefault="007B44A4" w:rsidP="007B44A4">
            <w:pPr>
              <w:pStyle w:val="ListParagraph"/>
              <w:numPr>
                <w:ilvl w:val="0"/>
                <w:numId w:val="10"/>
              </w:numPr>
              <w:rPr>
                <w:rFonts w:cstheme="minorHAnsi"/>
                <w:b w:val="0"/>
                <w:szCs w:val="24"/>
              </w:rPr>
            </w:pPr>
            <w:r w:rsidRPr="007B44A4">
              <w:rPr>
                <w:rFonts w:cstheme="minorHAnsi"/>
                <w:b w:val="0"/>
                <w:szCs w:val="24"/>
              </w:rPr>
              <w:t>A written motivation from the prospective Doctoral supervisor that applicant will be supervised by them and research funding is available.</w:t>
            </w:r>
          </w:p>
          <w:p w:rsidR="007B44A4" w:rsidRPr="007B44A4" w:rsidRDefault="007B44A4" w:rsidP="007B44A4">
            <w:pPr>
              <w:pStyle w:val="ListParagraph"/>
              <w:numPr>
                <w:ilvl w:val="0"/>
                <w:numId w:val="10"/>
              </w:numPr>
              <w:rPr>
                <w:rFonts w:cstheme="minorHAnsi"/>
                <w:b w:val="0"/>
                <w:szCs w:val="24"/>
              </w:rPr>
            </w:pPr>
            <w:r w:rsidRPr="007B44A4">
              <w:rPr>
                <w:rFonts w:cstheme="minorHAnsi"/>
                <w:b w:val="0"/>
                <w:szCs w:val="24"/>
              </w:rPr>
              <w:t>An outline (one A4 page), of the proposed research work.</w:t>
            </w:r>
          </w:p>
          <w:p w:rsidR="007B44A4" w:rsidRPr="007B44A4" w:rsidRDefault="007B44A4" w:rsidP="007B44A4">
            <w:pPr>
              <w:pStyle w:val="ListParagraph"/>
              <w:numPr>
                <w:ilvl w:val="0"/>
                <w:numId w:val="10"/>
              </w:numPr>
              <w:rPr>
                <w:rFonts w:cstheme="minorHAnsi"/>
                <w:b w:val="0"/>
                <w:szCs w:val="24"/>
              </w:rPr>
            </w:pPr>
            <w:r w:rsidRPr="007B44A4">
              <w:rPr>
                <w:rFonts w:cstheme="minorHAnsi"/>
                <w:b w:val="0"/>
                <w:szCs w:val="24"/>
              </w:rPr>
              <w:t>Curriculum Vitae (CV) – no more than 3 pages</w:t>
            </w:r>
          </w:p>
          <w:p w:rsidR="007B44A4" w:rsidRPr="007B44A4" w:rsidRDefault="007B44A4" w:rsidP="007B44A4">
            <w:pPr>
              <w:pStyle w:val="ListParagraph"/>
              <w:numPr>
                <w:ilvl w:val="0"/>
                <w:numId w:val="10"/>
              </w:numPr>
              <w:rPr>
                <w:rFonts w:cstheme="minorHAnsi"/>
                <w:b w:val="0"/>
                <w:szCs w:val="24"/>
              </w:rPr>
            </w:pPr>
            <w:r w:rsidRPr="007B44A4">
              <w:rPr>
                <w:rFonts w:cstheme="minorHAnsi"/>
                <w:b w:val="0"/>
                <w:szCs w:val="24"/>
              </w:rPr>
              <w:t>Proof that study leave will be granted if the scholarship is awarded. (if applicable)</w:t>
            </w:r>
          </w:p>
          <w:p w:rsidR="007B44A4" w:rsidRPr="007B44A4" w:rsidRDefault="007B44A4" w:rsidP="007B44A4">
            <w:pPr>
              <w:pStyle w:val="ListParagraph"/>
              <w:numPr>
                <w:ilvl w:val="0"/>
                <w:numId w:val="10"/>
              </w:numPr>
              <w:rPr>
                <w:rFonts w:cstheme="minorHAnsi"/>
                <w:b w:val="0"/>
                <w:szCs w:val="24"/>
              </w:rPr>
            </w:pPr>
            <w:r w:rsidRPr="007B44A4">
              <w:rPr>
                <w:rFonts w:cstheme="minorHAnsi"/>
                <w:b w:val="0"/>
                <w:szCs w:val="24"/>
              </w:rPr>
              <w:t>Copy of passport</w:t>
            </w:r>
          </w:p>
          <w:p w:rsidR="007B44A4" w:rsidRPr="007B44A4" w:rsidRDefault="007B44A4" w:rsidP="007B44A4">
            <w:pPr>
              <w:pStyle w:val="ListParagraph"/>
              <w:numPr>
                <w:ilvl w:val="0"/>
                <w:numId w:val="10"/>
              </w:numPr>
              <w:rPr>
                <w:rFonts w:cstheme="minorHAnsi"/>
                <w:b w:val="0"/>
                <w:szCs w:val="24"/>
              </w:rPr>
            </w:pPr>
            <w:r w:rsidRPr="007B44A4">
              <w:rPr>
                <w:rFonts w:cstheme="minorHAnsi"/>
                <w:b w:val="0"/>
                <w:szCs w:val="24"/>
              </w:rPr>
              <w:t>Full academic transcripts of all qualifications obtained. (not certificates)</w:t>
            </w:r>
          </w:p>
          <w:p w:rsidR="007B44A4" w:rsidRPr="007B44A4" w:rsidRDefault="007B44A4" w:rsidP="007B44A4">
            <w:pPr>
              <w:rPr>
                <w:rFonts w:cstheme="minorHAnsi"/>
                <w:b w:val="0"/>
                <w:szCs w:val="24"/>
                <w:u w:val="single"/>
              </w:rPr>
            </w:pPr>
            <w:r w:rsidRPr="007B44A4">
              <w:rPr>
                <w:rFonts w:cstheme="minorHAnsi"/>
                <w:b w:val="0"/>
                <w:szCs w:val="24"/>
                <w:u w:val="single"/>
              </w:rPr>
              <w:t xml:space="preserve">Above documents to be sent as a single pdf to </w:t>
            </w:r>
            <w:hyperlink r:id="rId8" w:history="1">
              <w:r w:rsidRPr="00A23894">
                <w:rPr>
                  <w:rStyle w:val="Hyperlink"/>
                  <w:rFonts w:cstheme="minorHAnsi"/>
                  <w:b w:val="0"/>
                  <w:bCs w:val="0"/>
                  <w:szCs w:val="24"/>
                </w:rPr>
                <w:t>Leanne.vanzyl@up.ac.za</w:t>
              </w:r>
            </w:hyperlink>
          </w:p>
          <w:p w:rsidR="007B44A4" w:rsidRPr="007B44A4" w:rsidRDefault="007B44A4" w:rsidP="007B44A4">
            <w:pPr>
              <w:rPr>
                <w:rFonts w:cstheme="minorHAnsi"/>
                <w:b w:val="0"/>
                <w:szCs w:val="24"/>
                <w:u w:val="single"/>
              </w:rPr>
            </w:pPr>
            <w:r w:rsidRPr="007B44A4">
              <w:rPr>
                <w:rFonts w:cstheme="minorHAnsi"/>
                <w:b w:val="0"/>
                <w:szCs w:val="24"/>
                <w:u w:val="single"/>
              </w:rPr>
              <w:t>Subject Heading : UP Commonwealth</w:t>
            </w:r>
          </w:p>
          <w:p w:rsidR="007B44A4" w:rsidRPr="00A23894" w:rsidRDefault="007B44A4" w:rsidP="00C35B7D">
            <w:pPr>
              <w:pStyle w:val="ListParagraph"/>
              <w:numPr>
                <w:ilvl w:val="0"/>
                <w:numId w:val="11"/>
              </w:numPr>
              <w:rPr>
                <w:rFonts w:cstheme="minorHAnsi"/>
                <w:b w:val="0"/>
                <w:szCs w:val="24"/>
              </w:rPr>
            </w:pPr>
            <w:r w:rsidRPr="00A23894">
              <w:rPr>
                <w:rFonts w:cstheme="minorHAnsi"/>
                <w:b w:val="0"/>
                <w:szCs w:val="24"/>
              </w:rPr>
              <w:t>2x completed reference forms from two different academics/supervisors who have current</w:t>
            </w:r>
            <w:r w:rsidRPr="00A23894">
              <w:rPr>
                <w:rFonts w:cstheme="minorHAnsi"/>
                <w:b w:val="0"/>
                <w:szCs w:val="24"/>
              </w:rPr>
              <w:t xml:space="preserve"> </w:t>
            </w:r>
            <w:r w:rsidRPr="00A23894">
              <w:rPr>
                <w:rFonts w:cstheme="minorHAnsi"/>
                <w:b w:val="0"/>
                <w:szCs w:val="24"/>
              </w:rPr>
              <w:t>knowledge of the applicant’s academic performance. (Reference form attached)</w:t>
            </w:r>
          </w:p>
          <w:p w:rsidR="00A23894" w:rsidRPr="00A23894" w:rsidRDefault="00A23894" w:rsidP="00A23894">
            <w:pPr>
              <w:rPr>
                <w:rFonts w:cstheme="minorHAnsi"/>
                <w:szCs w:val="24"/>
              </w:rPr>
            </w:pPr>
          </w:p>
          <w:p w:rsidR="00D42C3E" w:rsidRDefault="007B44A4" w:rsidP="007B44A4">
            <w:pPr>
              <w:rPr>
                <w:rFonts w:cstheme="minorHAnsi"/>
                <w:b w:val="0"/>
                <w:szCs w:val="24"/>
              </w:rPr>
            </w:pPr>
            <w:r w:rsidRPr="007B44A4">
              <w:rPr>
                <w:rFonts w:cstheme="minorHAnsi"/>
                <w:szCs w:val="24"/>
              </w:rPr>
              <w:t>Note</w:t>
            </w:r>
            <w:r w:rsidRPr="007B44A4">
              <w:rPr>
                <w:rFonts w:cstheme="minorHAnsi"/>
                <w:b w:val="0"/>
                <w:szCs w:val="24"/>
              </w:rPr>
              <w:t xml:space="preserve">: Referees form to be sent directly to </w:t>
            </w:r>
            <w:hyperlink r:id="rId9" w:history="1">
              <w:r w:rsidR="00A23894" w:rsidRPr="00A42B77">
                <w:rPr>
                  <w:rStyle w:val="Hyperlink"/>
                  <w:rFonts w:cstheme="minorHAnsi"/>
                  <w:szCs w:val="24"/>
                </w:rPr>
                <w:t>pgbursary@up.ac.za</w:t>
              </w:r>
            </w:hyperlink>
          </w:p>
          <w:p w:rsidR="00A23894" w:rsidRDefault="00A23894" w:rsidP="007B44A4"/>
        </w:tc>
      </w:tr>
      <w:tr w:rsidR="00A23894"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A23894" w:rsidRPr="00A23894" w:rsidRDefault="00A23894" w:rsidP="007974A1">
            <w:pPr>
              <w:spacing w:line="240" w:lineRule="auto"/>
            </w:pPr>
            <w:r>
              <w:t>CONTACT DETAILS</w:t>
            </w:r>
          </w:p>
        </w:tc>
      </w:tr>
      <w:tr w:rsidR="00A23894"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A23894" w:rsidRDefault="00A23894" w:rsidP="007974A1">
            <w:pPr>
              <w:spacing w:line="240" w:lineRule="auto"/>
              <w:rPr>
                <w:b w:val="0"/>
              </w:rPr>
            </w:pPr>
            <w:r>
              <w:rPr>
                <w:b w:val="0"/>
              </w:rPr>
              <w:t xml:space="preserve"> Should you have any queries, kindly contact:</w:t>
            </w:r>
          </w:p>
          <w:p w:rsidR="00A23894" w:rsidRDefault="00A23894" w:rsidP="007974A1">
            <w:pPr>
              <w:spacing w:line="240" w:lineRule="auto"/>
              <w:rPr>
                <w:b w:val="0"/>
              </w:rPr>
            </w:pPr>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 xml:space="preserve">Leanne van </w:t>
            </w:r>
            <w:proofErr w:type="spellStart"/>
            <w:r w:rsidRPr="00A23894">
              <w:rPr>
                <w:rFonts w:ascii="Calibri" w:hAnsi="Calibri"/>
                <w:b w:val="0"/>
                <w:color w:val="000000"/>
                <w:sz w:val="22"/>
                <w:szCs w:val="22"/>
              </w:rPr>
              <w:t>Zyl</w:t>
            </w:r>
            <w:proofErr w:type="spellEnd"/>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Post Graduate Scholarship Manager</w:t>
            </w:r>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Department of Research</w:t>
            </w:r>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Graduate Centre - West Entrance</w:t>
            </w:r>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Office No 1-54 /1-55</w:t>
            </w:r>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 xml:space="preserve">University of Pretoria, </w:t>
            </w:r>
            <w:proofErr w:type="spellStart"/>
            <w:r w:rsidRPr="00A23894">
              <w:rPr>
                <w:rFonts w:ascii="Calibri" w:hAnsi="Calibri"/>
                <w:b w:val="0"/>
                <w:color w:val="000000"/>
                <w:sz w:val="22"/>
                <w:szCs w:val="22"/>
              </w:rPr>
              <w:t>Cnr</w:t>
            </w:r>
            <w:proofErr w:type="spellEnd"/>
            <w:r w:rsidRPr="00A23894">
              <w:rPr>
                <w:rFonts w:ascii="Calibri" w:hAnsi="Calibri"/>
                <w:b w:val="0"/>
                <w:color w:val="000000"/>
                <w:sz w:val="22"/>
                <w:szCs w:val="22"/>
              </w:rPr>
              <w:t xml:space="preserve"> Lynwood Road &amp; Roper Street</w:t>
            </w:r>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Pretoria, South Africa</w:t>
            </w:r>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Tel:  +27 (12) 420 6639</w:t>
            </w:r>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Email:  </w:t>
            </w:r>
            <w:hyperlink r:id="rId10" w:history="1">
              <w:r w:rsidRPr="00A23894">
                <w:rPr>
                  <w:rStyle w:val="Hyperlink"/>
                  <w:rFonts w:ascii="Calibri" w:hAnsi="Calibri"/>
                  <w:b w:val="0"/>
                  <w:sz w:val="22"/>
                  <w:szCs w:val="22"/>
                </w:rPr>
                <w:t>Leanne.vanzyl@up.ac.za</w:t>
              </w:r>
            </w:hyperlink>
          </w:p>
          <w:p w:rsidR="00A23894" w:rsidRPr="00A23894" w:rsidRDefault="00A23894" w:rsidP="00A23894">
            <w:pPr>
              <w:pStyle w:val="NormalWeb"/>
              <w:spacing w:before="0" w:beforeAutospacing="0" w:after="0" w:afterAutospacing="0"/>
              <w:ind w:right="-1035"/>
              <w:jc w:val="both"/>
              <w:rPr>
                <w:b w:val="0"/>
              </w:rPr>
            </w:pPr>
            <w:r w:rsidRPr="00A23894">
              <w:rPr>
                <w:rFonts w:ascii="Calibri" w:hAnsi="Calibri"/>
                <w:b w:val="0"/>
                <w:color w:val="000000"/>
                <w:sz w:val="22"/>
                <w:szCs w:val="22"/>
              </w:rPr>
              <w:t>Quote STUDENT No. when communicating with this office.</w:t>
            </w:r>
          </w:p>
          <w:p w:rsidR="00A23894" w:rsidRPr="00A23894" w:rsidRDefault="00A23894" w:rsidP="007974A1">
            <w:pPr>
              <w:spacing w:line="240" w:lineRule="auto"/>
              <w:rPr>
                <w:b w:val="0"/>
              </w:rPr>
            </w:pPr>
          </w:p>
        </w:tc>
      </w:tr>
      <w:tr w:rsidR="00D42C3E" w:rsidTr="00004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D42C3E" w:rsidRDefault="00D42C3E" w:rsidP="007974A1">
            <w:pPr>
              <w:spacing w:line="240" w:lineRule="auto"/>
            </w:pPr>
            <w:r>
              <w:t>APPLICATION DEADLINES:</w:t>
            </w:r>
          </w:p>
        </w:tc>
      </w:tr>
      <w:tr w:rsidR="00D42C3E" w:rsidTr="00004966">
        <w:tc>
          <w:tcPr>
            <w:cnfStyle w:val="001000000000" w:firstRow="0" w:lastRow="0" w:firstColumn="1" w:lastColumn="0" w:oddVBand="0" w:evenVBand="0" w:oddHBand="0" w:evenHBand="0" w:firstRowFirstColumn="0" w:firstRowLastColumn="0" w:lastRowFirstColumn="0" w:lastRowLastColumn="0"/>
            <w:tcW w:w="1161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rsidR="00D42C3E" w:rsidRPr="00D42C3E" w:rsidRDefault="00A23894" w:rsidP="00A23894">
            <w:pPr>
              <w:spacing w:line="259" w:lineRule="auto"/>
            </w:pPr>
            <w:r w:rsidRPr="007B44A4">
              <w:rPr>
                <w:rFonts w:ascii="Calibri" w:hAnsi="Calibri"/>
                <w:bCs w:val="0"/>
                <w:color w:val="FF0000"/>
              </w:rPr>
              <w:t>02 September 2019</w:t>
            </w:r>
          </w:p>
        </w:tc>
      </w:tr>
    </w:tbl>
    <w:p w:rsidR="007511F4" w:rsidRDefault="007511F4"/>
    <w:sectPr w:rsidR="00751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98A"/>
    <w:multiLevelType w:val="hybridMultilevel"/>
    <w:tmpl w:val="20604A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A8A4BF3"/>
    <w:multiLevelType w:val="hybridMultilevel"/>
    <w:tmpl w:val="DC74F7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37E00A4"/>
    <w:multiLevelType w:val="hybridMultilevel"/>
    <w:tmpl w:val="E8A0C9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8831A85"/>
    <w:multiLevelType w:val="hybridMultilevel"/>
    <w:tmpl w:val="2640CC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4E584824"/>
    <w:multiLevelType w:val="hybridMultilevel"/>
    <w:tmpl w:val="9B6264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58372F"/>
    <w:multiLevelType w:val="hybridMultilevel"/>
    <w:tmpl w:val="8C565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C3C217B"/>
    <w:multiLevelType w:val="multilevel"/>
    <w:tmpl w:val="545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7105A"/>
    <w:multiLevelType w:val="multilevel"/>
    <w:tmpl w:val="0BBA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369AB"/>
    <w:multiLevelType w:val="multilevel"/>
    <w:tmpl w:val="143A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FA4518"/>
    <w:multiLevelType w:val="multilevel"/>
    <w:tmpl w:val="B97C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84053"/>
    <w:multiLevelType w:val="hybridMultilevel"/>
    <w:tmpl w:val="F0A476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3"/>
  </w:num>
  <w:num w:numId="4">
    <w:abstractNumId w:val="1"/>
  </w:num>
  <w:num w:numId="5">
    <w:abstractNumId w:val="5"/>
  </w:num>
  <w:num w:numId="6">
    <w:abstractNumId w:val="9"/>
  </w:num>
  <w:num w:numId="7">
    <w:abstractNumId w:val="8"/>
  </w:num>
  <w:num w:numId="8">
    <w:abstractNumId w:val="6"/>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3E"/>
    <w:rsid w:val="00004966"/>
    <w:rsid w:val="00235F8A"/>
    <w:rsid w:val="004B5ADE"/>
    <w:rsid w:val="004E59D9"/>
    <w:rsid w:val="00583ADC"/>
    <w:rsid w:val="007511F4"/>
    <w:rsid w:val="007B44A4"/>
    <w:rsid w:val="0099178D"/>
    <w:rsid w:val="00A23894"/>
    <w:rsid w:val="00AF7313"/>
    <w:rsid w:val="00D42C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B471B-0F5C-4E51-AFCE-6F371634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C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C3E"/>
    <w:rPr>
      <w:color w:val="0000FF"/>
      <w:u w:val="single"/>
    </w:rPr>
  </w:style>
  <w:style w:type="table" w:styleId="GridTable4-Accent5">
    <w:name w:val="Grid Table 4 Accent 5"/>
    <w:basedOn w:val="TableNormal"/>
    <w:uiPriority w:val="49"/>
    <w:rsid w:val="00D42C3E"/>
    <w:pPr>
      <w:spacing w:after="0" w:line="240" w:lineRule="auto"/>
    </w:p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42C3E"/>
    <w:pPr>
      <w:ind w:left="720"/>
      <w:contextualSpacing/>
    </w:pPr>
  </w:style>
  <w:style w:type="paragraph" w:styleId="NormalWeb">
    <w:name w:val="Normal (Web)"/>
    <w:basedOn w:val="Normal"/>
    <w:uiPriority w:val="99"/>
    <w:semiHidden/>
    <w:unhideWhenUsed/>
    <w:rsid w:val="007B44A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82937">
      <w:bodyDiv w:val="1"/>
      <w:marLeft w:val="0"/>
      <w:marRight w:val="0"/>
      <w:marTop w:val="0"/>
      <w:marBottom w:val="0"/>
      <w:divBdr>
        <w:top w:val="none" w:sz="0" w:space="0" w:color="auto"/>
        <w:left w:val="none" w:sz="0" w:space="0" w:color="auto"/>
        <w:bottom w:val="none" w:sz="0" w:space="0" w:color="auto"/>
        <w:right w:val="none" w:sz="0" w:space="0" w:color="auto"/>
      </w:divBdr>
      <w:divsChild>
        <w:div w:id="1654603023">
          <w:marLeft w:val="-108"/>
          <w:marRight w:val="0"/>
          <w:marTop w:val="0"/>
          <w:marBottom w:val="0"/>
          <w:divBdr>
            <w:top w:val="none" w:sz="0" w:space="0" w:color="auto"/>
            <w:left w:val="none" w:sz="0" w:space="0" w:color="auto"/>
            <w:bottom w:val="none" w:sz="0" w:space="0" w:color="auto"/>
            <w:right w:val="none" w:sz="0" w:space="0" w:color="auto"/>
          </w:divBdr>
        </w:div>
      </w:divsChild>
    </w:div>
    <w:div w:id="1803575275">
      <w:bodyDiv w:val="1"/>
      <w:marLeft w:val="0"/>
      <w:marRight w:val="0"/>
      <w:marTop w:val="0"/>
      <w:marBottom w:val="0"/>
      <w:divBdr>
        <w:top w:val="none" w:sz="0" w:space="0" w:color="auto"/>
        <w:left w:val="none" w:sz="0" w:space="0" w:color="auto"/>
        <w:bottom w:val="none" w:sz="0" w:space="0" w:color="auto"/>
        <w:right w:val="none" w:sz="0" w:space="0" w:color="auto"/>
      </w:divBdr>
      <w:divsChild>
        <w:div w:id="1737702971">
          <w:marLeft w:val="-108"/>
          <w:marRight w:val="0"/>
          <w:marTop w:val="0"/>
          <w:marBottom w:val="0"/>
          <w:divBdr>
            <w:top w:val="none" w:sz="0" w:space="0" w:color="auto"/>
            <w:left w:val="none" w:sz="0" w:space="0" w:color="auto"/>
            <w:bottom w:val="none" w:sz="0" w:space="0" w:color="auto"/>
            <w:right w:val="none" w:sz="0" w:space="0" w:color="auto"/>
          </w:divBdr>
        </w:div>
      </w:divsChild>
    </w:div>
    <w:div w:id="1814826882">
      <w:bodyDiv w:val="1"/>
      <w:marLeft w:val="0"/>
      <w:marRight w:val="0"/>
      <w:marTop w:val="0"/>
      <w:marBottom w:val="0"/>
      <w:divBdr>
        <w:top w:val="none" w:sz="0" w:space="0" w:color="auto"/>
        <w:left w:val="none" w:sz="0" w:space="0" w:color="auto"/>
        <w:bottom w:val="none" w:sz="0" w:space="0" w:color="auto"/>
        <w:right w:val="none" w:sz="0" w:space="0" w:color="auto"/>
      </w:divBdr>
    </w:div>
    <w:div w:id="1893737602">
      <w:bodyDiv w:val="1"/>
      <w:marLeft w:val="0"/>
      <w:marRight w:val="0"/>
      <w:marTop w:val="0"/>
      <w:marBottom w:val="0"/>
      <w:divBdr>
        <w:top w:val="none" w:sz="0" w:space="0" w:color="auto"/>
        <w:left w:val="none" w:sz="0" w:space="0" w:color="auto"/>
        <w:bottom w:val="none" w:sz="0" w:space="0" w:color="auto"/>
        <w:right w:val="none" w:sz="0" w:space="0" w:color="auto"/>
      </w:divBdr>
    </w:div>
    <w:div w:id="198465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ne.vanzyl@up.ac.za" TargetMode="External"/><Relationship Id="rId3" Type="http://schemas.openxmlformats.org/officeDocument/2006/relationships/settings" Target="settings.xml"/><Relationship Id="rId7" Type="http://schemas.openxmlformats.org/officeDocument/2006/relationships/hyperlink" Target="https://www.up.ac.za/en/research-innovation/article/257895/research-and-innov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eanne.vanzyl@up.ac.za" TargetMode="External"/><Relationship Id="rId4" Type="http://schemas.openxmlformats.org/officeDocument/2006/relationships/webSettings" Target="webSettings.xml"/><Relationship Id="rId9" Type="http://schemas.openxmlformats.org/officeDocument/2006/relationships/hyperlink" Target="mailto:pgbursary@up.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u12041272</dc:creator>
  <cp:keywords/>
  <dc:description/>
  <cp:lastModifiedBy>Mr. LG Mamabolo</cp:lastModifiedBy>
  <cp:revision>2</cp:revision>
  <dcterms:created xsi:type="dcterms:W3CDTF">2019-05-07T13:07:00Z</dcterms:created>
  <dcterms:modified xsi:type="dcterms:W3CDTF">2019-05-07T13:07:00Z</dcterms:modified>
</cp:coreProperties>
</file>