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54" w:rsidRPr="00E77003" w:rsidRDefault="00387C54" w:rsidP="00387C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7C54" w:rsidRDefault="00387C54" w:rsidP="00387C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PUBLICATIONS IN REFEREED JOURNALS   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Schwan EV, Hutton D, Shields KJB, Townson S (1991) Artificial feeding and successful reproduction in </w:t>
      </w:r>
      <w:proofErr w:type="spellStart"/>
      <w:r>
        <w:rPr>
          <w:rFonts w:ascii="Arial" w:hAnsi="Arial" w:cs="Arial"/>
          <w:bCs/>
          <w:i/>
        </w:rPr>
        <w:t>Ornithodoros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moubata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moubata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(Murray, 1877) (</w:t>
      </w:r>
      <w:proofErr w:type="spellStart"/>
      <w:r>
        <w:rPr>
          <w:rFonts w:ascii="Arial" w:hAnsi="Arial" w:cs="Arial"/>
          <w:bCs/>
        </w:rPr>
        <w:t>Acarina</w:t>
      </w:r>
      <w:proofErr w:type="spellEnd"/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Argasidae</w:t>
      </w:r>
      <w:proofErr w:type="spellEnd"/>
      <w:r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/>
          <w:iCs/>
        </w:rPr>
        <w:t>Experimental &amp; Applied Acarology</w:t>
      </w:r>
      <w:r>
        <w:rPr>
          <w:rFonts w:ascii="Arial" w:hAnsi="Arial" w:cs="Arial"/>
        </w:rPr>
        <w:t xml:space="preserve"> 13: 107-115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Titoy</w:t>
      </w:r>
      <w:proofErr w:type="spellEnd"/>
      <w:r>
        <w:rPr>
          <w:rFonts w:ascii="Arial" w:hAnsi="Arial" w:cs="Arial"/>
        </w:rPr>
        <w:t xml:space="preserve"> GAP, Schwan EV (1994) </w:t>
      </w:r>
      <w:r>
        <w:rPr>
          <w:rFonts w:ascii="Arial" w:hAnsi="Arial" w:cs="Arial"/>
          <w:bCs/>
        </w:rPr>
        <w:t xml:space="preserve">Bile enhances the infectivity of third stage larvae of </w:t>
      </w:r>
      <w:proofErr w:type="spellStart"/>
      <w:r>
        <w:rPr>
          <w:rFonts w:ascii="Arial" w:hAnsi="Arial" w:cs="Arial"/>
          <w:bCs/>
          <w:i/>
        </w:rPr>
        <w:t>Dictyocaulus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filaria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i/>
          <w:iCs/>
        </w:rPr>
        <w:t>Onderstepoort</w:t>
      </w:r>
      <w:proofErr w:type="spellEnd"/>
      <w:r>
        <w:rPr>
          <w:rFonts w:ascii="Arial" w:hAnsi="Arial" w:cs="Arial"/>
          <w:i/>
          <w:iCs/>
        </w:rPr>
        <w:t xml:space="preserve"> Journal of Veterinary Research</w:t>
      </w:r>
      <w:r>
        <w:rPr>
          <w:rFonts w:ascii="Arial" w:hAnsi="Arial" w:cs="Arial"/>
        </w:rPr>
        <w:t xml:space="preserve"> 61: 395-396.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Titoy</w:t>
      </w:r>
      <w:proofErr w:type="spellEnd"/>
      <w:r>
        <w:rPr>
          <w:rFonts w:ascii="Arial" w:hAnsi="Arial" w:cs="Arial"/>
        </w:rPr>
        <w:t xml:space="preserve"> GAP, Schwan EV (1995) </w:t>
      </w:r>
      <w:r>
        <w:rPr>
          <w:rFonts w:ascii="Arial" w:hAnsi="Arial" w:cs="Arial"/>
          <w:bCs/>
        </w:rPr>
        <w:t xml:space="preserve">Cryopreservation of sheathed third-stage larvae of </w:t>
      </w:r>
      <w:proofErr w:type="spellStart"/>
      <w:r>
        <w:rPr>
          <w:rFonts w:ascii="Arial" w:hAnsi="Arial" w:cs="Arial"/>
          <w:bCs/>
          <w:i/>
        </w:rPr>
        <w:t>Gaigeria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pachyscelis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Sandveld</w:t>
      </w:r>
      <w:proofErr w:type="spellEnd"/>
      <w:r>
        <w:rPr>
          <w:rFonts w:ascii="Arial" w:hAnsi="Arial" w:cs="Arial"/>
          <w:bCs/>
        </w:rPr>
        <w:t xml:space="preserve"> hookworm). </w:t>
      </w:r>
      <w:proofErr w:type="spellStart"/>
      <w:r>
        <w:rPr>
          <w:rFonts w:ascii="Arial" w:hAnsi="Arial" w:cs="Arial"/>
          <w:i/>
          <w:iCs/>
        </w:rPr>
        <w:t>Onderstepoort</w:t>
      </w:r>
      <w:proofErr w:type="spellEnd"/>
      <w:r>
        <w:rPr>
          <w:rFonts w:ascii="Arial" w:hAnsi="Arial" w:cs="Arial"/>
          <w:i/>
          <w:iCs/>
        </w:rPr>
        <w:t xml:space="preserve"> Journal of Veterinary Research</w:t>
      </w:r>
      <w:r>
        <w:rPr>
          <w:rFonts w:ascii="Arial" w:hAnsi="Arial" w:cs="Arial"/>
        </w:rPr>
        <w:t xml:space="preserve"> 62: 63-64.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Schwan EV, Miller DB, de </w:t>
      </w:r>
      <w:proofErr w:type="spellStart"/>
      <w:r>
        <w:rPr>
          <w:rFonts w:ascii="Arial" w:hAnsi="Arial" w:cs="Arial"/>
        </w:rPr>
        <w:t>Kock</w:t>
      </w:r>
      <w:proofErr w:type="spellEnd"/>
      <w:r>
        <w:rPr>
          <w:rFonts w:ascii="Arial" w:hAnsi="Arial" w:cs="Arial"/>
        </w:rPr>
        <w:t xml:space="preserve"> D, </w:t>
      </w:r>
      <w:r w:rsidR="006264F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Heerden</w:t>
      </w:r>
      <w:proofErr w:type="spellEnd"/>
      <w:r>
        <w:rPr>
          <w:rFonts w:ascii="Arial" w:hAnsi="Arial" w:cs="Arial"/>
        </w:rPr>
        <w:t xml:space="preserve"> A (2000) </w:t>
      </w:r>
      <w:proofErr w:type="spellStart"/>
      <w:r>
        <w:rPr>
          <w:rFonts w:ascii="Arial" w:hAnsi="Arial" w:cs="Arial"/>
          <w:i/>
          <w:iCs/>
        </w:rPr>
        <w:t>Dirofilaria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repens</w:t>
      </w:r>
      <w:proofErr w:type="spellEnd"/>
      <w:r>
        <w:rPr>
          <w:rFonts w:ascii="Arial" w:hAnsi="Arial" w:cs="Arial"/>
        </w:rPr>
        <w:t xml:space="preserve"> in a cat with acute liver failure. </w:t>
      </w:r>
      <w:r>
        <w:rPr>
          <w:rFonts w:ascii="Arial" w:hAnsi="Arial" w:cs="Arial"/>
          <w:i/>
          <w:iCs/>
        </w:rPr>
        <w:t>Journal of the South African Veterinary Association</w:t>
      </w:r>
      <w:r>
        <w:rPr>
          <w:rFonts w:ascii="Arial" w:hAnsi="Arial" w:cs="Arial"/>
        </w:rPr>
        <w:t xml:space="preserve"> 71: 197-200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Schwan EV, Durand DT (2002) Canine </w:t>
      </w:r>
      <w:proofErr w:type="spellStart"/>
      <w:r>
        <w:rPr>
          <w:rFonts w:ascii="Arial" w:hAnsi="Arial" w:cs="Arial"/>
        </w:rPr>
        <w:t>filariosis</w:t>
      </w:r>
      <w:proofErr w:type="spellEnd"/>
      <w:r>
        <w:rPr>
          <w:rFonts w:ascii="Arial" w:hAnsi="Arial" w:cs="Arial"/>
        </w:rPr>
        <w:t xml:space="preserve"> caused by </w:t>
      </w:r>
      <w:proofErr w:type="spellStart"/>
      <w:r>
        <w:rPr>
          <w:rFonts w:ascii="Arial" w:hAnsi="Arial" w:cs="Arial"/>
          <w:i/>
          <w:iCs/>
        </w:rPr>
        <w:t>Dirofilaria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immitis</w:t>
      </w:r>
      <w:proofErr w:type="spellEnd"/>
      <w:r>
        <w:rPr>
          <w:rFonts w:ascii="Arial" w:hAnsi="Arial" w:cs="Arial"/>
        </w:rPr>
        <w:t xml:space="preserve"> in Mozambique: a small survey based on the identification of microfilariae. </w:t>
      </w:r>
      <w:r>
        <w:rPr>
          <w:rFonts w:ascii="Arial" w:hAnsi="Arial" w:cs="Arial"/>
          <w:i/>
          <w:iCs/>
        </w:rPr>
        <w:t>Journal of the South African Veterinary Association</w:t>
      </w:r>
      <w:r>
        <w:rPr>
          <w:rFonts w:ascii="Arial" w:hAnsi="Arial" w:cs="Arial"/>
        </w:rPr>
        <w:t xml:space="preserve"> 73: 124-126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Schwan EV, de </w:t>
      </w:r>
      <w:proofErr w:type="spellStart"/>
      <w:r>
        <w:rPr>
          <w:rFonts w:ascii="Arial" w:hAnsi="Arial" w:cs="Arial"/>
        </w:rPr>
        <w:t>Scally</w:t>
      </w:r>
      <w:proofErr w:type="spellEnd"/>
      <w:r>
        <w:rPr>
          <w:rFonts w:ascii="Arial" w:hAnsi="Arial" w:cs="Arial"/>
        </w:rPr>
        <w:t xml:space="preserve"> MP, Van </w:t>
      </w:r>
      <w:proofErr w:type="spellStart"/>
      <w:r>
        <w:rPr>
          <w:rFonts w:ascii="Arial" w:hAnsi="Arial" w:cs="Arial"/>
        </w:rPr>
        <w:t>Rensburg</w:t>
      </w:r>
      <w:proofErr w:type="spellEnd"/>
      <w:r>
        <w:rPr>
          <w:rFonts w:ascii="Arial" w:hAnsi="Arial" w:cs="Arial"/>
        </w:rPr>
        <w:t xml:space="preserve"> CL, Durand DT (2002) </w:t>
      </w:r>
      <w:proofErr w:type="gramStart"/>
      <w:r>
        <w:rPr>
          <w:rFonts w:ascii="Arial" w:hAnsi="Arial" w:cs="Arial"/>
        </w:rPr>
        <w:t>Cerebral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cysticercosis</w:t>
      </w:r>
      <w:proofErr w:type="spellEnd"/>
      <w:r>
        <w:rPr>
          <w:rFonts w:ascii="Arial" w:hAnsi="Arial" w:cs="Arial"/>
        </w:rPr>
        <w:t xml:space="preserve"> in a cat. </w:t>
      </w:r>
      <w:r>
        <w:rPr>
          <w:rFonts w:ascii="Arial" w:hAnsi="Arial" w:cs="Arial"/>
          <w:i/>
          <w:iCs/>
        </w:rPr>
        <w:t>Journal of the South African Veterinary Association</w:t>
      </w:r>
      <w:r>
        <w:rPr>
          <w:rFonts w:ascii="Arial" w:hAnsi="Arial" w:cs="Arial"/>
        </w:rPr>
        <w:t xml:space="preserve"> 73: 219-221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Pr="008E4D52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Schwan EV, </w:t>
      </w:r>
      <w:proofErr w:type="spellStart"/>
      <w:r>
        <w:rPr>
          <w:rFonts w:ascii="Arial" w:hAnsi="Arial" w:cs="Arial"/>
        </w:rPr>
        <w:t>Schröter</w:t>
      </w:r>
      <w:proofErr w:type="spellEnd"/>
      <w:r>
        <w:rPr>
          <w:rFonts w:ascii="Arial" w:hAnsi="Arial" w:cs="Arial"/>
        </w:rPr>
        <w:t xml:space="preserve"> FG (2006) First record of </w:t>
      </w:r>
      <w:proofErr w:type="spellStart"/>
      <w:r w:rsidRPr="00AE6551">
        <w:rPr>
          <w:rFonts w:ascii="Arial" w:hAnsi="Arial" w:cs="Arial"/>
          <w:i/>
        </w:rPr>
        <w:t>Acanthocheilonema</w:t>
      </w:r>
      <w:proofErr w:type="spellEnd"/>
      <w:r w:rsidRPr="00AE6551">
        <w:rPr>
          <w:rFonts w:ascii="Arial" w:hAnsi="Arial" w:cs="Arial"/>
          <w:i/>
        </w:rPr>
        <w:t xml:space="preserve"> </w:t>
      </w:r>
      <w:proofErr w:type="spellStart"/>
      <w:r w:rsidRPr="00AE6551">
        <w:rPr>
          <w:rFonts w:ascii="Arial" w:hAnsi="Arial" w:cs="Arial"/>
          <w:i/>
        </w:rPr>
        <w:t>dracunculoides</w:t>
      </w:r>
      <w:proofErr w:type="spellEnd"/>
      <w:r>
        <w:rPr>
          <w:rFonts w:ascii="Arial" w:hAnsi="Arial" w:cs="Arial"/>
        </w:rPr>
        <w:t xml:space="preserve"> from domestic dogs in Namibia. </w:t>
      </w:r>
      <w:r>
        <w:rPr>
          <w:rFonts w:ascii="Arial" w:hAnsi="Arial" w:cs="Arial"/>
          <w:i/>
        </w:rPr>
        <w:t>Journal of the South African Veterinary Association</w:t>
      </w:r>
      <w:r>
        <w:rPr>
          <w:rFonts w:ascii="Arial" w:hAnsi="Arial" w:cs="Arial"/>
        </w:rPr>
        <w:t xml:space="preserve"> 77: 220-221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Pr="00AF4F42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Christie J, Schwan EV, </w:t>
      </w:r>
      <w:proofErr w:type="spellStart"/>
      <w:r>
        <w:rPr>
          <w:rFonts w:ascii="Arial" w:hAnsi="Arial" w:cs="Arial"/>
        </w:rPr>
        <w:t>Bodenstein</w:t>
      </w:r>
      <w:proofErr w:type="spellEnd"/>
      <w:r>
        <w:rPr>
          <w:rFonts w:ascii="Arial" w:hAnsi="Arial" w:cs="Arial"/>
        </w:rPr>
        <w:t xml:space="preserve"> LL, </w:t>
      </w:r>
      <w:proofErr w:type="spellStart"/>
      <w:r>
        <w:rPr>
          <w:rFonts w:ascii="Arial" w:hAnsi="Arial" w:cs="Arial"/>
        </w:rPr>
        <w:t>Sommerville</w:t>
      </w:r>
      <w:proofErr w:type="spellEnd"/>
      <w:r>
        <w:rPr>
          <w:rFonts w:ascii="Arial" w:hAnsi="Arial" w:cs="Arial"/>
        </w:rPr>
        <w:t xml:space="preserve"> JEM, Van der Merwe LL (2011) The sensitivity of direct </w:t>
      </w:r>
      <w:proofErr w:type="spellStart"/>
      <w:r>
        <w:rPr>
          <w:rFonts w:ascii="Arial" w:hAnsi="Arial" w:cs="Arial"/>
        </w:rPr>
        <w:t>faecal</w:t>
      </w:r>
      <w:proofErr w:type="spellEnd"/>
      <w:r>
        <w:rPr>
          <w:rFonts w:ascii="Arial" w:hAnsi="Arial" w:cs="Arial"/>
        </w:rPr>
        <w:t xml:space="preserve"> examination, direct </w:t>
      </w:r>
      <w:proofErr w:type="spellStart"/>
      <w:r>
        <w:rPr>
          <w:rFonts w:ascii="Arial" w:hAnsi="Arial" w:cs="Arial"/>
        </w:rPr>
        <w:t>faecal</w:t>
      </w:r>
      <w:proofErr w:type="spellEnd"/>
      <w:r>
        <w:rPr>
          <w:rFonts w:ascii="Arial" w:hAnsi="Arial" w:cs="Arial"/>
        </w:rPr>
        <w:t xml:space="preserve"> flotation, modified centrifugal </w:t>
      </w:r>
      <w:proofErr w:type="spellStart"/>
      <w:r>
        <w:rPr>
          <w:rFonts w:ascii="Arial" w:hAnsi="Arial" w:cs="Arial"/>
        </w:rPr>
        <w:t>faecal</w:t>
      </w:r>
      <w:proofErr w:type="spellEnd"/>
      <w:r>
        <w:rPr>
          <w:rFonts w:ascii="Arial" w:hAnsi="Arial" w:cs="Arial"/>
        </w:rPr>
        <w:t xml:space="preserve"> flotation and centrifugal sedimentation/flotation in the diagnosis of canine </w:t>
      </w:r>
      <w:proofErr w:type="spellStart"/>
      <w:r>
        <w:rPr>
          <w:rFonts w:ascii="Arial" w:hAnsi="Arial" w:cs="Arial"/>
        </w:rPr>
        <w:t>spirocercosis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Journal of the South African Veterinary Association</w:t>
      </w:r>
      <w:r>
        <w:rPr>
          <w:rFonts w:ascii="Arial" w:hAnsi="Arial" w:cs="Arial"/>
        </w:rPr>
        <w:t xml:space="preserve"> 88: 71-75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Pr="00C375D0" w:rsidRDefault="00387C54" w:rsidP="00387C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Traub</w:t>
      </w:r>
      <w:proofErr w:type="spellEnd"/>
      <w:r>
        <w:rPr>
          <w:rFonts w:ascii="Arial" w:hAnsi="Arial" w:cs="Arial"/>
        </w:rPr>
        <w:t xml:space="preserve"> RJ, Irwin P, </w:t>
      </w:r>
      <w:proofErr w:type="spellStart"/>
      <w:r>
        <w:rPr>
          <w:rFonts w:ascii="Arial" w:hAnsi="Arial" w:cs="Arial"/>
        </w:rPr>
        <w:t>Dantas</w:t>
      </w:r>
      <w:proofErr w:type="spellEnd"/>
      <w:r>
        <w:rPr>
          <w:rFonts w:ascii="Arial" w:hAnsi="Arial" w:cs="Arial"/>
        </w:rPr>
        <w:t>-Torres F, P</w:t>
      </w:r>
      <w:r>
        <w:rPr>
          <w:rFonts w:ascii="Calibri" w:hAnsi="Calibri" w:cs="Calibri"/>
        </w:rPr>
        <w:t>é</w:t>
      </w:r>
      <w:r>
        <w:rPr>
          <w:rFonts w:ascii="Arial" w:hAnsi="Arial" w:cs="Arial"/>
        </w:rPr>
        <w:t xml:space="preserve">rez Tort G, Vollmer </w:t>
      </w:r>
      <w:proofErr w:type="spellStart"/>
      <w:r>
        <w:rPr>
          <w:rFonts w:ascii="Arial" w:hAnsi="Arial" w:cs="Arial"/>
        </w:rPr>
        <w:t>Labarthe</w:t>
      </w:r>
      <w:proofErr w:type="spellEnd"/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Inpankaew</w:t>
      </w:r>
      <w:proofErr w:type="spellEnd"/>
      <w:r>
        <w:rPr>
          <w:rFonts w:ascii="Arial" w:hAnsi="Arial" w:cs="Arial"/>
        </w:rPr>
        <w:t xml:space="preserve"> T, </w:t>
      </w:r>
      <w:proofErr w:type="spellStart"/>
      <w:r>
        <w:rPr>
          <w:rFonts w:ascii="Arial" w:hAnsi="Arial" w:cs="Arial"/>
        </w:rPr>
        <w:t>Gatne</w:t>
      </w:r>
      <w:proofErr w:type="spellEnd"/>
      <w:r>
        <w:rPr>
          <w:rFonts w:ascii="Arial" w:hAnsi="Arial" w:cs="Arial"/>
        </w:rPr>
        <w:t xml:space="preserve"> M., Khan Lin B, Schwan V, Watanabe M, Siebert S, </w:t>
      </w:r>
      <w:proofErr w:type="spellStart"/>
      <w:r>
        <w:rPr>
          <w:rFonts w:ascii="Arial" w:hAnsi="Arial" w:cs="Arial"/>
        </w:rPr>
        <w:t>Mencke</w:t>
      </w:r>
      <w:proofErr w:type="spellEnd"/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Schaper</w:t>
      </w:r>
      <w:proofErr w:type="spellEnd"/>
      <w:r>
        <w:rPr>
          <w:rFonts w:ascii="Arial" w:hAnsi="Arial" w:cs="Arial"/>
        </w:rPr>
        <w:t xml:space="preserve"> R (2015) </w:t>
      </w:r>
      <w:r w:rsidRPr="00A124B3">
        <w:rPr>
          <w:rFonts w:ascii="Arial" w:hAnsi="Arial" w:cs="Arial"/>
        </w:rPr>
        <w:t>Toward the formation of a Companion Animal Parasite Council for the Tropics (CAPCT).</w:t>
      </w:r>
      <w:r>
        <w:rPr>
          <w:rFonts w:ascii="Arial" w:hAnsi="Arial" w:cs="Arial"/>
          <w:i/>
        </w:rPr>
        <w:t xml:space="preserve"> Parasites &amp; Vectors</w:t>
      </w:r>
      <w:r>
        <w:rPr>
          <w:rFonts w:ascii="Arial" w:hAnsi="Arial" w:cs="Arial"/>
        </w:rPr>
        <w:t xml:space="preserve"> 8: 271 DOI 10.1186/s13071-015-0884-4</w:t>
      </w:r>
    </w:p>
    <w:p w:rsidR="00387C54" w:rsidRPr="00A124B3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proofErr w:type="spellStart"/>
      <w:r w:rsidRPr="00A35AAB">
        <w:rPr>
          <w:rFonts w:ascii="Arial" w:hAnsi="Arial" w:cs="Arial"/>
        </w:rPr>
        <w:t>Salant</w:t>
      </w:r>
      <w:proofErr w:type="spellEnd"/>
      <w:r w:rsidRPr="00A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H,</w:t>
      </w:r>
      <w:r w:rsidRPr="00A35AAB">
        <w:rPr>
          <w:rFonts w:ascii="Arial" w:hAnsi="Arial" w:cs="Arial"/>
        </w:rPr>
        <w:t xml:space="preserve"> Hamburger</w:t>
      </w:r>
      <w:r>
        <w:rPr>
          <w:rFonts w:ascii="Arial" w:hAnsi="Arial" w:cs="Arial"/>
        </w:rPr>
        <w:t xml:space="preserve"> J,</w:t>
      </w:r>
      <w:r w:rsidRPr="00A35AAB">
        <w:rPr>
          <w:rFonts w:ascii="Arial" w:hAnsi="Arial" w:cs="Arial"/>
        </w:rPr>
        <w:t xml:space="preserve"> </w:t>
      </w:r>
      <w:proofErr w:type="spellStart"/>
      <w:r w:rsidRPr="00A35AAB">
        <w:rPr>
          <w:rFonts w:ascii="Arial" w:hAnsi="Arial" w:cs="Arial"/>
        </w:rPr>
        <w:t>Spira</w:t>
      </w:r>
      <w:proofErr w:type="spellEnd"/>
      <w:r>
        <w:rPr>
          <w:rFonts w:ascii="Arial" w:hAnsi="Arial" w:cs="Arial"/>
        </w:rPr>
        <w:t xml:space="preserve"> D,</w:t>
      </w:r>
      <w:r w:rsidRPr="00A35AAB">
        <w:rPr>
          <w:rFonts w:ascii="Arial" w:hAnsi="Arial" w:cs="Arial"/>
        </w:rPr>
        <w:t xml:space="preserve"> Ben David</w:t>
      </w:r>
      <w:r>
        <w:rPr>
          <w:rFonts w:ascii="Arial" w:hAnsi="Arial" w:cs="Arial"/>
        </w:rPr>
        <w:t xml:space="preserve"> A,</w:t>
      </w:r>
      <w:r w:rsidRPr="00A35AAB">
        <w:rPr>
          <w:rFonts w:ascii="Arial" w:hAnsi="Arial" w:cs="Arial"/>
        </w:rPr>
        <w:t xml:space="preserve"> Schwan</w:t>
      </w:r>
      <w:r>
        <w:rPr>
          <w:rFonts w:ascii="Arial" w:hAnsi="Arial" w:cs="Arial"/>
        </w:rPr>
        <w:t xml:space="preserve"> EV (2016) </w:t>
      </w:r>
      <w:proofErr w:type="spellStart"/>
      <w:r>
        <w:rPr>
          <w:rFonts w:ascii="Arial" w:hAnsi="Arial" w:cs="Arial"/>
        </w:rPr>
        <w:t>Seroprevalence</w:t>
      </w:r>
      <w:proofErr w:type="spellEnd"/>
      <w:r>
        <w:rPr>
          <w:rFonts w:ascii="Arial" w:hAnsi="Arial" w:cs="Arial"/>
        </w:rPr>
        <w:t xml:space="preserve"> of </w:t>
      </w:r>
      <w:r w:rsidRPr="007950EB">
        <w:rPr>
          <w:rFonts w:ascii="Arial" w:hAnsi="Arial" w:cs="Arial"/>
          <w:i/>
        </w:rPr>
        <w:t xml:space="preserve">Toxoplasma </w:t>
      </w:r>
      <w:proofErr w:type="spellStart"/>
      <w:r w:rsidRPr="007950EB">
        <w:rPr>
          <w:rFonts w:ascii="Arial" w:hAnsi="Arial" w:cs="Arial"/>
          <w:i/>
        </w:rPr>
        <w:t>gondii</w:t>
      </w:r>
      <w:proofErr w:type="spellEnd"/>
      <w:r>
        <w:rPr>
          <w:rFonts w:ascii="Arial" w:hAnsi="Arial" w:cs="Arial"/>
        </w:rPr>
        <w:t xml:space="preserve"> infection in poultry kept under different housing conditions in Israel. </w:t>
      </w:r>
      <w:r w:rsidRPr="007950EB">
        <w:rPr>
          <w:rFonts w:ascii="Arial" w:hAnsi="Arial" w:cs="Arial"/>
          <w:i/>
        </w:rPr>
        <w:t>Veterinary Parasitology</w:t>
      </w:r>
      <w:r>
        <w:rPr>
          <w:rFonts w:ascii="Arial" w:hAnsi="Arial" w:cs="Arial"/>
          <w:i/>
        </w:rPr>
        <w:t>: Regional Studies and Reports</w:t>
      </w:r>
      <w:r>
        <w:rPr>
          <w:rFonts w:ascii="Arial" w:hAnsi="Arial" w:cs="Arial"/>
        </w:rPr>
        <w:t xml:space="preserve"> 5: 34-36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Julius RS, Schwan EV, </w:t>
      </w:r>
      <w:proofErr w:type="spellStart"/>
      <w:r>
        <w:rPr>
          <w:rFonts w:ascii="Arial" w:hAnsi="Arial" w:cs="Arial"/>
        </w:rPr>
        <w:t>Chimimba</w:t>
      </w:r>
      <w:proofErr w:type="spellEnd"/>
      <w:r>
        <w:rPr>
          <w:rFonts w:ascii="Arial" w:hAnsi="Arial" w:cs="Arial"/>
        </w:rPr>
        <w:t xml:space="preserve"> CT (2018) Helminth composition and prevalence of indigenous and invasive </w:t>
      </w:r>
      <w:proofErr w:type="spellStart"/>
      <w:r>
        <w:rPr>
          <w:rFonts w:ascii="Arial" w:hAnsi="Arial" w:cs="Arial"/>
        </w:rPr>
        <w:t>synanthropic</w:t>
      </w:r>
      <w:proofErr w:type="spellEnd"/>
      <w:r>
        <w:rPr>
          <w:rFonts w:ascii="Arial" w:hAnsi="Arial" w:cs="Arial"/>
        </w:rPr>
        <w:t xml:space="preserve"> murid rodents in urban areas of Gauteng Province, South Africa. </w:t>
      </w:r>
      <w:r>
        <w:rPr>
          <w:rFonts w:ascii="Arial" w:hAnsi="Arial" w:cs="Arial"/>
          <w:i/>
        </w:rPr>
        <w:t>Journal of Helminthology</w:t>
      </w:r>
      <w:r>
        <w:rPr>
          <w:rFonts w:ascii="Arial" w:hAnsi="Arial" w:cs="Arial"/>
        </w:rPr>
        <w:t xml:space="preserve"> 92: 445-454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Julius RS, Schwan EV, </w:t>
      </w:r>
      <w:proofErr w:type="spellStart"/>
      <w:r>
        <w:rPr>
          <w:rFonts w:ascii="Arial" w:hAnsi="Arial" w:cs="Arial"/>
        </w:rPr>
        <w:t>Chimimba</w:t>
      </w:r>
      <w:proofErr w:type="spellEnd"/>
      <w:r>
        <w:rPr>
          <w:rFonts w:ascii="Arial" w:hAnsi="Arial" w:cs="Arial"/>
        </w:rPr>
        <w:t xml:space="preserve"> CT (2018) Molecular characterization of cosmopolitan and potentially co-invasive helminths of commensal, murid rodents in Gauteng Province, South Africa. </w:t>
      </w:r>
      <w:r>
        <w:rPr>
          <w:rFonts w:ascii="Arial" w:hAnsi="Arial" w:cs="Arial"/>
          <w:i/>
        </w:rPr>
        <w:t>Parasitology Research</w:t>
      </w:r>
      <w:r>
        <w:rPr>
          <w:rFonts w:ascii="Arial" w:hAnsi="Arial" w:cs="Arial"/>
        </w:rPr>
        <w:t xml:space="preserve"> 117: 1729-1736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Pr="00D87F0D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NON-REFEREED PUBLICATIONS OR POPULAR ARTICLES</w:t>
      </w:r>
    </w:p>
    <w:p w:rsidR="00387C54" w:rsidRDefault="00387C54" w:rsidP="00387C54">
      <w:pPr>
        <w:jc w:val="both"/>
        <w:rPr>
          <w:rFonts w:ascii="Arial" w:hAnsi="Arial" w:cs="Arial"/>
        </w:rPr>
      </w:pPr>
    </w:p>
    <w:p w:rsidR="00387C54" w:rsidRDefault="00387C54" w:rsidP="00387C54">
      <w:pPr>
        <w:pStyle w:val="BodyText"/>
        <w:rPr>
          <w:sz w:val="20"/>
        </w:rPr>
      </w:pPr>
      <w:r>
        <w:rPr>
          <w:sz w:val="20"/>
        </w:rPr>
        <w:t xml:space="preserve">Schwan EV (2000) Heartworm – a threat for dogs and cats in South Africa? </w:t>
      </w:r>
      <w:r>
        <w:rPr>
          <w:i/>
          <w:iCs/>
          <w:sz w:val="20"/>
        </w:rPr>
        <w:t xml:space="preserve">Dogs in </w:t>
      </w:r>
      <w:smartTag w:uri="urn:schemas-microsoft-com:office:smarttags" w:element="place">
        <w:r>
          <w:rPr>
            <w:i/>
            <w:iCs/>
            <w:sz w:val="20"/>
          </w:rPr>
          <w:t>Africa</w:t>
        </w:r>
      </w:smartTag>
      <w:r>
        <w:rPr>
          <w:sz w:val="20"/>
        </w:rPr>
        <w:t xml:space="preserve"> 70: 23</w:t>
      </w:r>
    </w:p>
    <w:p w:rsidR="00387C54" w:rsidRDefault="00387C54" w:rsidP="00387C54">
      <w:pPr>
        <w:pStyle w:val="BodyText"/>
        <w:rPr>
          <w:sz w:val="20"/>
        </w:rPr>
      </w:pPr>
    </w:p>
    <w:p w:rsidR="00387C54" w:rsidRDefault="00387C54" w:rsidP="00387C54">
      <w:pPr>
        <w:pStyle w:val="BodyText"/>
        <w:rPr>
          <w:sz w:val="20"/>
        </w:rPr>
      </w:pPr>
      <w:r>
        <w:rPr>
          <w:sz w:val="20"/>
        </w:rPr>
        <w:t xml:space="preserve">Schwan EV (2004) Canine heartworm in the Southern African Region. </w:t>
      </w:r>
      <w:proofErr w:type="spellStart"/>
      <w:r>
        <w:rPr>
          <w:i/>
          <w:iCs/>
          <w:sz w:val="20"/>
        </w:rPr>
        <w:t>Vetmed</w:t>
      </w:r>
      <w:proofErr w:type="spellEnd"/>
      <w:r>
        <w:rPr>
          <w:sz w:val="20"/>
        </w:rPr>
        <w:t xml:space="preserve"> 17: 5-7</w:t>
      </w:r>
    </w:p>
    <w:p w:rsidR="00387C54" w:rsidRDefault="00387C54" w:rsidP="00387C54">
      <w:pPr>
        <w:pStyle w:val="BodyText"/>
        <w:rPr>
          <w:sz w:val="20"/>
        </w:rPr>
      </w:pPr>
    </w:p>
    <w:p w:rsidR="00387C54" w:rsidRDefault="00387C54" w:rsidP="00387C54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 xml:space="preserve">Schwan EV (2006) </w:t>
      </w:r>
      <w:r>
        <w:rPr>
          <w:rFonts w:ascii="Arial" w:hAnsi="Arial" w:cs="Arial"/>
          <w:szCs w:val="32"/>
        </w:rPr>
        <w:t xml:space="preserve">Worm-free dogs: a realistic objective? </w:t>
      </w:r>
      <w:r>
        <w:rPr>
          <w:rFonts w:ascii="Arial" w:hAnsi="Arial" w:cs="Arial"/>
          <w:i/>
          <w:iCs/>
          <w:szCs w:val="32"/>
        </w:rPr>
        <w:t>Pet’s Health</w:t>
      </w:r>
      <w:r>
        <w:rPr>
          <w:rFonts w:ascii="Arial" w:hAnsi="Arial" w:cs="Arial"/>
          <w:szCs w:val="32"/>
        </w:rPr>
        <w:t xml:space="preserve"> 3: 7</w:t>
      </w:r>
    </w:p>
    <w:p w:rsidR="00387C54" w:rsidRDefault="00387C54" w:rsidP="00387C54">
      <w:pPr>
        <w:pStyle w:val="BodyText"/>
        <w:rPr>
          <w:sz w:val="22"/>
        </w:rPr>
      </w:pPr>
    </w:p>
    <w:p w:rsidR="007E59A4" w:rsidRPr="00387C54" w:rsidRDefault="007E59A4" w:rsidP="00387C54"/>
    <w:sectPr w:rsidR="007E59A4" w:rsidRPr="00387C54">
      <w:pgSz w:w="11909" w:h="16834" w:code="9"/>
      <w:pgMar w:top="1440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54"/>
    <w:rsid w:val="00382D20"/>
    <w:rsid w:val="00387C54"/>
    <w:rsid w:val="006264F5"/>
    <w:rsid w:val="007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C991-F6FE-4F92-B1A2-6BD92CD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C54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387C54"/>
    <w:rPr>
      <w:rFonts w:ascii="Arial" w:eastAsia="Times New Roman" w:hAnsi="Arial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L Poggenpoel</cp:lastModifiedBy>
  <cp:revision>2</cp:revision>
  <dcterms:created xsi:type="dcterms:W3CDTF">2019-04-24T14:03:00Z</dcterms:created>
  <dcterms:modified xsi:type="dcterms:W3CDTF">2019-04-24T14:03:00Z</dcterms:modified>
</cp:coreProperties>
</file>