
<file path=[Content_Types].xml><?xml version="1.0" encoding="utf-8"?>
<Types xmlns="http://schemas.openxmlformats.org/package/2006/content-types">
  <Default Extension="jp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72AD73" w14:textId="77777777" w:rsidR="0043301D" w:rsidRDefault="0043301D" w:rsidP="0043301D">
      <w:pPr>
        <w:jc w:val="right"/>
        <w:rPr>
          <w:b/>
          <w:sz w:val="36"/>
        </w:rPr>
      </w:pPr>
    </w:p>
    <w:p w14:paraId="406E23FC" w14:textId="77777777" w:rsidR="0043301D" w:rsidRDefault="0043301D" w:rsidP="0043301D">
      <w:pPr>
        <w:jc w:val="right"/>
        <w:rPr>
          <w:b/>
          <w:sz w:val="36"/>
        </w:rPr>
      </w:pPr>
    </w:p>
    <w:p w14:paraId="7FF56FF9" w14:textId="77777777" w:rsidR="0043301D" w:rsidRDefault="0043301D" w:rsidP="0043301D">
      <w:pPr>
        <w:jc w:val="right"/>
        <w:rPr>
          <w:b/>
          <w:sz w:val="36"/>
        </w:rPr>
      </w:pPr>
    </w:p>
    <w:p w14:paraId="70F4308E" w14:textId="77777777" w:rsidR="0043301D" w:rsidRDefault="0043301D" w:rsidP="0043301D">
      <w:pPr>
        <w:jc w:val="right"/>
        <w:rPr>
          <w:b/>
          <w:sz w:val="36"/>
        </w:rPr>
      </w:pPr>
    </w:p>
    <w:p w14:paraId="51085819" w14:textId="77777777" w:rsidR="0043301D" w:rsidRDefault="0043301D" w:rsidP="0043301D">
      <w:pPr>
        <w:jc w:val="right"/>
        <w:rPr>
          <w:b/>
          <w:sz w:val="36"/>
        </w:rPr>
      </w:pPr>
    </w:p>
    <w:p w14:paraId="564CAAEA" w14:textId="77777777" w:rsidR="0043301D" w:rsidRDefault="0043301D" w:rsidP="0043301D">
      <w:pPr>
        <w:jc w:val="right"/>
        <w:rPr>
          <w:b/>
          <w:sz w:val="36"/>
        </w:rPr>
      </w:pPr>
    </w:p>
    <w:p w14:paraId="4D2C8E2A" w14:textId="77777777" w:rsidR="0043301D" w:rsidRDefault="0043301D" w:rsidP="0043301D">
      <w:pPr>
        <w:jc w:val="right"/>
        <w:rPr>
          <w:b/>
          <w:sz w:val="36"/>
        </w:rPr>
      </w:pPr>
    </w:p>
    <w:p w14:paraId="36322CD1" w14:textId="77777777" w:rsidR="0043301D" w:rsidRDefault="0043301D" w:rsidP="0043301D">
      <w:pPr>
        <w:jc w:val="right"/>
        <w:rPr>
          <w:b/>
          <w:sz w:val="36"/>
        </w:rPr>
      </w:pPr>
    </w:p>
    <w:p w14:paraId="7389C69B" w14:textId="77777777" w:rsidR="0043301D" w:rsidRDefault="0043301D" w:rsidP="0043301D">
      <w:pPr>
        <w:jc w:val="right"/>
        <w:rPr>
          <w:b/>
          <w:sz w:val="36"/>
        </w:rPr>
      </w:pPr>
    </w:p>
    <w:p w14:paraId="7FB321BF" w14:textId="77777777" w:rsidR="0043301D" w:rsidRDefault="0043301D" w:rsidP="0043301D">
      <w:pPr>
        <w:jc w:val="right"/>
        <w:rPr>
          <w:b/>
          <w:sz w:val="36"/>
        </w:rPr>
      </w:pPr>
    </w:p>
    <w:p w14:paraId="46A7D827" w14:textId="77777777" w:rsidR="0043301D" w:rsidRDefault="0043301D" w:rsidP="0043301D">
      <w:pPr>
        <w:jc w:val="right"/>
        <w:rPr>
          <w:b/>
          <w:sz w:val="36"/>
        </w:rPr>
      </w:pPr>
    </w:p>
    <w:p w14:paraId="46785E63" w14:textId="77777777" w:rsidR="0043301D" w:rsidRDefault="0043301D" w:rsidP="0043301D">
      <w:pPr>
        <w:jc w:val="right"/>
        <w:rPr>
          <w:b/>
          <w:sz w:val="36"/>
        </w:rPr>
      </w:pPr>
    </w:p>
    <w:p w14:paraId="629802F7" w14:textId="77777777" w:rsidR="0043301D" w:rsidRDefault="0043301D" w:rsidP="0043301D">
      <w:pPr>
        <w:jc w:val="right"/>
        <w:rPr>
          <w:b/>
          <w:sz w:val="36"/>
        </w:rPr>
      </w:pPr>
    </w:p>
    <w:p w14:paraId="06B30D41" w14:textId="4D4669E3" w:rsidR="0043301D" w:rsidRDefault="0043301D" w:rsidP="0043301D">
      <w:pPr>
        <w:jc w:val="right"/>
        <w:rPr>
          <w:b/>
          <w:sz w:val="36"/>
        </w:rPr>
      </w:pPr>
    </w:p>
    <w:p w14:paraId="2159100B" w14:textId="70C94305" w:rsidR="00B27087" w:rsidRDefault="00B27087" w:rsidP="0043301D">
      <w:pPr>
        <w:jc w:val="right"/>
        <w:rPr>
          <w:b/>
          <w:sz w:val="36"/>
        </w:rPr>
      </w:pPr>
    </w:p>
    <w:p w14:paraId="741D0C87" w14:textId="19767EAC" w:rsidR="00B27087" w:rsidRDefault="00B27087" w:rsidP="0043301D">
      <w:pPr>
        <w:jc w:val="right"/>
        <w:rPr>
          <w:b/>
          <w:sz w:val="36"/>
        </w:rPr>
      </w:pPr>
    </w:p>
    <w:p w14:paraId="71E6480D" w14:textId="2A670413" w:rsidR="00B27087" w:rsidRDefault="00B27087" w:rsidP="0043301D">
      <w:pPr>
        <w:jc w:val="right"/>
        <w:rPr>
          <w:b/>
          <w:sz w:val="36"/>
        </w:rPr>
      </w:pPr>
    </w:p>
    <w:p w14:paraId="4D140F5D" w14:textId="77777777" w:rsidR="00B27087" w:rsidRDefault="00B27087" w:rsidP="0043301D">
      <w:pPr>
        <w:jc w:val="right"/>
        <w:rPr>
          <w:b/>
          <w:sz w:val="36"/>
        </w:rPr>
      </w:pPr>
    </w:p>
    <w:p w14:paraId="6D53C437" w14:textId="77777777" w:rsidR="0043301D" w:rsidRDefault="0043301D" w:rsidP="0043301D">
      <w:pPr>
        <w:jc w:val="right"/>
        <w:rPr>
          <w:b/>
          <w:sz w:val="36"/>
        </w:rPr>
      </w:pPr>
    </w:p>
    <w:p w14:paraId="008168F8" w14:textId="77777777" w:rsidR="0043301D" w:rsidRDefault="0043301D" w:rsidP="0043301D">
      <w:pPr>
        <w:jc w:val="right"/>
        <w:rPr>
          <w:b/>
          <w:sz w:val="36"/>
        </w:rPr>
      </w:pPr>
    </w:p>
    <w:p w14:paraId="5599E271" w14:textId="0D59C225" w:rsidR="0043301D" w:rsidRPr="00050799" w:rsidRDefault="0043301D" w:rsidP="004F3C13">
      <w:pPr>
        <w:jc w:val="left"/>
        <w:rPr>
          <w:b/>
          <w:sz w:val="52"/>
          <w:lang w:val="af-ZA"/>
        </w:rPr>
      </w:pPr>
      <w:r w:rsidRPr="00050799">
        <w:rPr>
          <w:b/>
          <w:sz w:val="52"/>
          <w:lang w:val="af-ZA"/>
        </w:rPr>
        <w:t>Stud</w:t>
      </w:r>
      <w:r w:rsidR="00050799">
        <w:rPr>
          <w:b/>
          <w:sz w:val="52"/>
          <w:lang w:val="af-ZA"/>
        </w:rPr>
        <w:t>ieg</w:t>
      </w:r>
      <w:r w:rsidRPr="00050799">
        <w:rPr>
          <w:b/>
          <w:sz w:val="52"/>
          <w:lang w:val="af-ZA"/>
        </w:rPr>
        <w:t>id</w:t>
      </w:r>
      <w:r w:rsidR="00050799">
        <w:rPr>
          <w:b/>
          <w:sz w:val="52"/>
          <w:lang w:val="af-ZA"/>
        </w:rPr>
        <w:t>s</w:t>
      </w:r>
    </w:p>
    <w:p w14:paraId="31FE6CC3" w14:textId="34027DD7" w:rsidR="004F3C13" w:rsidRPr="00C22726" w:rsidRDefault="004F3C13" w:rsidP="004F3C13">
      <w:pPr>
        <w:jc w:val="left"/>
        <w:rPr>
          <w:b/>
          <w:color w:val="6C9D30"/>
          <w:sz w:val="36"/>
        </w:rPr>
      </w:pPr>
      <w:r w:rsidRPr="00C22726">
        <w:rPr>
          <w:b/>
          <w:color w:val="6C9D30"/>
          <w:sz w:val="36"/>
        </w:rPr>
        <w:t>Na</w:t>
      </w:r>
      <w:r w:rsidR="00050799" w:rsidRPr="00C22726">
        <w:rPr>
          <w:b/>
          <w:color w:val="6C9D30"/>
          <w:sz w:val="36"/>
        </w:rPr>
        <w:t>a</w:t>
      </w:r>
      <w:r w:rsidRPr="00C22726">
        <w:rPr>
          <w:b/>
          <w:color w:val="6C9D30"/>
          <w:sz w:val="36"/>
        </w:rPr>
        <w:t xml:space="preserve">m </w:t>
      </w:r>
      <w:r w:rsidR="00050799" w:rsidRPr="00C22726">
        <w:rPr>
          <w:b/>
          <w:color w:val="6C9D30"/>
          <w:sz w:val="36"/>
        </w:rPr>
        <w:t>van</w:t>
      </w:r>
      <w:r w:rsidRPr="00C22726">
        <w:rPr>
          <w:b/>
          <w:color w:val="6C9D30"/>
          <w:sz w:val="36"/>
        </w:rPr>
        <w:t xml:space="preserve"> </w:t>
      </w:r>
      <w:r w:rsidR="000949F2" w:rsidRPr="00C22726">
        <w:rPr>
          <w:b/>
          <w:color w:val="6C9D30"/>
          <w:sz w:val="36"/>
        </w:rPr>
        <w:t>departement</w:t>
      </w:r>
    </w:p>
    <w:p w14:paraId="24F93B16" w14:textId="77777777" w:rsidR="004F3C13" w:rsidRPr="00050799" w:rsidRDefault="004F3C13" w:rsidP="004F3C13">
      <w:pPr>
        <w:jc w:val="left"/>
        <w:rPr>
          <w:rFonts w:ascii="Arial" w:eastAsia="Arial" w:hAnsi="Arial" w:cs="Arial"/>
          <w:b/>
          <w:sz w:val="28"/>
          <w:lang w:val="af-ZA" w:eastAsia="en-ZA" w:bidi="en-ZA"/>
        </w:rPr>
      </w:pPr>
    </w:p>
    <w:p w14:paraId="4EB4C261" w14:textId="77777777" w:rsidR="004F3C13" w:rsidRPr="00050799" w:rsidRDefault="004F3C13" w:rsidP="004F3C13">
      <w:pPr>
        <w:jc w:val="left"/>
        <w:rPr>
          <w:rFonts w:ascii="Arial" w:eastAsia="Arial" w:hAnsi="Arial" w:cs="Arial"/>
          <w:b/>
          <w:sz w:val="28"/>
          <w:lang w:val="af-ZA" w:eastAsia="en-ZA" w:bidi="en-ZA"/>
        </w:rPr>
      </w:pPr>
    </w:p>
    <w:p w14:paraId="04D7B78A" w14:textId="77777777" w:rsidR="004F3C13" w:rsidRPr="00050799" w:rsidRDefault="004F3C13" w:rsidP="004F3C13">
      <w:pPr>
        <w:jc w:val="left"/>
        <w:rPr>
          <w:rFonts w:ascii="Arial" w:eastAsia="Arial" w:hAnsi="Arial" w:cs="Arial"/>
          <w:b/>
          <w:sz w:val="28"/>
          <w:lang w:val="af-ZA" w:eastAsia="en-ZA" w:bidi="en-ZA"/>
        </w:rPr>
      </w:pPr>
    </w:p>
    <w:p w14:paraId="0B90D9E7" w14:textId="46E155AB" w:rsidR="0043301D" w:rsidRPr="00050799" w:rsidRDefault="00050799" w:rsidP="004F3C13">
      <w:pPr>
        <w:jc w:val="left"/>
        <w:rPr>
          <w:rFonts w:ascii="Arial" w:eastAsia="Arial" w:hAnsi="Arial" w:cs="Arial"/>
          <w:b/>
          <w:sz w:val="28"/>
          <w:lang w:val="af-ZA" w:eastAsia="en-ZA" w:bidi="en-ZA"/>
        </w:rPr>
      </w:pPr>
      <w:r>
        <w:rPr>
          <w:rFonts w:ascii="Arial" w:eastAsia="Arial" w:hAnsi="Arial" w:cs="Arial"/>
          <w:b/>
          <w:sz w:val="28"/>
          <w:lang w:val="af-ZA" w:eastAsia="en-ZA" w:bidi="en-ZA"/>
        </w:rPr>
        <w:t>Module</w:t>
      </w:r>
      <w:r w:rsidR="0043301D" w:rsidRPr="00050799">
        <w:rPr>
          <w:rFonts w:ascii="Arial" w:eastAsia="Arial" w:hAnsi="Arial" w:cs="Arial"/>
          <w:b/>
          <w:sz w:val="28"/>
          <w:lang w:val="af-ZA" w:eastAsia="en-ZA" w:bidi="en-ZA"/>
        </w:rPr>
        <w:t>n</w:t>
      </w:r>
      <w:r>
        <w:rPr>
          <w:rFonts w:ascii="Arial" w:eastAsia="Arial" w:hAnsi="Arial" w:cs="Arial"/>
          <w:b/>
          <w:sz w:val="28"/>
          <w:lang w:val="af-ZA" w:eastAsia="en-ZA" w:bidi="en-ZA"/>
        </w:rPr>
        <w:t>a</w:t>
      </w:r>
      <w:r w:rsidR="0043301D" w:rsidRPr="00050799">
        <w:rPr>
          <w:rFonts w:ascii="Arial" w:eastAsia="Arial" w:hAnsi="Arial" w:cs="Arial"/>
          <w:b/>
          <w:sz w:val="28"/>
          <w:lang w:val="af-ZA" w:eastAsia="en-ZA" w:bidi="en-ZA"/>
        </w:rPr>
        <w:t>am</w:t>
      </w:r>
    </w:p>
    <w:p w14:paraId="45762068" w14:textId="77777777" w:rsidR="004F3C13" w:rsidRPr="00050799" w:rsidRDefault="004F3C13" w:rsidP="004F3C13">
      <w:pPr>
        <w:jc w:val="left"/>
        <w:rPr>
          <w:rFonts w:ascii="Arial" w:eastAsia="Arial" w:hAnsi="Arial" w:cs="Arial"/>
          <w:b/>
          <w:sz w:val="28"/>
          <w:lang w:val="af-ZA" w:eastAsia="en-ZA" w:bidi="en-ZA"/>
        </w:rPr>
      </w:pPr>
    </w:p>
    <w:p w14:paraId="4F042605" w14:textId="1BF103E7" w:rsidR="0043301D" w:rsidRPr="00050799" w:rsidRDefault="000949F2" w:rsidP="004F3C13">
      <w:pPr>
        <w:jc w:val="left"/>
        <w:rPr>
          <w:rFonts w:ascii="Arial" w:eastAsia="Arial" w:hAnsi="Arial" w:cs="Arial"/>
          <w:b/>
          <w:sz w:val="28"/>
          <w:lang w:val="af-ZA" w:eastAsia="en-ZA" w:bidi="en-ZA"/>
        </w:rPr>
      </w:pPr>
      <w:r>
        <w:rPr>
          <w:rFonts w:ascii="Arial" w:eastAsia="Arial" w:hAnsi="Arial" w:cs="Arial"/>
          <w:b/>
          <w:sz w:val="28"/>
          <w:lang w:val="af-ZA" w:eastAsia="en-ZA" w:bidi="en-ZA"/>
        </w:rPr>
        <w:t xml:space="preserve">Modulekode, bv. </w:t>
      </w:r>
      <w:r w:rsidR="0043301D" w:rsidRPr="00050799">
        <w:rPr>
          <w:rFonts w:ascii="Arial" w:eastAsia="Arial" w:hAnsi="Arial" w:cs="Arial"/>
          <w:b/>
          <w:sz w:val="28"/>
          <w:lang w:val="af-ZA" w:eastAsia="en-ZA" w:bidi="en-ZA"/>
        </w:rPr>
        <w:t>K</w:t>
      </w:r>
      <w:r w:rsidR="00D117CE" w:rsidRPr="00050799">
        <w:rPr>
          <w:rFonts w:ascii="Arial" w:eastAsia="Arial" w:hAnsi="Arial" w:cs="Arial"/>
          <w:b/>
          <w:sz w:val="28"/>
          <w:lang w:val="af-ZA" w:eastAsia="en-ZA" w:bidi="en-ZA"/>
        </w:rPr>
        <w:t>B</w:t>
      </w:r>
      <w:r w:rsidR="0043301D" w:rsidRPr="00050799">
        <w:rPr>
          <w:rFonts w:ascii="Arial" w:eastAsia="Arial" w:hAnsi="Arial" w:cs="Arial"/>
          <w:b/>
          <w:sz w:val="28"/>
          <w:lang w:val="af-ZA" w:eastAsia="en-ZA" w:bidi="en-ZA"/>
        </w:rPr>
        <w:t>M 320</w:t>
      </w:r>
    </w:p>
    <w:p w14:paraId="0BC90349" w14:textId="77777777" w:rsidR="004F3C13" w:rsidRPr="00050799" w:rsidRDefault="004F3C13" w:rsidP="004F3C13">
      <w:pPr>
        <w:jc w:val="left"/>
        <w:rPr>
          <w:rFonts w:ascii="Arial" w:eastAsia="Arial" w:hAnsi="Arial" w:cs="Arial"/>
          <w:b/>
          <w:sz w:val="28"/>
          <w:lang w:val="af-ZA" w:eastAsia="en-ZA" w:bidi="en-ZA"/>
        </w:rPr>
      </w:pPr>
    </w:p>
    <w:p w14:paraId="3D722CEF" w14:textId="77777777" w:rsidR="00E71671" w:rsidRPr="00050799" w:rsidRDefault="00E71671" w:rsidP="004F3C13">
      <w:pPr>
        <w:ind w:left="3600" w:firstLine="720"/>
        <w:jc w:val="right"/>
        <w:rPr>
          <w:sz w:val="36"/>
          <w:lang w:val="af-ZA"/>
        </w:rPr>
        <w:sectPr w:rsidR="00E71671" w:rsidRPr="00050799" w:rsidSect="002F077D">
          <w:headerReference w:type="default" r:id="rId8"/>
          <w:footerReference w:type="default" r:id="rId9"/>
          <w:pgSz w:w="11906" w:h="16838" w:code="9"/>
          <w:pgMar w:top="1440" w:right="1440" w:bottom="1440" w:left="1440" w:header="708" w:footer="0" w:gutter="0"/>
          <w:cols w:space="708"/>
          <w:docGrid w:linePitch="360"/>
        </w:sectPr>
      </w:pPr>
    </w:p>
    <w:p w14:paraId="76943827" w14:textId="77777777" w:rsidR="003722D2" w:rsidRPr="00EB0064" w:rsidRDefault="003722D2" w:rsidP="003722D2">
      <w:pPr>
        <w:rPr>
          <w:lang w:val="af-ZA"/>
        </w:rPr>
      </w:pPr>
      <w:r w:rsidRPr="00EB0064">
        <w:rPr>
          <w:b/>
          <w:sz w:val="36"/>
          <w:lang w:val="af-ZA"/>
        </w:rPr>
        <w:lastRenderedPageBreak/>
        <w:t>Inhoudsopgawe</w:t>
      </w:r>
    </w:p>
    <w:p w14:paraId="2F3B1CE4" w14:textId="77777777" w:rsidR="003722D2" w:rsidRPr="00EB0064" w:rsidRDefault="003722D2" w:rsidP="003722D2">
      <w:pPr>
        <w:jc w:val="right"/>
        <w:rPr>
          <w:lang w:val="af-ZA"/>
        </w:rPr>
      </w:pPr>
    </w:p>
    <w:bookmarkStart w:id="0" w:name="_Toc530493851"/>
    <w:bookmarkStart w:id="1" w:name="_Toc530492920"/>
    <w:bookmarkStart w:id="2" w:name="_Toc535913095"/>
    <w:bookmarkStart w:id="3" w:name="_Toc535223808"/>
    <w:bookmarkStart w:id="4" w:name="_Toc535221100"/>
    <w:bookmarkStart w:id="5" w:name="_Toc535220891"/>
    <w:bookmarkStart w:id="6" w:name="_Toc530302906"/>
    <w:bookmarkStart w:id="7" w:name="_Toc530302692"/>
    <w:bookmarkStart w:id="8" w:name="_Toc528558541"/>
    <w:bookmarkStart w:id="9" w:name="_Toc528558517"/>
    <w:bookmarkStart w:id="10" w:name="_Toc528558396"/>
    <w:bookmarkStart w:id="11" w:name="_Toc528558199"/>
    <w:bookmarkStart w:id="12" w:name="_Toc528558032"/>
    <w:bookmarkStart w:id="13" w:name="_Toc528556131"/>
    <w:bookmarkStart w:id="14" w:name="_Toc528555879"/>
    <w:bookmarkStart w:id="15" w:name="_Toc528486730"/>
    <w:bookmarkStart w:id="16" w:name="_Toc528486663"/>
    <w:bookmarkStart w:id="17" w:name="_Toc309121907"/>
    <w:bookmarkStart w:id="18" w:name="_Toc275421315"/>
    <w:bookmarkStart w:id="19" w:name="_GoBack"/>
    <w:bookmarkEnd w:id="0"/>
    <w:bookmarkEnd w:id="1"/>
    <w:bookmarkEnd w:id="19"/>
    <w:p w14:paraId="4259E43C" w14:textId="63BF6218" w:rsidR="003722D2" w:rsidRDefault="003722D2">
      <w:pPr>
        <w:pStyle w:val="TOC1"/>
        <w:tabs>
          <w:tab w:val="left" w:pos="440"/>
          <w:tab w:val="right" w:leader="dot" w:pos="9016"/>
        </w:tabs>
        <w:rPr>
          <w:rFonts w:eastAsiaTheme="minorEastAsia" w:cstheme="minorBidi"/>
          <w:b w:val="0"/>
          <w:bCs w:val="0"/>
          <w:iCs w:val="0"/>
          <w:noProof/>
          <w:lang w:eastAsia="en-GB"/>
        </w:rPr>
      </w:pPr>
      <w:r w:rsidRPr="00EB0064">
        <w:rPr>
          <w:lang w:val="af-ZA"/>
        </w:rPr>
        <w:fldChar w:fldCharType="begin"/>
      </w:r>
      <w:r w:rsidRPr="00EB0064">
        <w:rPr>
          <w:lang w:val="af-ZA"/>
        </w:rPr>
        <w:instrText xml:space="preserve"> TOC \o "1-3" \h \z \u </w:instrText>
      </w:r>
      <w:r w:rsidRPr="00EB0064">
        <w:rPr>
          <w:lang w:val="af-ZA"/>
        </w:rPr>
        <w:fldChar w:fldCharType="separate"/>
      </w:r>
      <w:hyperlink w:anchor="_Toc26797487" w:history="1">
        <w:r w:rsidRPr="0038743B">
          <w:rPr>
            <w:rStyle w:val="Hyperlink"/>
            <w:noProof/>
            <w:lang w:val="af-ZA"/>
          </w:rPr>
          <w:t>1</w:t>
        </w:r>
        <w:r>
          <w:rPr>
            <w:rFonts w:eastAsiaTheme="minorEastAsia" w:cstheme="minorBidi"/>
            <w:b w:val="0"/>
            <w:bCs w:val="0"/>
            <w:iCs w:val="0"/>
            <w:noProof/>
            <w:lang w:eastAsia="en-GB"/>
          </w:rPr>
          <w:tab/>
        </w:r>
        <w:r w:rsidRPr="0038743B">
          <w:rPr>
            <w:rStyle w:val="Hyperlink"/>
            <w:noProof/>
            <w:lang w:val="af-ZA"/>
          </w:rPr>
          <w:t>Inleiding</w:t>
        </w:r>
        <w:r>
          <w:rPr>
            <w:noProof/>
            <w:webHidden/>
          </w:rPr>
          <w:tab/>
        </w:r>
        <w:r>
          <w:rPr>
            <w:noProof/>
            <w:webHidden/>
          </w:rPr>
          <w:fldChar w:fldCharType="begin"/>
        </w:r>
        <w:r>
          <w:rPr>
            <w:noProof/>
            <w:webHidden/>
          </w:rPr>
          <w:instrText xml:space="preserve"> PAGEREF _Toc26797487 \h </w:instrText>
        </w:r>
        <w:r>
          <w:rPr>
            <w:noProof/>
            <w:webHidden/>
          </w:rPr>
        </w:r>
        <w:r>
          <w:rPr>
            <w:noProof/>
            <w:webHidden/>
          </w:rPr>
          <w:fldChar w:fldCharType="separate"/>
        </w:r>
        <w:r>
          <w:rPr>
            <w:noProof/>
            <w:webHidden/>
          </w:rPr>
          <w:t>1</w:t>
        </w:r>
        <w:r>
          <w:rPr>
            <w:noProof/>
            <w:webHidden/>
          </w:rPr>
          <w:fldChar w:fldCharType="end"/>
        </w:r>
      </w:hyperlink>
    </w:p>
    <w:p w14:paraId="0D959982" w14:textId="15CC87E8" w:rsidR="003722D2" w:rsidRDefault="003722D2">
      <w:pPr>
        <w:pStyle w:val="TOC2"/>
        <w:tabs>
          <w:tab w:val="left" w:pos="880"/>
          <w:tab w:val="right" w:leader="dot" w:pos="9016"/>
        </w:tabs>
        <w:rPr>
          <w:rFonts w:eastAsiaTheme="minorEastAsia" w:cstheme="minorBidi"/>
          <w:b w:val="0"/>
          <w:bCs w:val="0"/>
          <w:noProof/>
          <w:sz w:val="24"/>
          <w:szCs w:val="24"/>
          <w:lang w:eastAsia="en-GB"/>
        </w:rPr>
      </w:pPr>
      <w:hyperlink w:anchor="_Toc26797488" w:history="1">
        <w:r w:rsidRPr="0038743B">
          <w:rPr>
            <w:rStyle w:val="Hyperlink"/>
            <w:noProof/>
            <w:lang w:val="af-ZA"/>
          </w:rPr>
          <w:t>1.1</w:t>
        </w:r>
        <w:r>
          <w:rPr>
            <w:rFonts w:eastAsiaTheme="minorEastAsia" w:cstheme="minorBidi"/>
            <w:b w:val="0"/>
            <w:bCs w:val="0"/>
            <w:noProof/>
            <w:sz w:val="24"/>
            <w:szCs w:val="24"/>
            <w:lang w:eastAsia="en-GB"/>
          </w:rPr>
          <w:tab/>
        </w:r>
        <w:r w:rsidRPr="0038743B">
          <w:rPr>
            <w:rStyle w:val="Hyperlink"/>
            <w:noProof/>
            <w:lang w:val="af-ZA"/>
          </w:rPr>
          <w:t>Verwelkoming</w:t>
        </w:r>
        <w:r>
          <w:rPr>
            <w:noProof/>
            <w:webHidden/>
          </w:rPr>
          <w:tab/>
        </w:r>
        <w:r>
          <w:rPr>
            <w:noProof/>
            <w:webHidden/>
          </w:rPr>
          <w:fldChar w:fldCharType="begin"/>
        </w:r>
        <w:r>
          <w:rPr>
            <w:noProof/>
            <w:webHidden/>
          </w:rPr>
          <w:instrText xml:space="preserve"> PAGEREF _Toc26797488 \h </w:instrText>
        </w:r>
        <w:r>
          <w:rPr>
            <w:noProof/>
            <w:webHidden/>
          </w:rPr>
        </w:r>
        <w:r>
          <w:rPr>
            <w:noProof/>
            <w:webHidden/>
          </w:rPr>
          <w:fldChar w:fldCharType="separate"/>
        </w:r>
        <w:r>
          <w:rPr>
            <w:noProof/>
            <w:webHidden/>
          </w:rPr>
          <w:t>1</w:t>
        </w:r>
        <w:r>
          <w:rPr>
            <w:noProof/>
            <w:webHidden/>
          </w:rPr>
          <w:fldChar w:fldCharType="end"/>
        </w:r>
      </w:hyperlink>
    </w:p>
    <w:p w14:paraId="3F2EBD2F" w14:textId="6DBB418C" w:rsidR="003722D2" w:rsidRDefault="003722D2">
      <w:pPr>
        <w:pStyle w:val="TOC2"/>
        <w:tabs>
          <w:tab w:val="left" w:pos="880"/>
          <w:tab w:val="right" w:leader="dot" w:pos="9016"/>
        </w:tabs>
        <w:rPr>
          <w:rFonts w:eastAsiaTheme="minorEastAsia" w:cstheme="minorBidi"/>
          <w:b w:val="0"/>
          <w:bCs w:val="0"/>
          <w:noProof/>
          <w:sz w:val="24"/>
          <w:szCs w:val="24"/>
          <w:lang w:eastAsia="en-GB"/>
        </w:rPr>
      </w:pPr>
      <w:hyperlink w:anchor="_Toc26797489" w:history="1">
        <w:r w:rsidRPr="0038743B">
          <w:rPr>
            <w:rStyle w:val="Hyperlink"/>
            <w:noProof/>
            <w:lang w:val="af-ZA"/>
          </w:rPr>
          <w:t>1.2</w:t>
        </w:r>
        <w:r>
          <w:rPr>
            <w:rFonts w:eastAsiaTheme="minorEastAsia" w:cstheme="minorBidi"/>
            <w:b w:val="0"/>
            <w:bCs w:val="0"/>
            <w:noProof/>
            <w:sz w:val="24"/>
            <w:szCs w:val="24"/>
            <w:lang w:eastAsia="en-GB"/>
          </w:rPr>
          <w:tab/>
        </w:r>
        <w:r w:rsidRPr="0038743B">
          <w:rPr>
            <w:rStyle w:val="Hyperlink"/>
            <w:noProof/>
            <w:lang w:val="af-ZA"/>
          </w:rPr>
          <w:t>Onderwyskundige benadering</w:t>
        </w:r>
        <w:r>
          <w:rPr>
            <w:noProof/>
            <w:webHidden/>
          </w:rPr>
          <w:tab/>
        </w:r>
        <w:r>
          <w:rPr>
            <w:noProof/>
            <w:webHidden/>
          </w:rPr>
          <w:fldChar w:fldCharType="begin"/>
        </w:r>
        <w:r>
          <w:rPr>
            <w:noProof/>
            <w:webHidden/>
          </w:rPr>
          <w:instrText xml:space="preserve"> PAGEREF _Toc26797489 \h </w:instrText>
        </w:r>
        <w:r>
          <w:rPr>
            <w:noProof/>
            <w:webHidden/>
          </w:rPr>
        </w:r>
        <w:r>
          <w:rPr>
            <w:noProof/>
            <w:webHidden/>
          </w:rPr>
          <w:fldChar w:fldCharType="separate"/>
        </w:r>
        <w:r>
          <w:rPr>
            <w:noProof/>
            <w:webHidden/>
          </w:rPr>
          <w:t>1</w:t>
        </w:r>
        <w:r>
          <w:rPr>
            <w:noProof/>
            <w:webHidden/>
          </w:rPr>
          <w:fldChar w:fldCharType="end"/>
        </w:r>
      </w:hyperlink>
    </w:p>
    <w:p w14:paraId="7F1C8D4F" w14:textId="0AA14F53" w:rsidR="003722D2" w:rsidRDefault="003722D2">
      <w:pPr>
        <w:pStyle w:val="TOC2"/>
        <w:tabs>
          <w:tab w:val="left" w:pos="880"/>
          <w:tab w:val="right" w:leader="dot" w:pos="9016"/>
        </w:tabs>
        <w:rPr>
          <w:rFonts w:eastAsiaTheme="minorEastAsia" w:cstheme="minorBidi"/>
          <w:b w:val="0"/>
          <w:bCs w:val="0"/>
          <w:noProof/>
          <w:sz w:val="24"/>
          <w:szCs w:val="24"/>
          <w:lang w:eastAsia="en-GB"/>
        </w:rPr>
      </w:pPr>
      <w:hyperlink w:anchor="_Toc26797490" w:history="1">
        <w:r w:rsidRPr="0038743B">
          <w:rPr>
            <w:rStyle w:val="Hyperlink"/>
            <w:noProof/>
            <w:lang w:val="af-ZA"/>
          </w:rPr>
          <w:t>1.3</w:t>
        </w:r>
        <w:r>
          <w:rPr>
            <w:rFonts w:eastAsiaTheme="minorEastAsia" w:cstheme="minorBidi"/>
            <w:b w:val="0"/>
            <w:bCs w:val="0"/>
            <w:noProof/>
            <w:sz w:val="24"/>
            <w:szCs w:val="24"/>
            <w:lang w:eastAsia="en-GB"/>
          </w:rPr>
          <w:tab/>
        </w:r>
        <w:r w:rsidRPr="0038743B">
          <w:rPr>
            <w:rStyle w:val="Hyperlink"/>
            <w:noProof/>
            <w:lang w:val="af-ZA"/>
          </w:rPr>
          <w:t>Verantwoordelikheid van die student</w:t>
        </w:r>
        <w:r>
          <w:rPr>
            <w:noProof/>
            <w:webHidden/>
          </w:rPr>
          <w:tab/>
        </w:r>
        <w:r>
          <w:rPr>
            <w:noProof/>
            <w:webHidden/>
          </w:rPr>
          <w:fldChar w:fldCharType="begin"/>
        </w:r>
        <w:r>
          <w:rPr>
            <w:noProof/>
            <w:webHidden/>
          </w:rPr>
          <w:instrText xml:space="preserve"> PAGEREF _Toc26797490 \h </w:instrText>
        </w:r>
        <w:r>
          <w:rPr>
            <w:noProof/>
            <w:webHidden/>
          </w:rPr>
        </w:r>
        <w:r>
          <w:rPr>
            <w:noProof/>
            <w:webHidden/>
          </w:rPr>
          <w:fldChar w:fldCharType="separate"/>
        </w:r>
        <w:r>
          <w:rPr>
            <w:noProof/>
            <w:webHidden/>
          </w:rPr>
          <w:t>1</w:t>
        </w:r>
        <w:r>
          <w:rPr>
            <w:noProof/>
            <w:webHidden/>
          </w:rPr>
          <w:fldChar w:fldCharType="end"/>
        </w:r>
      </w:hyperlink>
    </w:p>
    <w:p w14:paraId="05661CB8" w14:textId="1666E1B6" w:rsidR="003722D2" w:rsidRDefault="003722D2">
      <w:pPr>
        <w:pStyle w:val="TOC1"/>
        <w:tabs>
          <w:tab w:val="left" w:pos="440"/>
          <w:tab w:val="right" w:leader="dot" w:pos="9016"/>
        </w:tabs>
        <w:rPr>
          <w:rFonts w:eastAsiaTheme="minorEastAsia" w:cstheme="minorBidi"/>
          <w:b w:val="0"/>
          <w:bCs w:val="0"/>
          <w:iCs w:val="0"/>
          <w:noProof/>
          <w:lang w:eastAsia="en-GB"/>
        </w:rPr>
      </w:pPr>
      <w:hyperlink w:anchor="_Toc26797491" w:history="1">
        <w:r w:rsidRPr="0038743B">
          <w:rPr>
            <w:rStyle w:val="Hyperlink"/>
            <w:noProof/>
            <w:lang w:val="af-ZA"/>
          </w:rPr>
          <w:t>2</w:t>
        </w:r>
        <w:r>
          <w:rPr>
            <w:rFonts w:eastAsiaTheme="minorEastAsia" w:cstheme="minorBidi"/>
            <w:b w:val="0"/>
            <w:bCs w:val="0"/>
            <w:iCs w:val="0"/>
            <w:noProof/>
            <w:lang w:eastAsia="en-GB"/>
          </w:rPr>
          <w:tab/>
        </w:r>
        <w:r w:rsidRPr="0038743B">
          <w:rPr>
            <w:rStyle w:val="Hyperlink"/>
            <w:noProof/>
            <w:lang w:val="af-ZA"/>
          </w:rPr>
          <w:t>Administratiewe inligting</w:t>
        </w:r>
        <w:r>
          <w:rPr>
            <w:noProof/>
            <w:webHidden/>
          </w:rPr>
          <w:tab/>
        </w:r>
        <w:r>
          <w:rPr>
            <w:noProof/>
            <w:webHidden/>
          </w:rPr>
          <w:fldChar w:fldCharType="begin"/>
        </w:r>
        <w:r>
          <w:rPr>
            <w:noProof/>
            <w:webHidden/>
          </w:rPr>
          <w:instrText xml:space="preserve"> PAGEREF _Toc26797491 \h </w:instrText>
        </w:r>
        <w:r>
          <w:rPr>
            <w:noProof/>
            <w:webHidden/>
          </w:rPr>
        </w:r>
        <w:r>
          <w:rPr>
            <w:noProof/>
            <w:webHidden/>
          </w:rPr>
          <w:fldChar w:fldCharType="separate"/>
        </w:r>
        <w:r>
          <w:rPr>
            <w:noProof/>
            <w:webHidden/>
          </w:rPr>
          <w:t>2</w:t>
        </w:r>
        <w:r>
          <w:rPr>
            <w:noProof/>
            <w:webHidden/>
          </w:rPr>
          <w:fldChar w:fldCharType="end"/>
        </w:r>
      </w:hyperlink>
    </w:p>
    <w:p w14:paraId="39686CA0" w14:textId="682F3B84" w:rsidR="003722D2" w:rsidRDefault="003722D2">
      <w:pPr>
        <w:pStyle w:val="TOC2"/>
        <w:tabs>
          <w:tab w:val="left" w:pos="880"/>
          <w:tab w:val="right" w:leader="dot" w:pos="9016"/>
        </w:tabs>
        <w:rPr>
          <w:rFonts w:eastAsiaTheme="minorEastAsia" w:cstheme="minorBidi"/>
          <w:b w:val="0"/>
          <w:bCs w:val="0"/>
          <w:noProof/>
          <w:sz w:val="24"/>
          <w:szCs w:val="24"/>
          <w:lang w:eastAsia="en-GB"/>
        </w:rPr>
      </w:pPr>
      <w:hyperlink w:anchor="_Toc26797492" w:history="1">
        <w:r w:rsidRPr="0038743B">
          <w:rPr>
            <w:rStyle w:val="Hyperlink"/>
            <w:noProof/>
            <w:lang w:val="af-ZA"/>
          </w:rPr>
          <w:t>2.1</w:t>
        </w:r>
        <w:r>
          <w:rPr>
            <w:rFonts w:eastAsiaTheme="minorEastAsia" w:cstheme="minorBidi"/>
            <w:b w:val="0"/>
            <w:bCs w:val="0"/>
            <w:noProof/>
            <w:sz w:val="24"/>
            <w:szCs w:val="24"/>
            <w:lang w:eastAsia="en-GB"/>
          </w:rPr>
          <w:tab/>
        </w:r>
        <w:r w:rsidRPr="0038743B">
          <w:rPr>
            <w:rStyle w:val="Hyperlink"/>
            <w:noProof/>
            <w:lang w:val="af-ZA"/>
          </w:rPr>
          <w:t>Kontakbesonderhede</w:t>
        </w:r>
        <w:r>
          <w:rPr>
            <w:noProof/>
            <w:webHidden/>
          </w:rPr>
          <w:tab/>
        </w:r>
        <w:r>
          <w:rPr>
            <w:noProof/>
            <w:webHidden/>
          </w:rPr>
          <w:fldChar w:fldCharType="begin"/>
        </w:r>
        <w:r>
          <w:rPr>
            <w:noProof/>
            <w:webHidden/>
          </w:rPr>
          <w:instrText xml:space="preserve"> PAGEREF _Toc26797492 \h </w:instrText>
        </w:r>
        <w:r>
          <w:rPr>
            <w:noProof/>
            <w:webHidden/>
          </w:rPr>
        </w:r>
        <w:r>
          <w:rPr>
            <w:noProof/>
            <w:webHidden/>
          </w:rPr>
          <w:fldChar w:fldCharType="separate"/>
        </w:r>
        <w:r>
          <w:rPr>
            <w:noProof/>
            <w:webHidden/>
          </w:rPr>
          <w:t>2</w:t>
        </w:r>
        <w:r>
          <w:rPr>
            <w:noProof/>
            <w:webHidden/>
          </w:rPr>
          <w:fldChar w:fldCharType="end"/>
        </w:r>
      </w:hyperlink>
    </w:p>
    <w:p w14:paraId="761C0F49" w14:textId="7E8A3FD0" w:rsidR="003722D2" w:rsidRDefault="003722D2">
      <w:pPr>
        <w:pStyle w:val="TOC2"/>
        <w:tabs>
          <w:tab w:val="left" w:pos="880"/>
          <w:tab w:val="right" w:leader="dot" w:pos="9016"/>
        </w:tabs>
        <w:rPr>
          <w:rFonts w:eastAsiaTheme="minorEastAsia" w:cstheme="minorBidi"/>
          <w:b w:val="0"/>
          <w:bCs w:val="0"/>
          <w:noProof/>
          <w:sz w:val="24"/>
          <w:szCs w:val="24"/>
          <w:lang w:eastAsia="en-GB"/>
        </w:rPr>
      </w:pPr>
      <w:hyperlink w:anchor="_Toc26797493" w:history="1">
        <w:r w:rsidRPr="0038743B">
          <w:rPr>
            <w:rStyle w:val="Hyperlink"/>
            <w:noProof/>
            <w:lang w:val="af-ZA"/>
          </w:rPr>
          <w:t>2.2</w:t>
        </w:r>
        <w:r>
          <w:rPr>
            <w:rFonts w:eastAsiaTheme="minorEastAsia" w:cstheme="minorBidi"/>
            <w:b w:val="0"/>
            <w:bCs w:val="0"/>
            <w:noProof/>
            <w:sz w:val="24"/>
            <w:szCs w:val="24"/>
            <w:lang w:eastAsia="en-GB"/>
          </w:rPr>
          <w:tab/>
        </w:r>
        <w:r w:rsidRPr="0038743B">
          <w:rPr>
            <w:rStyle w:val="Hyperlink"/>
            <w:noProof/>
            <w:lang w:val="af-ZA"/>
          </w:rPr>
          <w:t>Rooster</w:t>
        </w:r>
        <w:r>
          <w:rPr>
            <w:noProof/>
            <w:webHidden/>
          </w:rPr>
          <w:tab/>
        </w:r>
        <w:r>
          <w:rPr>
            <w:noProof/>
            <w:webHidden/>
          </w:rPr>
          <w:fldChar w:fldCharType="begin"/>
        </w:r>
        <w:r>
          <w:rPr>
            <w:noProof/>
            <w:webHidden/>
          </w:rPr>
          <w:instrText xml:space="preserve"> PAGEREF _Toc26797493 \h </w:instrText>
        </w:r>
        <w:r>
          <w:rPr>
            <w:noProof/>
            <w:webHidden/>
          </w:rPr>
        </w:r>
        <w:r>
          <w:rPr>
            <w:noProof/>
            <w:webHidden/>
          </w:rPr>
          <w:fldChar w:fldCharType="separate"/>
        </w:r>
        <w:r>
          <w:rPr>
            <w:noProof/>
            <w:webHidden/>
          </w:rPr>
          <w:t>2</w:t>
        </w:r>
        <w:r>
          <w:rPr>
            <w:noProof/>
            <w:webHidden/>
          </w:rPr>
          <w:fldChar w:fldCharType="end"/>
        </w:r>
      </w:hyperlink>
    </w:p>
    <w:p w14:paraId="2D836991" w14:textId="6AB40F67" w:rsidR="003722D2" w:rsidRDefault="003722D2">
      <w:pPr>
        <w:pStyle w:val="TOC2"/>
        <w:tabs>
          <w:tab w:val="left" w:pos="880"/>
          <w:tab w:val="right" w:leader="dot" w:pos="9016"/>
        </w:tabs>
        <w:rPr>
          <w:rFonts w:eastAsiaTheme="minorEastAsia" w:cstheme="minorBidi"/>
          <w:b w:val="0"/>
          <w:bCs w:val="0"/>
          <w:noProof/>
          <w:sz w:val="24"/>
          <w:szCs w:val="24"/>
          <w:lang w:eastAsia="en-GB"/>
        </w:rPr>
      </w:pPr>
      <w:hyperlink w:anchor="_Toc26797494" w:history="1">
        <w:r w:rsidRPr="0038743B">
          <w:rPr>
            <w:rStyle w:val="Hyperlink"/>
            <w:noProof/>
            <w:lang w:val="af-ZA" w:eastAsia="en-ZA"/>
          </w:rPr>
          <w:t>2.3</w:t>
        </w:r>
        <w:r>
          <w:rPr>
            <w:rFonts w:eastAsiaTheme="minorEastAsia" w:cstheme="minorBidi"/>
            <w:b w:val="0"/>
            <w:bCs w:val="0"/>
            <w:noProof/>
            <w:sz w:val="24"/>
            <w:szCs w:val="24"/>
            <w:lang w:eastAsia="en-GB"/>
          </w:rPr>
          <w:tab/>
        </w:r>
        <w:r w:rsidRPr="0038743B">
          <w:rPr>
            <w:rStyle w:val="Hyperlink"/>
            <w:noProof/>
            <w:lang w:val="af-ZA" w:eastAsia="en-ZA"/>
          </w:rPr>
          <w:t>Studiemateriaal en aankope</w:t>
        </w:r>
        <w:r>
          <w:rPr>
            <w:noProof/>
            <w:webHidden/>
          </w:rPr>
          <w:tab/>
        </w:r>
        <w:r>
          <w:rPr>
            <w:noProof/>
            <w:webHidden/>
          </w:rPr>
          <w:fldChar w:fldCharType="begin"/>
        </w:r>
        <w:r>
          <w:rPr>
            <w:noProof/>
            <w:webHidden/>
          </w:rPr>
          <w:instrText xml:space="preserve"> PAGEREF _Toc26797494 \h </w:instrText>
        </w:r>
        <w:r>
          <w:rPr>
            <w:noProof/>
            <w:webHidden/>
          </w:rPr>
        </w:r>
        <w:r>
          <w:rPr>
            <w:noProof/>
            <w:webHidden/>
          </w:rPr>
          <w:fldChar w:fldCharType="separate"/>
        </w:r>
        <w:r>
          <w:rPr>
            <w:noProof/>
            <w:webHidden/>
          </w:rPr>
          <w:t>2</w:t>
        </w:r>
        <w:r>
          <w:rPr>
            <w:noProof/>
            <w:webHidden/>
          </w:rPr>
          <w:fldChar w:fldCharType="end"/>
        </w:r>
      </w:hyperlink>
    </w:p>
    <w:p w14:paraId="2575B7DE" w14:textId="3AFCF584" w:rsidR="003722D2" w:rsidRDefault="003722D2">
      <w:pPr>
        <w:pStyle w:val="TOC2"/>
        <w:tabs>
          <w:tab w:val="left" w:pos="880"/>
          <w:tab w:val="right" w:leader="dot" w:pos="9016"/>
        </w:tabs>
        <w:rPr>
          <w:rFonts w:eastAsiaTheme="minorEastAsia" w:cstheme="minorBidi"/>
          <w:b w:val="0"/>
          <w:bCs w:val="0"/>
          <w:noProof/>
          <w:sz w:val="24"/>
          <w:szCs w:val="24"/>
          <w:lang w:eastAsia="en-GB"/>
        </w:rPr>
      </w:pPr>
      <w:hyperlink w:anchor="_Toc26797495" w:history="1">
        <w:r w:rsidRPr="0038743B">
          <w:rPr>
            <w:rStyle w:val="Hyperlink"/>
            <w:noProof/>
            <w:lang w:val="af-ZA" w:eastAsia="en-ZA"/>
          </w:rPr>
          <w:t>2.4</w:t>
        </w:r>
        <w:r>
          <w:rPr>
            <w:rFonts w:eastAsiaTheme="minorEastAsia" w:cstheme="minorBidi"/>
            <w:b w:val="0"/>
            <w:bCs w:val="0"/>
            <w:noProof/>
            <w:sz w:val="24"/>
            <w:szCs w:val="24"/>
            <w:lang w:eastAsia="en-GB"/>
          </w:rPr>
          <w:tab/>
        </w:r>
        <w:r w:rsidRPr="0038743B">
          <w:rPr>
            <w:rStyle w:val="Hyperlink"/>
            <w:noProof/>
            <w:lang w:val="af-ZA" w:eastAsia="en-ZA"/>
          </w:rPr>
          <w:t>Programme/Departementele/Modulereëls, vereistes en riglyne</w:t>
        </w:r>
        <w:r>
          <w:rPr>
            <w:noProof/>
            <w:webHidden/>
          </w:rPr>
          <w:tab/>
        </w:r>
        <w:r>
          <w:rPr>
            <w:noProof/>
            <w:webHidden/>
          </w:rPr>
          <w:fldChar w:fldCharType="begin"/>
        </w:r>
        <w:r>
          <w:rPr>
            <w:noProof/>
            <w:webHidden/>
          </w:rPr>
          <w:instrText xml:space="preserve"> PAGEREF _Toc26797495 \h </w:instrText>
        </w:r>
        <w:r>
          <w:rPr>
            <w:noProof/>
            <w:webHidden/>
          </w:rPr>
        </w:r>
        <w:r>
          <w:rPr>
            <w:noProof/>
            <w:webHidden/>
          </w:rPr>
          <w:fldChar w:fldCharType="separate"/>
        </w:r>
        <w:r>
          <w:rPr>
            <w:noProof/>
            <w:webHidden/>
          </w:rPr>
          <w:t>2</w:t>
        </w:r>
        <w:r>
          <w:rPr>
            <w:noProof/>
            <w:webHidden/>
          </w:rPr>
          <w:fldChar w:fldCharType="end"/>
        </w:r>
      </w:hyperlink>
    </w:p>
    <w:p w14:paraId="301B9179" w14:textId="45353472" w:rsidR="003722D2" w:rsidRDefault="003722D2">
      <w:pPr>
        <w:pStyle w:val="TOC2"/>
        <w:tabs>
          <w:tab w:val="left" w:pos="880"/>
          <w:tab w:val="right" w:leader="dot" w:pos="9016"/>
        </w:tabs>
        <w:rPr>
          <w:rFonts w:eastAsiaTheme="minorEastAsia" w:cstheme="minorBidi"/>
          <w:b w:val="0"/>
          <w:bCs w:val="0"/>
          <w:noProof/>
          <w:sz w:val="24"/>
          <w:szCs w:val="24"/>
          <w:lang w:eastAsia="en-GB"/>
        </w:rPr>
      </w:pPr>
      <w:hyperlink w:anchor="_Toc26797496" w:history="1">
        <w:r w:rsidRPr="0038743B">
          <w:rPr>
            <w:rStyle w:val="Hyperlink"/>
            <w:noProof/>
            <w:lang w:val="af-ZA" w:eastAsia="en-ZA"/>
          </w:rPr>
          <w:t>2.5</w:t>
        </w:r>
        <w:r>
          <w:rPr>
            <w:rFonts w:eastAsiaTheme="minorEastAsia" w:cstheme="minorBidi"/>
            <w:b w:val="0"/>
            <w:bCs w:val="0"/>
            <w:noProof/>
            <w:sz w:val="24"/>
            <w:szCs w:val="24"/>
            <w:lang w:eastAsia="en-GB"/>
          </w:rPr>
          <w:tab/>
        </w:r>
        <w:r w:rsidRPr="0038743B">
          <w:rPr>
            <w:rStyle w:val="Hyperlink"/>
            <w:noProof/>
            <w:lang w:val="af-ZA" w:eastAsia="en-ZA"/>
          </w:rPr>
          <w:t>Grieweprosedure</w:t>
        </w:r>
        <w:r>
          <w:rPr>
            <w:noProof/>
            <w:webHidden/>
          </w:rPr>
          <w:tab/>
        </w:r>
        <w:r>
          <w:rPr>
            <w:noProof/>
            <w:webHidden/>
          </w:rPr>
          <w:fldChar w:fldCharType="begin"/>
        </w:r>
        <w:r>
          <w:rPr>
            <w:noProof/>
            <w:webHidden/>
          </w:rPr>
          <w:instrText xml:space="preserve"> PAGEREF _Toc26797496 \h </w:instrText>
        </w:r>
        <w:r>
          <w:rPr>
            <w:noProof/>
            <w:webHidden/>
          </w:rPr>
        </w:r>
        <w:r>
          <w:rPr>
            <w:noProof/>
            <w:webHidden/>
          </w:rPr>
          <w:fldChar w:fldCharType="separate"/>
        </w:r>
        <w:r>
          <w:rPr>
            <w:noProof/>
            <w:webHidden/>
          </w:rPr>
          <w:t>3</w:t>
        </w:r>
        <w:r>
          <w:rPr>
            <w:noProof/>
            <w:webHidden/>
          </w:rPr>
          <w:fldChar w:fldCharType="end"/>
        </w:r>
      </w:hyperlink>
    </w:p>
    <w:p w14:paraId="2CA88FEC" w14:textId="04D91DA3" w:rsidR="003722D2" w:rsidRDefault="003722D2">
      <w:pPr>
        <w:pStyle w:val="TOC1"/>
        <w:tabs>
          <w:tab w:val="left" w:pos="440"/>
          <w:tab w:val="right" w:leader="dot" w:pos="9016"/>
        </w:tabs>
        <w:rPr>
          <w:rFonts w:eastAsiaTheme="minorEastAsia" w:cstheme="minorBidi"/>
          <w:b w:val="0"/>
          <w:bCs w:val="0"/>
          <w:iCs w:val="0"/>
          <w:noProof/>
          <w:lang w:eastAsia="en-GB"/>
        </w:rPr>
      </w:pPr>
      <w:hyperlink w:anchor="_Toc26797497" w:history="1">
        <w:r w:rsidRPr="0038743B">
          <w:rPr>
            <w:rStyle w:val="Hyperlink"/>
            <w:noProof/>
            <w:lang w:val="af-ZA"/>
          </w:rPr>
          <w:t>3</w:t>
        </w:r>
        <w:r>
          <w:rPr>
            <w:rFonts w:eastAsiaTheme="minorEastAsia" w:cstheme="minorBidi"/>
            <w:b w:val="0"/>
            <w:bCs w:val="0"/>
            <w:iCs w:val="0"/>
            <w:noProof/>
            <w:lang w:eastAsia="en-GB"/>
          </w:rPr>
          <w:tab/>
        </w:r>
        <w:r w:rsidRPr="0038743B">
          <w:rPr>
            <w:rStyle w:val="Hyperlink"/>
            <w:noProof/>
            <w:lang w:val="af-ZA"/>
          </w:rPr>
          <w:t>Module-inligting</w:t>
        </w:r>
        <w:r>
          <w:rPr>
            <w:noProof/>
            <w:webHidden/>
          </w:rPr>
          <w:tab/>
        </w:r>
        <w:r>
          <w:rPr>
            <w:noProof/>
            <w:webHidden/>
          </w:rPr>
          <w:fldChar w:fldCharType="begin"/>
        </w:r>
        <w:r>
          <w:rPr>
            <w:noProof/>
            <w:webHidden/>
          </w:rPr>
          <w:instrText xml:space="preserve"> PAGEREF _Toc26797497 \h </w:instrText>
        </w:r>
        <w:r>
          <w:rPr>
            <w:noProof/>
            <w:webHidden/>
          </w:rPr>
        </w:r>
        <w:r>
          <w:rPr>
            <w:noProof/>
            <w:webHidden/>
          </w:rPr>
          <w:fldChar w:fldCharType="separate"/>
        </w:r>
        <w:r>
          <w:rPr>
            <w:noProof/>
            <w:webHidden/>
          </w:rPr>
          <w:t>3</w:t>
        </w:r>
        <w:r>
          <w:rPr>
            <w:noProof/>
            <w:webHidden/>
          </w:rPr>
          <w:fldChar w:fldCharType="end"/>
        </w:r>
      </w:hyperlink>
    </w:p>
    <w:p w14:paraId="59A616B7" w14:textId="3D62CE64" w:rsidR="003722D2" w:rsidRDefault="003722D2">
      <w:pPr>
        <w:pStyle w:val="TOC2"/>
        <w:tabs>
          <w:tab w:val="left" w:pos="880"/>
          <w:tab w:val="right" w:leader="dot" w:pos="9016"/>
        </w:tabs>
        <w:rPr>
          <w:rFonts w:eastAsiaTheme="minorEastAsia" w:cstheme="minorBidi"/>
          <w:b w:val="0"/>
          <w:bCs w:val="0"/>
          <w:noProof/>
          <w:sz w:val="24"/>
          <w:szCs w:val="24"/>
          <w:lang w:eastAsia="en-GB"/>
        </w:rPr>
      </w:pPr>
      <w:hyperlink w:anchor="_Toc26797498" w:history="1">
        <w:r w:rsidRPr="0038743B">
          <w:rPr>
            <w:rStyle w:val="Hyperlink"/>
            <w:noProof/>
            <w:lang w:val="af-ZA"/>
          </w:rPr>
          <w:t>3.1</w:t>
        </w:r>
        <w:r>
          <w:rPr>
            <w:rFonts w:eastAsiaTheme="minorEastAsia" w:cstheme="minorBidi"/>
            <w:b w:val="0"/>
            <w:bCs w:val="0"/>
            <w:noProof/>
            <w:sz w:val="24"/>
            <w:szCs w:val="24"/>
            <w:lang w:eastAsia="en-GB"/>
          </w:rPr>
          <w:tab/>
        </w:r>
        <w:r w:rsidRPr="0038743B">
          <w:rPr>
            <w:rStyle w:val="Hyperlink"/>
            <w:noProof/>
            <w:lang w:val="af-ZA"/>
          </w:rPr>
          <w:t>Doel van die module</w:t>
        </w:r>
        <w:r>
          <w:rPr>
            <w:noProof/>
            <w:webHidden/>
          </w:rPr>
          <w:tab/>
        </w:r>
        <w:r>
          <w:rPr>
            <w:noProof/>
            <w:webHidden/>
          </w:rPr>
          <w:fldChar w:fldCharType="begin"/>
        </w:r>
        <w:r>
          <w:rPr>
            <w:noProof/>
            <w:webHidden/>
          </w:rPr>
          <w:instrText xml:space="preserve"> PAGEREF _Toc26797498 \h </w:instrText>
        </w:r>
        <w:r>
          <w:rPr>
            <w:noProof/>
            <w:webHidden/>
          </w:rPr>
        </w:r>
        <w:r>
          <w:rPr>
            <w:noProof/>
            <w:webHidden/>
          </w:rPr>
          <w:fldChar w:fldCharType="separate"/>
        </w:r>
        <w:r>
          <w:rPr>
            <w:noProof/>
            <w:webHidden/>
          </w:rPr>
          <w:t>3</w:t>
        </w:r>
        <w:r>
          <w:rPr>
            <w:noProof/>
            <w:webHidden/>
          </w:rPr>
          <w:fldChar w:fldCharType="end"/>
        </w:r>
      </w:hyperlink>
    </w:p>
    <w:p w14:paraId="53C25D58" w14:textId="643CD0D2" w:rsidR="003722D2" w:rsidRDefault="003722D2">
      <w:pPr>
        <w:pStyle w:val="TOC2"/>
        <w:tabs>
          <w:tab w:val="left" w:pos="880"/>
          <w:tab w:val="right" w:leader="dot" w:pos="9016"/>
        </w:tabs>
        <w:rPr>
          <w:rFonts w:eastAsiaTheme="minorEastAsia" w:cstheme="minorBidi"/>
          <w:b w:val="0"/>
          <w:bCs w:val="0"/>
          <w:noProof/>
          <w:sz w:val="24"/>
          <w:szCs w:val="24"/>
          <w:lang w:eastAsia="en-GB"/>
        </w:rPr>
      </w:pPr>
      <w:hyperlink w:anchor="_Toc26797499" w:history="1">
        <w:r w:rsidRPr="0038743B">
          <w:rPr>
            <w:rStyle w:val="Hyperlink"/>
            <w:noProof/>
            <w:lang w:val="af-ZA"/>
          </w:rPr>
          <w:t>3.2</w:t>
        </w:r>
        <w:r>
          <w:rPr>
            <w:rFonts w:eastAsiaTheme="minorEastAsia" w:cstheme="minorBidi"/>
            <w:b w:val="0"/>
            <w:bCs w:val="0"/>
            <w:noProof/>
            <w:sz w:val="24"/>
            <w:szCs w:val="24"/>
            <w:lang w:eastAsia="en-GB"/>
          </w:rPr>
          <w:tab/>
        </w:r>
        <w:r w:rsidRPr="0038743B">
          <w:rPr>
            <w:rStyle w:val="Hyperlink"/>
            <w:noProof/>
            <w:lang w:val="af-ZA"/>
          </w:rPr>
          <w:t>Module-uitkomste</w:t>
        </w:r>
        <w:r>
          <w:rPr>
            <w:noProof/>
            <w:webHidden/>
          </w:rPr>
          <w:tab/>
        </w:r>
        <w:r>
          <w:rPr>
            <w:noProof/>
            <w:webHidden/>
          </w:rPr>
          <w:fldChar w:fldCharType="begin"/>
        </w:r>
        <w:r>
          <w:rPr>
            <w:noProof/>
            <w:webHidden/>
          </w:rPr>
          <w:instrText xml:space="preserve"> PAGEREF _Toc26797499 \h </w:instrText>
        </w:r>
        <w:r>
          <w:rPr>
            <w:noProof/>
            <w:webHidden/>
          </w:rPr>
        </w:r>
        <w:r>
          <w:rPr>
            <w:noProof/>
            <w:webHidden/>
          </w:rPr>
          <w:fldChar w:fldCharType="separate"/>
        </w:r>
        <w:r>
          <w:rPr>
            <w:noProof/>
            <w:webHidden/>
          </w:rPr>
          <w:t>3</w:t>
        </w:r>
        <w:r>
          <w:rPr>
            <w:noProof/>
            <w:webHidden/>
          </w:rPr>
          <w:fldChar w:fldCharType="end"/>
        </w:r>
      </w:hyperlink>
    </w:p>
    <w:p w14:paraId="6283E444" w14:textId="411AEAD6" w:rsidR="003722D2" w:rsidRDefault="003722D2">
      <w:pPr>
        <w:pStyle w:val="TOC2"/>
        <w:tabs>
          <w:tab w:val="left" w:pos="880"/>
          <w:tab w:val="right" w:leader="dot" w:pos="9016"/>
        </w:tabs>
        <w:rPr>
          <w:rFonts w:eastAsiaTheme="minorEastAsia" w:cstheme="minorBidi"/>
          <w:b w:val="0"/>
          <w:bCs w:val="0"/>
          <w:noProof/>
          <w:sz w:val="24"/>
          <w:szCs w:val="24"/>
          <w:lang w:eastAsia="en-GB"/>
        </w:rPr>
      </w:pPr>
      <w:hyperlink w:anchor="_Toc26797500" w:history="1">
        <w:r w:rsidRPr="0038743B">
          <w:rPr>
            <w:rStyle w:val="Hyperlink"/>
            <w:noProof/>
            <w:lang w:val="af-ZA"/>
          </w:rPr>
          <w:t>3.3</w:t>
        </w:r>
        <w:r>
          <w:rPr>
            <w:rFonts w:eastAsiaTheme="minorEastAsia" w:cstheme="minorBidi"/>
            <w:b w:val="0"/>
            <w:bCs w:val="0"/>
            <w:noProof/>
            <w:sz w:val="24"/>
            <w:szCs w:val="24"/>
            <w:lang w:eastAsia="en-GB"/>
          </w:rPr>
          <w:tab/>
        </w:r>
        <w:r w:rsidRPr="0038743B">
          <w:rPr>
            <w:rStyle w:val="Hyperlink"/>
            <w:noProof/>
            <w:lang w:val="af-ZA"/>
          </w:rPr>
          <w:t>Artikulasie met ander modules in die program</w:t>
        </w:r>
        <w:r>
          <w:rPr>
            <w:noProof/>
            <w:webHidden/>
          </w:rPr>
          <w:tab/>
        </w:r>
        <w:r>
          <w:rPr>
            <w:noProof/>
            <w:webHidden/>
          </w:rPr>
          <w:fldChar w:fldCharType="begin"/>
        </w:r>
        <w:r>
          <w:rPr>
            <w:noProof/>
            <w:webHidden/>
          </w:rPr>
          <w:instrText xml:space="preserve"> PAGEREF _Toc26797500 \h </w:instrText>
        </w:r>
        <w:r>
          <w:rPr>
            <w:noProof/>
            <w:webHidden/>
          </w:rPr>
        </w:r>
        <w:r>
          <w:rPr>
            <w:noProof/>
            <w:webHidden/>
          </w:rPr>
          <w:fldChar w:fldCharType="separate"/>
        </w:r>
        <w:r>
          <w:rPr>
            <w:noProof/>
            <w:webHidden/>
          </w:rPr>
          <w:t>3</w:t>
        </w:r>
        <w:r>
          <w:rPr>
            <w:noProof/>
            <w:webHidden/>
          </w:rPr>
          <w:fldChar w:fldCharType="end"/>
        </w:r>
      </w:hyperlink>
    </w:p>
    <w:p w14:paraId="78D8E2BC" w14:textId="015658E7" w:rsidR="003722D2" w:rsidRDefault="003722D2">
      <w:pPr>
        <w:pStyle w:val="TOC2"/>
        <w:tabs>
          <w:tab w:val="left" w:pos="880"/>
          <w:tab w:val="right" w:leader="dot" w:pos="9016"/>
        </w:tabs>
        <w:rPr>
          <w:rFonts w:eastAsiaTheme="minorEastAsia" w:cstheme="minorBidi"/>
          <w:b w:val="0"/>
          <w:bCs w:val="0"/>
          <w:noProof/>
          <w:sz w:val="24"/>
          <w:szCs w:val="24"/>
          <w:lang w:eastAsia="en-GB"/>
        </w:rPr>
      </w:pPr>
      <w:hyperlink w:anchor="_Toc26797501" w:history="1">
        <w:r w:rsidRPr="0038743B">
          <w:rPr>
            <w:rStyle w:val="Hyperlink"/>
            <w:noProof/>
            <w:lang w:val="af-ZA"/>
          </w:rPr>
          <w:t>3.4</w:t>
        </w:r>
        <w:r>
          <w:rPr>
            <w:rFonts w:eastAsiaTheme="minorEastAsia" w:cstheme="minorBidi"/>
            <w:b w:val="0"/>
            <w:bCs w:val="0"/>
            <w:noProof/>
            <w:sz w:val="24"/>
            <w:szCs w:val="24"/>
            <w:lang w:eastAsia="en-GB"/>
          </w:rPr>
          <w:tab/>
        </w:r>
        <w:r w:rsidRPr="0038743B">
          <w:rPr>
            <w:rStyle w:val="Hyperlink"/>
            <w:noProof/>
            <w:lang w:val="af-ZA"/>
          </w:rPr>
          <w:t>Modulestruktuur</w:t>
        </w:r>
        <w:r>
          <w:rPr>
            <w:noProof/>
            <w:webHidden/>
          </w:rPr>
          <w:tab/>
        </w:r>
        <w:r>
          <w:rPr>
            <w:noProof/>
            <w:webHidden/>
          </w:rPr>
          <w:fldChar w:fldCharType="begin"/>
        </w:r>
        <w:r>
          <w:rPr>
            <w:noProof/>
            <w:webHidden/>
          </w:rPr>
          <w:instrText xml:space="preserve"> PAGEREF _Toc26797501 \h </w:instrText>
        </w:r>
        <w:r>
          <w:rPr>
            <w:noProof/>
            <w:webHidden/>
          </w:rPr>
        </w:r>
        <w:r>
          <w:rPr>
            <w:noProof/>
            <w:webHidden/>
          </w:rPr>
          <w:fldChar w:fldCharType="separate"/>
        </w:r>
        <w:r>
          <w:rPr>
            <w:noProof/>
            <w:webHidden/>
          </w:rPr>
          <w:t>3</w:t>
        </w:r>
        <w:r>
          <w:rPr>
            <w:noProof/>
            <w:webHidden/>
          </w:rPr>
          <w:fldChar w:fldCharType="end"/>
        </w:r>
      </w:hyperlink>
    </w:p>
    <w:p w14:paraId="337F44ED" w14:textId="47437BFE" w:rsidR="003722D2" w:rsidRDefault="003722D2">
      <w:pPr>
        <w:pStyle w:val="TOC2"/>
        <w:tabs>
          <w:tab w:val="left" w:pos="880"/>
          <w:tab w:val="right" w:leader="dot" w:pos="9016"/>
        </w:tabs>
        <w:rPr>
          <w:rFonts w:eastAsiaTheme="minorEastAsia" w:cstheme="minorBidi"/>
          <w:b w:val="0"/>
          <w:bCs w:val="0"/>
          <w:noProof/>
          <w:sz w:val="24"/>
          <w:szCs w:val="24"/>
          <w:lang w:eastAsia="en-GB"/>
        </w:rPr>
      </w:pPr>
      <w:hyperlink w:anchor="_Toc26797502" w:history="1">
        <w:r w:rsidRPr="0038743B">
          <w:rPr>
            <w:rStyle w:val="Hyperlink"/>
            <w:noProof/>
            <w:lang w:val="af-ZA"/>
          </w:rPr>
          <w:t>3.5</w:t>
        </w:r>
        <w:r>
          <w:rPr>
            <w:rFonts w:eastAsiaTheme="minorEastAsia" w:cstheme="minorBidi"/>
            <w:b w:val="0"/>
            <w:bCs w:val="0"/>
            <w:noProof/>
            <w:sz w:val="24"/>
            <w:szCs w:val="24"/>
            <w:lang w:eastAsia="en-GB"/>
          </w:rPr>
          <w:tab/>
        </w:r>
        <w:r w:rsidRPr="0038743B">
          <w:rPr>
            <w:rStyle w:val="Hyperlink"/>
            <w:noProof/>
            <w:lang w:val="af-ZA"/>
          </w:rPr>
          <w:t>Veronderstelde leer</w:t>
        </w:r>
        <w:r>
          <w:rPr>
            <w:noProof/>
            <w:webHidden/>
          </w:rPr>
          <w:tab/>
        </w:r>
        <w:r>
          <w:rPr>
            <w:noProof/>
            <w:webHidden/>
          </w:rPr>
          <w:fldChar w:fldCharType="begin"/>
        </w:r>
        <w:r>
          <w:rPr>
            <w:noProof/>
            <w:webHidden/>
          </w:rPr>
          <w:instrText xml:space="preserve"> PAGEREF _Toc26797502 \h </w:instrText>
        </w:r>
        <w:r>
          <w:rPr>
            <w:noProof/>
            <w:webHidden/>
          </w:rPr>
        </w:r>
        <w:r>
          <w:rPr>
            <w:noProof/>
            <w:webHidden/>
          </w:rPr>
          <w:fldChar w:fldCharType="separate"/>
        </w:r>
        <w:r>
          <w:rPr>
            <w:noProof/>
            <w:webHidden/>
          </w:rPr>
          <w:t>3</w:t>
        </w:r>
        <w:r>
          <w:rPr>
            <w:noProof/>
            <w:webHidden/>
          </w:rPr>
          <w:fldChar w:fldCharType="end"/>
        </w:r>
      </w:hyperlink>
    </w:p>
    <w:p w14:paraId="3484110A" w14:textId="592231DB" w:rsidR="003722D2" w:rsidRDefault="003722D2">
      <w:pPr>
        <w:pStyle w:val="TOC2"/>
        <w:tabs>
          <w:tab w:val="left" w:pos="880"/>
          <w:tab w:val="right" w:leader="dot" w:pos="9016"/>
        </w:tabs>
        <w:rPr>
          <w:rFonts w:eastAsiaTheme="minorEastAsia" w:cstheme="minorBidi"/>
          <w:b w:val="0"/>
          <w:bCs w:val="0"/>
          <w:noProof/>
          <w:sz w:val="24"/>
          <w:szCs w:val="24"/>
          <w:lang w:eastAsia="en-GB"/>
        </w:rPr>
      </w:pPr>
      <w:hyperlink w:anchor="_Toc26797503" w:history="1">
        <w:r w:rsidRPr="0038743B">
          <w:rPr>
            <w:rStyle w:val="Hyperlink"/>
            <w:noProof/>
            <w:lang w:val="af-ZA"/>
          </w:rPr>
          <w:t>3.6</w:t>
        </w:r>
        <w:r>
          <w:rPr>
            <w:rFonts w:eastAsiaTheme="minorEastAsia" w:cstheme="minorBidi"/>
            <w:b w:val="0"/>
            <w:bCs w:val="0"/>
            <w:noProof/>
            <w:sz w:val="24"/>
            <w:szCs w:val="24"/>
            <w:lang w:eastAsia="en-GB"/>
          </w:rPr>
          <w:tab/>
        </w:r>
        <w:r w:rsidRPr="0038743B">
          <w:rPr>
            <w:rStyle w:val="Hyperlink"/>
            <w:noProof/>
            <w:lang w:val="af-ZA"/>
          </w:rPr>
          <w:t>Kredietuitleg en nosie-ure</w:t>
        </w:r>
        <w:r>
          <w:rPr>
            <w:noProof/>
            <w:webHidden/>
          </w:rPr>
          <w:tab/>
        </w:r>
        <w:r>
          <w:rPr>
            <w:noProof/>
            <w:webHidden/>
          </w:rPr>
          <w:fldChar w:fldCharType="begin"/>
        </w:r>
        <w:r>
          <w:rPr>
            <w:noProof/>
            <w:webHidden/>
          </w:rPr>
          <w:instrText xml:space="preserve"> PAGEREF _Toc26797503 \h </w:instrText>
        </w:r>
        <w:r>
          <w:rPr>
            <w:noProof/>
            <w:webHidden/>
          </w:rPr>
        </w:r>
        <w:r>
          <w:rPr>
            <w:noProof/>
            <w:webHidden/>
          </w:rPr>
          <w:fldChar w:fldCharType="separate"/>
        </w:r>
        <w:r>
          <w:rPr>
            <w:noProof/>
            <w:webHidden/>
          </w:rPr>
          <w:t>3</w:t>
        </w:r>
        <w:r>
          <w:rPr>
            <w:noProof/>
            <w:webHidden/>
          </w:rPr>
          <w:fldChar w:fldCharType="end"/>
        </w:r>
      </w:hyperlink>
    </w:p>
    <w:p w14:paraId="498E7769" w14:textId="7DF147F9" w:rsidR="003722D2" w:rsidRDefault="003722D2">
      <w:pPr>
        <w:pStyle w:val="TOC2"/>
        <w:tabs>
          <w:tab w:val="left" w:pos="880"/>
          <w:tab w:val="right" w:leader="dot" w:pos="9016"/>
        </w:tabs>
        <w:rPr>
          <w:rFonts w:eastAsiaTheme="minorEastAsia" w:cstheme="minorBidi"/>
          <w:b w:val="0"/>
          <w:bCs w:val="0"/>
          <w:noProof/>
          <w:sz w:val="24"/>
          <w:szCs w:val="24"/>
          <w:lang w:eastAsia="en-GB"/>
        </w:rPr>
      </w:pPr>
      <w:hyperlink w:anchor="_Toc26797504" w:history="1">
        <w:r w:rsidRPr="0038743B">
          <w:rPr>
            <w:rStyle w:val="Hyperlink"/>
            <w:noProof/>
            <w:lang w:val="af-ZA"/>
          </w:rPr>
          <w:t>3.7</w:t>
        </w:r>
        <w:r>
          <w:rPr>
            <w:rFonts w:eastAsiaTheme="minorEastAsia" w:cstheme="minorBidi"/>
            <w:b w:val="0"/>
            <w:bCs w:val="0"/>
            <w:noProof/>
            <w:sz w:val="24"/>
            <w:szCs w:val="24"/>
            <w:lang w:eastAsia="en-GB"/>
          </w:rPr>
          <w:tab/>
        </w:r>
        <w:r w:rsidRPr="0038743B">
          <w:rPr>
            <w:rStyle w:val="Hyperlink"/>
            <w:noProof/>
            <w:lang w:val="af-ZA"/>
          </w:rPr>
          <w:t>Eenhede</w:t>
        </w:r>
        <w:r>
          <w:rPr>
            <w:noProof/>
            <w:webHidden/>
          </w:rPr>
          <w:tab/>
        </w:r>
        <w:r>
          <w:rPr>
            <w:noProof/>
            <w:webHidden/>
          </w:rPr>
          <w:fldChar w:fldCharType="begin"/>
        </w:r>
        <w:r>
          <w:rPr>
            <w:noProof/>
            <w:webHidden/>
          </w:rPr>
          <w:instrText xml:space="preserve"> PAGEREF _Toc26797504 \h </w:instrText>
        </w:r>
        <w:r>
          <w:rPr>
            <w:noProof/>
            <w:webHidden/>
          </w:rPr>
        </w:r>
        <w:r>
          <w:rPr>
            <w:noProof/>
            <w:webHidden/>
          </w:rPr>
          <w:fldChar w:fldCharType="separate"/>
        </w:r>
        <w:r>
          <w:rPr>
            <w:noProof/>
            <w:webHidden/>
          </w:rPr>
          <w:t>4</w:t>
        </w:r>
        <w:r>
          <w:rPr>
            <w:noProof/>
            <w:webHidden/>
          </w:rPr>
          <w:fldChar w:fldCharType="end"/>
        </w:r>
      </w:hyperlink>
    </w:p>
    <w:p w14:paraId="7987DB9F" w14:textId="2FBD2807" w:rsidR="003722D2" w:rsidRDefault="003722D2">
      <w:pPr>
        <w:pStyle w:val="TOC1"/>
        <w:tabs>
          <w:tab w:val="left" w:pos="440"/>
          <w:tab w:val="right" w:leader="dot" w:pos="9016"/>
        </w:tabs>
        <w:rPr>
          <w:rFonts w:eastAsiaTheme="minorEastAsia" w:cstheme="minorBidi"/>
          <w:b w:val="0"/>
          <w:bCs w:val="0"/>
          <w:iCs w:val="0"/>
          <w:noProof/>
          <w:lang w:eastAsia="en-GB"/>
        </w:rPr>
      </w:pPr>
      <w:hyperlink w:anchor="_Toc26797505" w:history="1">
        <w:r w:rsidRPr="0038743B">
          <w:rPr>
            <w:rStyle w:val="Hyperlink"/>
            <w:noProof/>
            <w:lang w:val="af-ZA"/>
          </w:rPr>
          <w:t>4</w:t>
        </w:r>
        <w:r>
          <w:rPr>
            <w:rFonts w:eastAsiaTheme="minorEastAsia" w:cstheme="minorBidi"/>
            <w:b w:val="0"/>
            <w:bCs w:val="0"/>
            <w:iCs w:val="0"/>
            <w:noProof/>
            <w:lang w:eastAsia="en-GB"/>
          </w:rPr>
          <w:tab/>
        </w:r>
        <w:r w:rsidRPr="0038743B">
          <w:rPr>
            <w:rStyle w:val="Hyperlink"/>
            <w:noProof/>
            <w:lang w:val="af-ZA"/>
          </w:rPr>
          <w:t>Assessering</w:t>
        </w:r>
        <w:r>
          <w:rPr>
            <w:noProof/>
            <w:webHidden/>
          </w:rPr>
          <w:tab/>
        </w:r>
        <w:r>
          <w:rPr>
            <w:noProof/>
            <w:webHidden/>
          </w:rPr>
          <w:fldChar w:fldCharType="begin"/>
        </w:r>
        <w:r>
          <w:rPr>
            <w:noProof/>
            <w:webHidden/>
          </w:rPr>
          <w:instrText xml:space="preserve"> PAGEREF _Toc26797505 \h </w:instrText>
        </w:r>
        <w:r>
          <w:rPr>
            <w:noProof/>
            <w:webHidden/>
          </w:rPr>
        </w:r>
        <w:r>
          <w:rPr>
            <w:noProof/>
            <w:webHidden/>
          </w:rPr>
          <w:fldChar w:fldCharType="separate"/>
        </w:r>
        <w:r>
          <w:rPr>
            <w:noProof/>
            <w:webHidden/>
          </w:rPr>
          <w:t>4</w:t>
        </w:r>
        <w:r>
          <w:rPr>
            <w:noProof/>
            <w:webHidden/>
          </w:rPr>
          <w:fldChar w:fldCharType="end"/>
        </w:r>
      </w:hyperlink>
    </w:p>
    <w:p w14:paraId="6C0152DA" w14:textId="7E834FF9" w:rsidR="003722D2" w:rsidRDefault="003722D2">
      <w:pPr>
        <w:pStyle w:val="TOC2"/>
        <w:tabs>
          <w:tab w:val="left" w:pos="880"/>
          <w:tab w:val="right" w:leader="dot" w:pos="9016"/>
        </w:tabs>
        <w:rPr>
          <w:rFonts w:eastAsiaTheme="minorEastAsia" w:cstheme="minorBidi"/>
          <w:b w:val="0"/>
          <w:bCs w:val="0"/>
          <w:noProof/>
          <w:sz w:val="24"/>
          <w:szCs w:val="24"/>
          <w:lang w:eastAsia="en-GB"/>
        </w:rPr>
      </w:pPr>
      <w:hyperlink w:anchor="_Toc26797506" w:history="1">
        <w:r w:rsidRPr="0038743B">
          <w:rPr>
            <w:rStyle w:val="Hyperlink"/>
            <w:noProof/>
            <w:lang w:val="af-ZA"/>
          </w:rPr>
          <w:t>4.1</w:t>
        </w:r>
        <w:r>
          <w:rPr>
            <w:rFonts w:eastAsiaTheme="minorEastAsia" w:cstheme="minorBidi"/>
            <w:b w:val="0"/>
            <w:bCs w:val="0"/>
            <w:noProof/>
            <w:sz w:val="24"/>
            <w:szCs w:val="24"/>
            <w:lang w:eastAsia="en-GB"/>
          </w:rPr>
          <w:tab/>
        </w:r>
        <w:r w:rsidRPr="0038743B">
          <w:rPr>
            <w:rStyle w:val="Hyperlink"/>
            <w:noProof/>
            <w:lang w:val="af-ZA"/>
          </w:rPr>
          <w:t>Assesseringsplan</w:t>
        </w:r>
        <w:r>
          <w:rPr>
            <w:noProof/>
            <w:webHidden/>
          </w:rPr>
          <w:tab/>
        </w:r>
        <w:r>
          <w:rPr>
            <w:noProof/>
            <w:webHidden/>
          </w:rPr>
          <w:fldChar w:fldCharType="begin"/>
        </w:r>
        <w:r>
          <w:rPr>
            <w:noProof/>
            <w:webHidden/>
          </w:rPr>
          <w:instrText xml:space="preserve"> PAGEREF _Toc26797506 \h </w:instrText>
        </w:r>
        <w:r>
          <w:rPr>
            <w:noProof/>
            <w:webHidden/>
          </w:rPr>
        </w:r>
        <w:r>
          <w:rPr>
            <w:noProof/>
            <w:webHidden/>
          </w:rPr>
          <w:fldChar w:fldCharType="separate"/>
        </w:r>
        <w:r>
          <w:rPr>
            <w:noProof/>
            <w:webHidden/>
          </w:rPr>
          <w:t>4</w:t>
        </w:r>
        <w:r>
          <w:rPr>
            <w:noProof/>
            <w:webHidden/>
          </w:rPr>
          <w:fldChar w:fldCharType="end"/>
        </w:r>
      </w:hyperlink>
    </w:p>
    <w:p w14:paraId="09D46B36" w14:textId="1F15C983" w:rsidR="003722D2" w:rsidRDefault="003722D2">
      <w:pPr>
        <w:pStyle w:val="TOC2"/>
        <w:tabs>
          <w:tab w:val="left" w:pos="880"/>
          <w:tab w:val="right" w:leader="dot" w:pos="9016"/>
        </w:tabs>
        <w:rPr>
          <w:rFonts w:eastAsiaTheme="minorEastAsia" w:cstheme="minorBidi"/>
          <w:b w:val="0"/>
          <w:bCs w:val="0"/>
          <w:noProof/>
          <w:sz w:val="24"/>
          <w:szCs w:val="24"/>
          <w:lang w:eastAsia="en-GB"/>
        </w:rPr>
      </w:pPr>
      <w:hyperlink w:anchor="_Toc26797507" w:history="1">
        <w:r w:rsidRPr="0038743B">
          <w:rPr>
            <w:rStyle w:val="Hyperlink"/>
            <w:noProof/>
            <w:lang w:val="af-ZA"/>
          </w:rPr>
          <w:t>4.2</w:t>
        </w:r>
        <w:r>
          <w:rPr>
            <w:rFonts w:eastAsiaTheme="minorEastAsia" w:cstheme="minorBidi"/>
            <w:b w:val="0"/>
            <w:bCs w:val="0"/>
            <w:noProof/>
            <w:sz w:val="24"/>
            <w:szCs w:val="24"/>
            <w:lang w:eastAsia="en-GB"/>
          </w:rPr>
          <w:tab/>
        </w:r>
        <w:r w:rsidRPr="0038743B">
          <w:rPr>
            <w:rStyle w:val="Hyperlink"/>
            <w:noProof/>
            <w:lang w:val="af-ZA"/>
          </w:rPr>
          <w:t>Assesseringskriteria</w:t>
        </w:r>
        <w:r>
          <w:rPr>
            <w:noProof/>
            <w:webHidden/>
          </w:rPr>
          <w:tab/>
        </w:r>
        <w:r>
          <w:rPr>
            <w:noProof/>
            <w:webHidden/>
          </w:rPr>
          <w:fldChar w:fldCharType="begin"/>
        </w:r>
        <w:r>
          <w:rPr>
            <w:noProof/>
            <w:webHidden/>
          </w:rPr>
          <w:instrText xml:space="preserve"> PAGEREF _Toc26797507 \h </w:instrText>
        </w:r>
        <w:r>
          <w:rPr>
            <w:noProof/>
            <w:webHidden/>
          </w:rPr>
        </w:r>
        <w:r>
          <w:rPr>
            <w:noProof/>
            <w:webHidden/>
          </w:rPr>
          <w:fldChar w:fldCharType="separate"/>
        </w:r>
        <w:r>
          <w:rPr>
            <w:noProof/>
            <w:webHidden/>
          </w:rPr>
          <w:t>5</w:t>
        </w:r>
        <w:r>
          <w:rPr>
            <w:noProof/>
            <w:webHidden/>
          </w:rPr>
          <w:fldChar w:fldCharType="end"/>
        </w:r>
      </w:hyperlink>
    </w:p>
    <w:p w14:paraId="3521AD64" w14:textId="5A6DAF4D" w:rsidR="003722D2" w:rsidRDefault="003722D2">
      <w:pPr>
        <w:pStyle w:val="TOC2"/>
        <w:tabs>
          <w:tab w:val="left" w:pos="880"/>
          <w:tab w:val="right" w:leader="dot" w:pos="9016"/>
        </w:tabs>
        <w:rPr>
          <w:rFonts w:eastAsiaTheme="minorEastAsia" w:cstheme="minorBidi"/>
          <w:b w:val="0"/>
          <w:bCs w:val="0"/>
          <w:noProof/>
          <w:sz w:val="24"/>
          <w:szCs w:val="24"/>
          <w:lang w:eastAsia="en-GB"/>
        </w:rPr>
      </w:pPr>
      <w:hyperlink w:anchor="_Toc26797508" w:history="1">
        <w:r w:rsidRPr="0038743B">
          <w:rPr>
            <w:rStyle w:val="Hyperlink"/>
            <w:noProof/>
            <w:lang w:val="af-ZA"/>
          </w:rPr>
          <w:t>4.3</w:t>
        </w:r>
        <w:r>
          <w:rPr>
            <w:rFonts w:eastAsiaTheme="minorEastAsia" w:cstheme="minorBidi"/>
            <w:b w:val="0"/>
            <w:bCs w:val="0"/>
            <w:noProof/>
            <w:sz w:val="24"/>
            <w:szCs w:val="24"/>
            <w:lang w:eastAsia="en-GB"/>
          </w:rPr>
          <w:tab/>
        </w:r>
        <w:r w:rsidRPr="0038743B">
          <w:rPr>
            <w:rStyle w:val="Hyperlink"/>
            <w:noProof/>
            <w:lang w:val="af-ZA"/>
          </w:rPr>
          <w:t>Assesseringsbeleid</w:t>
        </w:r>
        <w:r>
          <w:rPr>
            <w:noProof/>
            <w:webHidden/>
          </w:rPr>
          <w:tab/>
        </w:r>
        <w:r>
          <w:rPr>
            <w:noProof/>
            <w:webHidden/>
          </w:rPr>
          <w:fldChar w:fldCharType="begin"/>
        </w:r>
        <w:r>
          <w:rPr>
            <w:noProof/>
            <w:webHidden/>
          </w:rPr>
          <w:instrText xml:space="preserve"> PAGEREF _Toc26797508 \h </w:instrText>
        </w:r>
        <w:r>
          <w:rPr>
            <w:noProof/>
            <w:webHidden/>
          </w:rPr>
        </w:r>
        <w:r>
          <w:rPr>
            <w:noProof/>
            <w:webHidden/>
          </w:rPr>
          <w:fldChar w:fldCharType="separate"/>
        </w:r>
        <w:r>
          <w:rPr>
            <w:noProof/>
            <w:webHidden/>
          </w:rPr>
          <w:t>5</w:t>
        </w:r>
        <w:r>
          <w:rPr>
            <w:noProof/>
            <w:webHidden/>
          </w:rPr>
          <w:fldChar w:fldCharType="end"/>
        </w:r>
      </w:hyperlink>
    </w:p>
    <w:p w14:paraId="6805A6B3" w14:textId="6842A4A1" w:rsidR="003722D2" w:rsidRDefault="003722D2">
      <w:pPr>
        <w:pStyle w:val="TOC2"/>
        <w:tabs>
          <w:tab w:val="left" w:pos="880"/>
          <w:tab w:val="right" w:leader="dot" w:pos="9016"/>
        </w:tabs>
        <w:rPr>
          <w:rFonts w:eastAsiaTheme="minorEastAsia" w:cstheme="minorBidi"/>
          <w:b w:val="0"/>
          <w:bCs w:val="0"/>
          <w:noProof/>
          <w:sz w:val="24"/>
          <w:szCs w:val="24"/>
          <w:lang w:eastAsia="en-GB"/>
        </w:rPr>
      </w:pPr>
      <w:hyperlink w:anchor="_Toc26797509" w:history="1">
        <w:r w:rsidRPr="0038743B">
          <w:rPr>
            <w:rStyle w:val="Hyperlink"/>
            <w:noProof/>
            <w:lang w:val="af-ZA"/>
          </w:rPr>
          <w:t>4.4</w:t>
        </w:r>
        <w:r>
          <w:rPr>
            <w:rFonts w:eastAsiaTheme="minorEastAsia" w:cstheme="minorBidi"/>
            <w:b w:val="0"/>
            <w:bCs w:val="0"/>
            <w:noProof/>
            <w:sz w:val="24"/>
            <w:szCs w:val="24"/>
            <w:lang w:eastAsia="en-GB"/>
          </w:rPr>
          <w:tab/>
        </w:r>
        <w:r w:rsidRPr="0038743B">
          <w:rPr>
            <w:rStyle w:val="Hyperlink"/>
            <w:noProof/>
            <w:lang w:val="af-ZA"/>
          </w:rPr>
          <w:t>Plagiaat</w:t>
        </w:r>
        <w:r>
          <w:rPr>
            <w:noProof/>
            <w:webHidden/>
          </w:rPr>
          <w:tab/>
        </w:r>
        <w:r>
          <w:rPr>
            <w:noProof/>
            <w:webHidden/>
          </w:rPr>
          <w:fldChar w:fldCharType="begin"/>
        </w:r>
        <w:r>
          <w:rPr>
            <w:noProof/>
            <w:webHidden/>
          </w:rPr>
          <w:instrText xml:space="preserve"> PAGEREF _Toc26797509 \h </w:instrText>
        </w:r>
        <w:r>
          <w:rPr>
            <w:noProof/>
            <w:webHidden/>
          </w:rPr>
        </w:r>
        <w:r>
          <w:rPr>
            <w:noProof/>
            <w:webHidden/>
          </w:rPr>
          <w:fldChar w:fldCharType="separate"/>
        </w:r>
        <w:r>
          <w:rPr>
            <w:noProof/>
            <w:webHidden/>
          </w:rPr>
          <w:t>5</w:t>
        </w:r>
        <w:r>
          <w:rPr>
            <w:noProof/>
            <w:webHidden/>
          </w:rPr>
          <w:fldChar w:fldCharType="end"/>
        </w:r>
      </w:hyperlink>
    </w:p>
    <w:p w14:paraId="3BD904E8" w14:textId="6E54A480" w:rsidR="003722D2" w:rsidRDefault="003722D2">
      <w:pPr>
        <w:pStyle w:val="TOC1"/>
        <w:tabs>
          <w:tab w:val="left" w:pos="440"/>
          <w:tab w:val="right" w:leader="dot" w:pos="9016"/>
        </w:tabs>
        <w:rPr>
          <w:rFonts w:eastAsiaTheme="minorEastAsia" w:cstheme="minorBidi"/>
          <w:b w:val="0"/>
          <w:bCs w:val="0"/>
          <w:iCs w:val="0"/>
          <w:noProof/>
          <w:lang w:eastAsia="en-GB"/>
        </w:rPr>
      </w:pPr>
      <w:hyperlink w:anchor="_Toc26797510" w:history="1">
        <w:r w:rsidRPr="0038743B">
          <w:rPr>
            <w:rStyle w:val="Hyperlink"/>
            <w:noProof/>
            <w:lang w:val="af-ZA"/>
          </w:rPr>
          <w:t>5</w:t>
        </w:r>
        <w:r>
          <w:rPr>
            <w:rFonts w:eastAsiaTheme="minorEastAsia" w:cstheme="minorBidi"/>
            <w:b w:val="0"/>
            <w:bCs w:val="0"/>
            <w:iCs w:val="0"/>
            <w:noProof/>
            <w:lang w:eastAsia="en-GB"/>
          </w:rPr>
          <w:tab/>
        </w:r>
        <w:r w:rsidRPr="0038743B">
          <w:rPr>
            <w:rStyle w:val="Hyperlink"/>
            <w:noProof/>
            <w:lang w:val="af-ZA"/>
          </w:rPr>
          <w:t>Studentesteun</w:t>
        </w:r>
        <w:r>
          <w:rPr>
            <w:noProof/>
            <w:webHidden/>
          </w:rPr>
          <w:tab/>
        </w:r>
        <w:r>
          <w:rPr>
            <w:noProof/>
            <w:webHidden/>
          </w:rPr>
          <w:fldChar w:fldCharType="begin"/>
        </w:r>
        <w:r>
          <w:rPr>
            <w:noProof/>
            <w:webHidden/>
          </w:rPr>
          <w:instrText xml:space="preserve"> PAGEREF _Toc26797510 \h </w:instrText>
        </w:r>
        <w:r>
          <w:rPr>
            <w:noProof/>
            <w:webHidden/>
          </w:rPr>
        </w:r>
        <w:r>
          <w:rPr>
            <w:noProof/>
            <w:webHidden/>
          </w:rPr>
          <w:fldChar w:fldCharType="separate"/>
        </w:r>
        <w:r>
          <w:rPr>
            <w:noProof/>
            <w:webHidden/>
          </w:rPr>
          <w:t>5</w:t>
        </w:r>
        <w:r>
          <w:rPr>
            <w:noProof/>
            <w:webHidden/>
          </w:rPr>
          <w:fldChar w:fldCharType="end"/>
        </w:r>
      </w:hyperlink>
    </w:p>
    <w:p w14:paraId="0F9E16FE" w14:textId="286ACD85" w:rsidR="003722D2" w:rsidRDefault="003722D2">
      <w:pPr>
        <w:pStyle w:val="TOC2"/>
        <w:tabs>
          <w:tab w:val="left" w:pos="880"/>
          <w:tab w:val="right" w:leader="dot" w:pos="9016"/>
        </w:tabs>
        <w:rPr>
          <w:rFonts w:eastAsiaTheme="minorEastAsia" w:cstheme="minorBidi"/>
          <w:b w:val="0"/>
          <w:bCs w:val="0"/>
          <w:noProof/>
          <w:sz w:val="24"/>
          <w:szCs w:val="24"/>
          <w:lang w:eastAsia="en-GB"/>
        </w:rPr>
      </w:pPr>
      <w:hyperlink w:anchor="_Toc26797511" w:history="1">
        <w:r w:rsidRPr="0038743B">
          <w:rPr>
            <w:rStyle w:val="Hyperlink"/>
            <w:noProof/>
            <w:lang w:val="af-ZA"/>
          </w:rPr>
          <w:t>5.1</w:t>
        </w:r>
        <w:r>
          <w:rPr>
            <w:rFonts w:eastAsiaTheme="minorEastAsia" w:cstheme="minorBidi"/>
            <w:b w:val="0"/>
            <w:bCs w:val="0"/>
            <w:noProof/>
            <w:sz w:val="24"/>
            <w:szCs w:val="24"/>
            <w:lang w:eastAsia="en-GB"/>
          </w:rPr>
          <w:tab/>
        </w:r>
        <w:r w:rsidRPr="0038743B">
          <w:rPr>
            <w:rStyle w:val="Hyperlink"/>
            <w:noProof/>
            <w:lang w:val="af-ZA"/>
          </w:rPr>
          <w:t>Veiligheid saans en noodgevalle</w:t>
        </w:r>
        <w:r>
          <w:rPr>
            <w:noProof/>
            <w:webHidden/>
          </w:rPr>
          <w:tab/>
        </w:r>
        <w:r>
          <w:rPr>
            <w:noProof/>
            <w:webHidden/>
          </w:rPr>
          <w:fldChar w:fldCharType="begin"/>
        </w:r>
        <w:r>
          <w:rPr>
            <w:noProof/>
            <w:webHidden/>
          </w:rPr>
          <w:instrText xml:space="preserve"> PAGEREF _Toc26797511 \h </w:instrText>
        </w:r>
        <w:r>
          <w:rPr>
            <w:noProof/>
            <w:webHidden/>
          </w:rPr>
        </w:r>
        <w:r>
          <w:rPr>
            <w:noProof/>
            <w:webHidden/>
          </w:rPr>
          <w:fldChar w:fldCharType="separate"/>
        </w:r>
        <w:r>
          <w:rPr>
            <w:noProof/>
            <w:webHidden/>
          </w:rPr>
          <w:t>5</w:t>
        </w:r>
        <w:r>
          <w:rPr>
            <w:noProof/>
            <w:webHidden/>
          </w:rPr>
          <w:fldChar w:fldCharType="end"/>
        </w:r>
      </w:hyperlink>
    </w:p>
    <w:p w14:paraId="3EE4D887" w14:textId="66E5153F" w:rsidR="003722D2" w:rsidRDefault="003722D2">
      <w:pPr>
        <w:pStyle w:val="TOC2"/>
        <w:tabs>
          <w:tab w:val="left" w:pos="880"/>
          <w:tab w:val="right" w:leader="dot" w:pos="9016"/>
        </w:tabs>
        <w:rPr>
          <w:rFonts w:eastAsiaTheme="minorEastAsia" w:cstheme="minorBidi"/>
          <w:b w:val="0"/>
          <w:bCs w:val="0"/>
          <w:noProof/>
          <w:sz w:val="24"/>
          <w:szCs w:val="24"/>
          <w:lang w:eastAsia="en-GB"/>
        </w:rPr>
      </w:pPr>
      <w:hyperlink w:anchor="_Toc26797512" w:history="1">
        <w:r w:rsidRPr="0038743B">
          <w:rPr>
            <w:rStyle w:val="Hyperlink"/>
            <w:noProof/>
            <w:lang w:val="af-ZA"/>
          </w:rPr>
          <w:t>5.2</w:t>
        </w:r>
        <w:r>
          <w:rPr>
            <w:rFonts w:eastAsiaTheme="minorEastAsia" w:cstheme="minorBidi"/>
            <w:b w:val="0"/>
            <w:bCs w:val="0"/>
            <w:noProof/>
            <w:sz w:val="24"/>
            <w:szCs w:val="24"/>
            <w:lang w:eastAsia="en-GB"/>
          </w:rPr>
          <w:tab/>
        </w:r>
        <w:r w:rsidRPr="0038743B">
          <w:rPr>
            <w:rStyle w:val="Hyperlink"/>
            <w:noProof/>
            <w:lang w:val="af-ZA"/>
          </w:rPr>
          <w:t>E-leersteun</w:t>
        </w:r>
        <w:r>
          <w:rPr>
            <w:noProof/>
            <w:webHidden/>
          </w:rPr>
          <w:tab/>
        </w:r>
        <w:r>
          <w:rPr>
            <w:noProof/>
            <w:webHidden/>
          </w:rPr>
          <w:fldChar w:fldCharType="begin"/>
        </w:r>
        <w:r>
          <w:rPr>
            <w:noProof/>
            <w:webHidden/>
          </w:rPr>
          <w:instrText xml:space="preserve"> PAGEREF _Toc26797512 \h </w:instrText>
        </w:r>
        <w:r>
          <w:rPr>
            <w:noProof/>
            <w:webHidden/>
          </w:rPr>
        </w:r>
        <w:r>
          <w:rPr>
            <w:noProof/>
            <w:webHidden/>
          </w:rPr>
          <w:fldChar w:fldCharType="separate"/>
        </w:r>
        <w:r>
          <w:rPr>
            <w:noProof/>
            <w:webHidden/>
          </w:rPr>
          <w:t>5</w:t>
        </w:r>
        <w:r>
          <w:rPr>
            <w:noProof/>
            <w:webHidden/>
          </w:rPr>
          <w:fldChar w:fldCharType="end"/>
        </w:r>
      </w:hyperlink>
    </w:p>
    <w:p w14:paraId="6C538D1B" w14:textId="3D1A74D6" w:rsidR="003722D2" w:rsidRDefault="003722D2">
      <w:pPr>
        <w:pStyle w:val="TOC2"/>
        <w:tabs>
          <w:tab w:val="left" w:pos="880"/>
          <w:tab w:val="right" w:leader="dot" w:pos="9016"/>
        </w:tabs>
        <w:rPr>
          <w:rFonts w:eastAsiaTheme="minorEastAsia" w:cstheme="minorBidi"/>
          <w:b w:val="0"/>
          <w:bCs w:val="0"/>
          <w:noProof/>
          <w:sz w:val="24"/>
          <w:szCs w:val="24"/>
          <w:lang w:eastAsia="en-GB"/>
        </w:rPr>
      </w:pPr>
      <w:hyperlink w:anchor="_Toc26797513" w:history="1">
        <w:r w:rsidRPr="0038743B">
          <w:rPr>
            <w:rStyle w:val="Hyperlink"/>
            <w:noProof/>
            <w:lang w:val="af-ZA"/>
          </w:rPr>
          <w:t>5.3</w:t>
        </w:r>
        <w:r>
          <w:rPr>
            <w:rFonts w:eastAsiaTheme="minorEastAsia" w:cstheme="minorBidi"/>
            <w:b w:val="0"/>
            <w:bCs w:val="0"/>
            <w:noProof/>
            <w:sz w:val="24"/>
            <w:szCs w:val="24"/>
            <w:lang w:eastAsia="en-GB"/>
          </w:rPr>
          <w:tab/>
        </w:r>
        <w:r w:rsidRPr="0038743B">
          <w:rPr>
            <w:rStyle w:val="Hyperlink"/>
            <w:noProof/>
            <w:lang w:val="af-ZA"/>
          </w:rPr>
          <w:t>Ander ondersteuningsdienste</w:t>
        </w:r>
        <w:r>
          <w:rPr>
            <w:noProof/>
            <w:webHidden/>
          </w:rPr>
          <w:tab/>
        </w:r>
        <w:r>
          <w:rPr>
            <w:noProof/>
            <w:webHidden/>
          </w:rPr>
          <w:fldChar w:fldCharType="begin"/>
        </w:r>
        <w:r>
          <w:rPr>
            <w:noProof/>
            <w:webHidden/>
          </w:rPr>
          <w:instrText xml:space="preserve"> PAGEREF _Toc26797513 \h </w:instrText>
        </w:r>
        <w:r>
          <w:rPr>
            <w:noProof/>
            <w:webHidden/>
          </w:rPr>
        </w:r>
        <w:r>
          <w:rPr>
            <w:noProof/>
            <w:webHidden/>
          </w:rPr>
          <w:fldChar w:fldCharType="separate"/>
        </w:r>
        <w:r>
          <w:rPr>
            <w:noProof/>
            <w:webHidden/>
          </w:rPr>
          <w:t>6</w:t>
        </w:r>
        <w:r>
          <w:rPr>
            <w:noProof/>
            <w:webHidden/>
          </w:rPr>
          <w:fldChar w:fldCharType="end"/>
        </w:r>
      </w:hyperlink>
    </w:p>
    <w:p w14:paraId="7B88C1BE" w14:textId="5C592B62" w:rsidR="003722D2" w:rsidRPr="00EB0064" w:rsidRDefault="003722D2" w:rsidP="003722D2">
      <w:pPr>
        <w:rPr>
          <w:lang w:val="af-ZA"/>
        </w:rPr>
      </w:pPr>
      <w:r w:rsidRPr="00EB0064">
        <w:rPr>
          <w:lang w:val="af-ZA"/>
        </w:rPr>
        <w:fldChar w:fldCharType="end"/>
      </w:r>
    </w:p>
    <w:p w14:paraId="487D9567" w14:textId="77777777" w:rsidR="003722D2" w:rsidRPr="00EB0064" w:rsidRDefault="003722D2" w:rsidP="003722D2">
      <w:pPr>
        <w:pStyle w:val="Heading1"/>
        <w:rPr>
          <w:lang w:val="af-ZA"/>
        </w:rPr>
        <w:sectPr w:rsidR="003722D2" w:rsidRPr="00EB0064" w:rsidSect="002F077D">
          <w:headerReference w:type="default" r:id="rId10"/>
          <w:pgSz w:w="11906" w:h="16838" w:code="9"/>
          <w:pgMar w:top="1440" w:right="1440" w:bottom="1440" w:left="1440" w:header="708" w:footer="0" w:gutter="0"/>
          <w:cols w:space="708"/>
          <w:docGrid w:linePitch="360"/>
        </w:sectPr>
      </w:pPr>
    </w:p>
    <w:p w14:paraId="14D9622B" w14:textId="77777777" w:rsidR="003722D2" w:rsidRPr="00EB0064" w:rsidRDefault="003722D2" w:rsidP="003722D2">
      <w:pPr>
        <w:pStyle w:val="Heading1"/>
        <w:rPr>
          <w:lang w:val="af-ZA"/>
        </w:rPr>
      </w:pPr>
      <w:bookmarkStart w:id="20" w:name="_Toc26797487"/>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r w:rsidRPr="00EB0064">
        <w:rPr>
          <w:lang w:val="af-ZA"/>
        </w:rPr>
        <w:lastRenderedPageBreak/>
        <w:t>Inleiding</w:t>
      </w:r>
      <w:bookmarkEnd w:id="20"/>
    </w:p>
    <w:p w14:paraId="7297C59D" w14:textId="77777777" w:rsidR="003722D2" w:rsidRPr="00EB0064" w:rsidRDefault="003722D2" w:rsidP="003722D2">
      <w:pPr>
        <w:pStyle w:val="Heading2"/>
        <w:rPr>
          <w:lang w:val="af-ZA"/>
        </w:rPr>
      </w:pPr>
      <w:bookmarkStart w:id="21" w:name="_Toc26797488"/>
      <w:r w:rsidRPr="00EB0064">
        <w:rPr>
          <w:lang w:val="af-ZA"/>
        </w:rPr>
        <w:t>Verwelkoming</w:t>
      </w:r>
      <w:bookmarkEnd w:id="21"/>
    </w:p>
    <w:p w14:paraId="43850881" w14:textId="77777777" w:rsidR="003722D2" w:rsidRPr="00EB0064" w:rsidRDefault="003722D2" w:rsidP="003722D2">
      <w:pPr>
        <w:rPr>
          <w:lang w:val="af-ZA"/>
        </w:rPr>
      </w:pPr>
      <w:r w:rsidRPr="00EB0064">
        <w:rPr>
          <w:lang w:val="af-ZA"/>
        </w:rPr>
        <w:t xml:space="preserve">Bekendstelling van uself en die module in ŉ paragraaf of twee.  </w:t>
      </w:r>
    </w:p>
    <w:p w14:paraId="61A40910" w14:textId="77777777" w:rsidR="003722D2" w:rsidRPr="00EB0064" w:rsidRDefault="003722D2" w:rsidP="003722D2">
      <w:pPr>
        <w:pStyle w:val="Heading2"/>
        <w:rPr>
          <w:lang w:val="af-ZA"/>
        </w:rPr>
      </w:pPr>
      <w:bookmarkStart w:id="22" w:name="_Toc26797489"/>
      <w:r w:rsidRPr="00EB0064">
        <w:rPr>
          <w:lang w:val="af-ZA"/>
        </w:rPr>
        <w:t>Onderwyskundige benadering</w:t>
      </w:r>
      <w:bookmarkEnd w:id="22"/>
    </w:p>
    <w:p w14:paraId="6CFCA099" w14:textId="77777777" w:rsidR="003722D2" w:rsidRPr="00EB0064" w:rsidRDefault="003722D2" w:rsidP="003722D2">
      <w:pPr>
        <w:rPr>
          <w:lang w:val="af-ZA"/>
        </w:rPr>
      </w:pPr>
      <w:r w:rsidRPr="00EB0064">
        <w:rPr>
          <w:lang w:val="af-ZA"/>
        </w:rPr>
        <w:t xml:space="preserve">Bevat ŉ verkorte verklaring van die dosent se algemene leerfilosofie en inligting oor die rol van die dosent. Dit bied verder ŉ verduideliking van hoe clickUP in die module gebruik sal word vir klasvoorbereiding, aktiwiteite na afloop van lesings, en assessering. Dit is belangrik om die vier UP-drywers vir kurrikulumtransformasie, naamlik  maatskaplike konteks, diverse epistemologieë, inklusiewe pedagogiese benaderings en klaskamerpraktyke, en kritiese refleksie, in gedagte te hou. </w:t>
      </w:r>
    </w:p>
    <w:p w14:paraId="32A9FC1A" w14:textId="77777777" w:rsidR="003722D2" w:rsidRPr="00EB0064" w:rsidRDefault="003722D2" w:rsidP="003722D2">
      <w:pPr>
        <w:pStyle w:val="Heading2"/>
        <w:rPr>
          <w:lang w:val="af-ZA"/>
        </w:rPr>
      </w:pPr>
      <w:bookmarkStart w:id="23" w:name="_Toc26797490"/>
      <w:r w:rsidRPr="00EB0064">
        <w:rPr>
          <w:lang w:val="af-ZA"/>
        </w:rPr>
        <w:t>Verantwoordelikheid van die student</w:t>
      </w:r>
      <w:bookmarkEnd w:id="23"/>
    </w:p>
    <w:p w14:paraId="3E39484A" w14:textId="77777777" w:rsidR="003722D2" w:rsidRPr="00EB0064" w:rsidRDefault="003722D2" w:rsidP="003722D2">
      <w:pPr>
        <w:rPr>
          <w:lang w:val="af-ZA"/>
        </w:rPr>
      </w:pPr>
      <w:r w:rsidRPr="00EB0064">
        <w:rPr>
          <w:lang w:val="af-ZA"/>
        </w:rPr>
        <w:t>Bevat inligting oor die belangrikheid van klasbywoning en -voorbereiding; studentebetrokkenheid en interaksie met inhoud, tutors, portuurgroep en dosente word hier aangemoedig</w:t>
      </w:r>
    </w:p>
    <w:p w14:paraId="3697065E" w14:textId="77777777" w:rsidR="003722D2" w:rsidRPr="00EB0064" w:rsidRDefault="003722D2" w:rsidP="003722D2">
      <w:pPr>
        <w:rPr>
          <w:lang w:val="af-ZA"/>
        </w:rPr>
      </w:pPr>
    </w:p>
    <w:p w14:paraId="5ADC0290" w14:textId="77777777" w:rsidR="003722D2" w:rsidRPr="00EB0064" w:rsidRDefault="003722D2" w:rsidP="003722D2">
      <w:pPr>
        <w:rPr>
          <w:rFonts w:cstheme="minorHAnsi"/>
          <w:lang w:val="af-ZA"/>
        </w:rPr>
      </w:pPr>
      <w:r w:rsidRPr="00EB0064">
        <w:rPr>
          <w:lang w:val="af-ZA"/>
        </w:rPr>
        <w:t xml:space="preserve">Kwaliteit onderrig vereis van studente om voorbereid klas toe te kom, aangesien die nuwe leer wat moet plaasvind dan op ŉ gemeenskaplike basis van voorkennis kan bou. Voorsien hier gedetailleerde inligting aan studente oor hoe om vir elke kontaksessie voor te berei. </w:t>
      </w:r>
      <w:r w:rsidRPr="00EB0064">
        <w:rPr>
          <w:rFonts w:cstheme="minorHAnsi"/>
          <w:lang w:val="af-ZA"/>
        </w:rPr>
        <w:t xml:space="preserve"> </w:t>
      </w:r>
    </w:p>
    <w:p w14:paraId="455B33EA" w14:textId="77777777" w:rsidR="003722D2" w:rsidRPr="00EB0064" w:rsidRDefault="003722D2" w:rsidP="003722D2">
      <w:pPr>
        <w:rPr>
          <w:lang w:val="af-ZA"/>
        </w:rPr>
      </w:pPr>
    </w:p>
    <w:tbl>
      <w:tblPr>
        <w:tblStyle w:val="TableGrid"/>
        <w:tblW w:w="0" w:type="auto"/>
        <w:tblLook w:val="04A0" w:firstRow="1" w:lastRow="0" w:firstColumn="1" w:lastColumn="0" w:noHBand="0" w:noVBand="1"/>
      </w:tblPr>
      <w:tblGrid>
        <w:gridCol w:w="731"/>
        <w:gridCol w:w="1378"/>
        <w:gridCol w:w="1037"/>
        <w:gridCol w:w="4579"/>
        <w:gridCol w:w="1291"/>
      </w:tblGrid>
      <w:tr w:rsidR="003722D2" w:rsidRPr="00EB0064" w14:paraId="0A37DEBD" w14:textId="77777777" w:rsidTr="00741364">
        <w:tc>
          <w:tcPr>
            <w:tcW w:w="0" w:type="auto"/>
            <w:shd w:val="clear" w:color="auto" w:fill="BFBFBF" w:themeFill="background1" w:themeFillShade="BF"/>
            <w:vAlign w:val="center"/>
          </w:tcPr>
          <w:p w14:paraId="56E37D89" w14:textId="77777777" w:rsidR="003722D2" w:rsidRPr="00EB0064" w:rsidRDefault="003722D2" w:rsidP="00741364">
            <w:pPr>
              <w:jc w:val="center"/>
              <w:rPr>
                <w:lang w:val="af-ZA"/>
              </w:rPr>
            </w:pPr>
            <w:r w:rsidRPr="00EB0064">
              <w:rPr>
                <w:lang w:val="af-ZA"/>
              </w:rPr>
              <w:t>Week</w:t>
            </w:r>
          </w:p>
        </w:tc>
        <w:tc>
          <w:tcPr>
            <w:tcW w:w="0" w:type="auto"/>
            <w:shd w:val="clear" w:color="auto" w:fill="BFBFBF" w:themeFill="background1" w:themeFillShade="BF"/>
            <w:vAlign w:val="center"/>
          </w:tcPr>
          <w:p w14:paraId="7053CF54" w14:textId="77777777" w:rsidR="003722D2" w:rsidRPr="00EB0064" w:rsidRDefault="003722D2" w:rsidP="00741364">
            <w:pPr>
              <w:jc w:val="center"/>
              <w:rPr>
                <w:lang w:val="af-ZA"/>
              </w:rPr>
            </w:pPr>
            <w:r w:rsidRPr="00EB0064">
              <w:rPr>
                <w:lang w:val="af-ZA"/>
              </w:rPr>
              <w:t>Datum van kontaksessie</w:t>
            </w:r>
          </w:p>
        </w:tc>
        <w:tc>
          <w:tcPr>
            <w:tcW w:w="0" w:type="auto"/>
            <w:shd w:val="clear" w:color="auto" w:fill="BFBFBF" w:themeFill="background1" w:themeFillShade="BF"/>
            <w:vAlign w:val="center"/>
          </w:tcPr>
          <w:p w14:paraId="5A45AC32" w14:textId="77777777" w:rsidR="003722D2" w:rsidRPr="00EB0064" w:rsidRDefault="003722D2" w:rsidP="00741364">
            <w:pPr>
              <w:jc w:val="center"/>
              <w:rPr>
                <w:lang w:val="af-ZA"/>
              </w:rPr>
            </w:pPr>
            <w:r w:rsidRPr="00EB0064">
              <w:rPr>
                <w:lang w:val="af-ZA"/>
              </w:rPr>
              <w:t>Eenheid/ Tema</w:t>
            </w:r>
          </w:p>
        </w:tc>
        <w:tc>
          <w:tcPr>
            <w:tcW w:w="0" w:type="auto"/>
            <w:shd w:val="clear" w:color="auto" w:fill="BFBFBF" w:themeFill="background1" w:themeFillShade="BF"/>
            <w:vAlign w:val="center"/>
          </w:tcPr>
          <w:p w14:paraId="3DEBDC8C" w14:textId="77777777" w:rsidR="003722D2" w:rsidRPr="00EB0064" w:rsidRDefault="003722D2" w:rsidP="00741364">
            <w:pPr>
              <w:jc w:val="center"/>
              <w:rPr>
                <w:lang w:val="af-ZA"/>
              </w:rPr>
            </w:pPr>
            <w:r w:rsidRPr="00EB0064">
              <w:rPr>
                <w:lang w:val="af-ZA"/>
              </w:rPr>
              <w:t>Klasvoorbereiding</w:t>
            </w:r>
          </w:p>
          <w:p w14:paraId="1C78AD4B" w14:textId="77777777" w:rsidR="003722D2" w:rsidRPr="00EB0064" w:rsidRDefault="003722D2" w:rsidP="00741364">
            <w:pPr>
              <w:jc w:val="center"/>
              <w:rPr>
                <w:lang w:val="af-ZA"/>
              </w:rPr>
            </w:pPr>
            <w:r w:rsidRPr="00EB0064">
              <w:rPr>
                <w:lang w:val="af-ZA"/>
              </w:rPr>
              <w:t>Hoofstuk/Aktiwiteit/Artikel/Webwerf</w:t>
            </w:r>
          </w:p>
        </w:tc>
        <w:tc>
          <w:tcPr>
            <w:tcW w:w="0" w:type="auto"/>
            <w:shd w:val="clear" w:color="auto" w:fill="BFBFBF" w:themeFill="background1" w:themeFillShade="BF"/>
            <w:vAlign w:val="center"/>
          </w:tcPr>
          <w:p w14:paraId="5C9CE631" w14:textId="77777777" w:rsidR="003722D2" w:rsidRPr="00EB0064" w:rsidRDefault="003722D2" w:rsidP="00741364">
            <w:pPr>
              <w:jc w:val="center"/>
              <w:rPr>
                <w:lang w:val="af-ZA"/>
              </w:rPr>
            </w:pPr>
            <w:r w:rsidRPr="00EB0064">
              <w:rPr>
                <w:lang w:val="af-ZA"/>
              </w:rPr>
              <w:t xml:space="preserve">Huiswerk, klaswerk, of werkstukke </w:t>
            </w:r>
          </w:p>
        </w:tc>
      </w:tr>
      <w:tr w:rsidR="003722D2" w:rsidRPr="00EB0064" w14:paraId="660A0808" w14:textId="77777777" w:rsidTr="00741364">
        <w:tc>
          <w:tcPr>
            <w:tcW w:w="0" w:type="auto"/>
            <w:vAlign w:val="center"/>
          </w:tcPr>
          <w:p w14:paraId="1C68B295" w14:textId="77777777" w:rsidR="003722D2" w:rsidRPr="00EB0064" w:rsidRDefault="003722D2" w:rsidP="00741364">
            <w:pPr>
              <w:autoSpaceDE w:val="0"/>
              <w:autoSpaceDN w:val="0"/>
              <w:adjustRightInd w:val="0"/>
              <w:jc w:val="center"/>
              <w:rPr>
                <w:rFonts w:ascii="Calibri" w:hAnsi="Calibri" w:cs="Calibri"/>
                <w:color w:val="FF0000"/>
                <w:lang w:val="af-ZA"/>
              </w:rPr>
            </w:pPr>
            <w:r w:rsidRPr="00EB0064">
              <w:rPr>
                <w:lang w:val="af-ZA"/>
              </w:rPr>
              <w:t>1</w:t>
            </w:r>
          </w:p>
        </w:tc>
        <w:tc>
          <w:tcPr>
            <w:tcW w:w="0" w:type="auto"/>
            <w:vAlign w:val="center"/>
          </w:tcPr>
          <w:p w14:paraId="7797C143" w14:textId="77777777" w:rsidR="003722D2" w:rsidRPr="00EB0064" w:rsidRDefault="003722D2" w:rsidP="00741364">
            <w:pPr>
              <w:jc w:val="left"/>
              <w:rPr>
                <w:lang w:val="af-ZA"/>
              </w:rPr>
            </w:pPr>
            <w:r w:rsidRPr="00EB0064">
              <w:rPr>
                <w:lang w:val="af-ZA"/>
              </w:rPr>
              <w:t>4 Feb 2019</w:t>
            </w:r>
          </w:p>
          <w:p w14:paraId="13DE1DF4" w14:textId="77777777" w:rsidR="003722D2" w:rsidRPr="00EB0064" w:rsidRDefault="003722D2" w:rsidP="00741364">
            <w:pPr>
              <w:jc w:val="left"/>
              <w:rPr>
                <w:color w:val="FF0000"/>
                <w:lang w:val="af-ZA"/>
              </w:rPr>
            </w:pPr>
            <w:r w:rsidRPr="00EB0064">
              <w:rPr>
                <w:lang w:val="af-ZA"/>
              </w:rPr>
              <w:t>Maandag</w:t>
            </w:r>
          </w:p>
        </w:tc>
        <w:tc>
          <w:tcPr>
            <w:tcW w:w="0" w:type="auto"/>
            <w:vAlign w:val="center"/>
          </w:tcPr>
          <w:p w14:paraId="4B2FE1CC" w14:textId="77777777" w:rsidR="003722D2" w:rsidRPr="00EB0064" w:rsidRDefault="003722D2" w:rsidP="00741364">
            <w:pPr>
              <w:jc w:val="left"/>
              <w:rPr>
                <w:color w:val="FF0000"/>
                <w:lang w:val="af-ZA"/>
              </w:rPr>
            </w:pPr>
            <w:r w:rsidRPr="00EB0064">
              <w:rPr>
                <w:lang w:val="af-ZA"/>
              </w:rPr>
              <w:t>Areas</w:t>
            </w:r>
          </w:p>
        </w:tc>
        <w:tc>
          <w:tcPr>
            <w:tcW w:w="0" w:type="auto"/>
            <w:vAlign w:val="center"/>
          </w:tcPr>
          <w:p w14:paraId="06F625E1" w14:textId="77777777" w:rsidR="003722D2" w:rsidRPr="00EB0064" w:rsidRDefault="003722D2" w:rsidP="00741364">
            <w:pPr>
              <w:jc w:val="left"/>
              <w:rPr>
                <w:lang w:val="af-ZA"/>
              </w:rPr>
            </w:pPr>
            <w:r w:rsidRPr="00EB0064">
              <w:rPr>
                <w:lang w:val="af-ZA"/>
              </w:rPr>
              <w:t>Handboek: Hfst 3.1-3.5, p21-32</w:t>
            </w:r>
          </w:p>
          <w:p w14:paraId="2C17E941" w14:textId="77777777" w:rsidR="003722D2" w:rsidRPr="00EB0064" w:rsidRDefault="003722D2" w:rsidP="00741364">
            <w:pPr>
              <w:jc w:val="left"/>
              <w:rPr>
                <w:color w:val="FF0000"/>
                <w:lang w:val="af-ZA"/>
              </w:rPr>
            </w:pPr>
            <w:r w:rsidRPr="00EB0064">
              <w:rPr>
                <w:lang w:val="af-ZA"/>
              </w:rPr>
              <w:t xml:space="preserve">Video: </w:t>
            </w:r>
            <w:hyperlink r:id="rId11" w:history="1">
              <w:r w:rsidRPr="00EB0064">
                <w:rPr>
                  <w:rStyle w:val="Hyperlink"/>
                  <w:lang w:val="af-ZA"/>
                </w:rPr>
                <w:t>https://www.youtube.com/watch?v=GtCYrxxTjH</w:t>
              </w:r>
            </w:hyperlink>
            <w:r w:rsidRPr="00EB0064">
              <w:rPr>
                <w:lang w:val="af-ZA"/>
              </w:rPr>
              <w:t xml:space="preserve"> </w:t>
            </w:r>
          </w:p>
        </w:tc>
        <w:tc>
          <w:tcPr>
            <w:tcW w:w="0" w:type="auto"/>
            <w:vAlign w:val="center"/>
          </w:tcPr>
          <w:p w14:paraId="2C5C2527" w14:textId="77777777" w:rsidR="003722D2" w:rsidRPr="00EB0064" w:rsidRDefault="003722D2" w:rsidP="00741364">
            <w:pPr>
              <w:autoSpaceDE w:val="0"/>
              <w:autoSpaceDN w:val="0"/>
              <w:adjustRightInd w:val="0"/>
              <w:jc w:val="left"/>
              <w:rPr>
                <w:color w:val="FF0000"/>
                <w:lang w:val="af-ZA"/>
              </w:rPr>
            </w:pPr>
            <w:r w:rsidRPr="00EB0064">
              <w:rPr>
                <w:lang w:val="af-ZA"/>
              </w:rPr>
              <w:t xml:space="preserve">Oefening 3.4: 3, 5, 6, 10 </w:t>
            </w:r>
          </w:p>
        </w:tc>
      </w:tr>
      <w:tr w:rsidR="003722D2" w:rsidRPr="00EB0064" w14:paraId="1E877E41" w14:textId="77777777" w:rsidTr="00741364">
        <w:tc>
          <w:tcPr>
            <w:tcW w:w="0" w:type="auto"/>
            <w:vAlign w:val="center"/>
          </w:tcPr>
          <w:p w14:paraId="29E303F5" w14:textId="77777777" w:rsidR="003722D2" w:rsidRPr="00EB0064" w:rsidRDefault="003722D2" w:rsidP="00741364">
            <w:pPr>
              <w:autoSpaceDE w:val="0"/>
              <w:autoSpaceDN w:val="0"/>
              <w:adjustRightInd w:val="0"/>
              <w:jc w:val="center"/>
              <w:rPr>
                <w:rFonts w:ascii="Calibri" w:hAnsi="Calibri" w:cs="Calibri"/>
                <w:color w:val="FF0000"/>
                <w:lang w:val="af-ZA"/>
              </w:rPr>
            </w:pPr>
            <w:r w:rsidRPr="00EB0064">
              <w:rPr>
                <w:lang w:val="af-ZA"/>
              </w:rPr>
              <w:t>1</w:t>
            </w:r>
          </w:p>
        </w:tc>
        <w:tc>
          <w:tcPr>
            <w:tcW w:w="0" w:type="auto"/>
            <w:vAlign w:val="center"/>
          </w:tcPr>
          <w:p w14:paraId="051B9ACF" w14:textId="77777777" w:rsidR="003722D2" w:rsidRPr="00EB0064" w:rsidRDefault="003722D2" w:rsidP="00741364">
            <w:pPr>
              <w:jc w:val="left"/>
              <w:rPr>
                <w:lang w:val="af-ZA"/>
              </w:rPr>
            </w:pPr>
            <w:r w:rsidRPr="00EB0064">
              <w:rPr>
                <w:lang w:val="af-ZA"/>
              </w:rPr>
              <w:t>6 Feb 2019</w:t>
            </w:r>
          </w:p>
          <w:p w14:paraId="0F0EB1A6" w14:textId="77777777" w:rsidR="003722D2" w:rsidRPr="00EB0064" w:rsidRDefault="003722D2" w:rsidP="00741364">
            <w:pPr>
              <w:jc w:val="left"/>
              <w:rPr>
                <w:color w:val="FF0000"/>
                <w:lang w:val="af-ZA"/>
              </w:rPr>
            </w:pPr>
            <w:r w:rsidRPr="00EB0064">
              <w:rPr>
                <w:lang w:val="af-ZA"/>
              </w:rPr>
              <w:t>Woensdag</w:t>
            </w:r>
          </w:p>
        </w:tc>
        <w:tc>
          <w:tcPr>
            <w:tcW w:w="0" w:type="auto"/>
            <w:vAlign w:val="center"/>
          </w:tcPr>
          <w:p w14:paraId="41C1D47E" w14:textId="77777777" w:rsidR="003722D2" w:rsidRPr="00EB0064" w:rsidRDefault="003722D2" w:rsidP="00741364">
            <w:pPr>
              <w:jc w:val="left"/>
              <w:rPr>
                <w:color w:val="FF0000"/>
                <w:lang w:val="af-ZA"/>
              </w:rPr>
            </w:pPr>
            <w:r w:rsidRPr="00EB0064">
              <w:rPr>
                <w:lang w:val="af-ZA"/>
              </w:rPr>
              <w:t>Volume</w:t>
            </w:r>
          </w:p>
        </w:tc>
        <w:tc>
          <w:tcPr>
            <w:tcW w:w="0" w:type="auto"/>
            <w:vAlign w:val="center"/>
          </w:tcPr>
          <w:p w14:paraId="4401BF8A" w14:textId="77777777" w:rsidR="003722D2" w:rsidRPr="00EB0064" w:rsidRDefault="003722D2" w:rsidP="00741364">
            <w:pPr>
              <w:jc w:val="left"/>
              <w:rPr>
                <w:color w:val="FF0000"/>
                <w:lang w:val="af-ZA"/>
              </w:rPr>
            </w:pPr>
            <w:r w:rsidRPr="00EB0064">
              <w:rPr>
                <w:color w:val="FF0000"/>
                <w:lang w:val="af-ZA"/>
              </w:rPr>
              <w:t xml:space="preserve"> </w:t>
            </w:r>
          </w:p>
        </w:tc>
        <w:tc>
          <w:tcPr>
            <w:tcW w:w="0" w:type="auto"/>
            <w:vAlign w:val="center"/>
          </w:tcPr>
          <w:p w14:paraId="121DDBD7" w14:textId="77777777" w:rsidR="003722D2" w:rsidRPr="00EB0064" w:rsidRDefault="003722D2" w:rsidP="00741364">
            <w:pPr>
              <w:jc w:val="left"/>
              <w:rPr>
                <w:color w:val="FF0000"/>
                <w:lang w:val="af-ZA"/>
              </w:rPr>
            </w:pPr>
          </w:p>
        </w:tc>
      </w:tr>
      <w:tr w:rsidR="003722D2" w:rsidRPr="00EB0064" w14:paraId="3508D85E" w14:textId="77777777" w:rsidTr="00741364">
        <w:tc>
          <w:tcPr>
            <w:tcW w:w="0" w:type="auto"/>
            <w:vAlign w:val="center"/>
          </w:tcPr>
          <w:p w14:paraId="4F035177" w14:textId="77777777" w:rsidR="003722D2" w:rsidRPr="00EB0064" w:rsidRDefault="003722D2" w:rsidP="00741364">
            <w:pPr>
              <w:autoSpaceDE w:val="0"/>
              <w:autoSpaceDN w:val="0"/>
              <w:adjustRightInd w:val="0"/>
              <w:jc w:val="center"/>
              <w:rPr>
                <w:lang w:val="af-ZA"/>
              </w:rPr>
            </w:pPr>
            <w:r w:rsidRPr="00EB0064">
              <w:rPr>
                <w:lang w:val="af-ZA"/>
              </w:rPr>
              <w:t>2</w:t>
            </w:r>
          </w:p>
        </w:tc>
        <w:tc>
          <w:tcPr>
            <w:tcW w:w="0" w:type="auto"/>
            <w:vAlign w:val="center"/>
          </w:tcPr>
          <w:p w14:paraId="4D591181" w14:textId="77777777" w:rsidR="003722D2" w:rsidRPr="00EB0064" w:rsidRDefault="003722D2" w:rsidP="00741364">
            <w:pPr>
              <w:jc w:val="left"/>
              <w:rPr>
                <w:lang w:val="af-ZA"/>
              </w:rPr>
            </w:pPr>
          </w:p>
        </w:tc>
        <w:tc>
          <w:tcPr>
            <w:tcW w:w="0" w:type="auto"/>
            <w:vAlign w:val="center"/>
          </w:tcPr>
          <w:p w14:paraId="6D016272" w14:textId="77777777" w:rsidR="003722D2" w:rsidRPr="00EB0064" w:rsidRDefault="003722D2" w:rsidP="00741364">
            <w:pPr>
              <w:jc w:val="left"/>
              <w:rPr>
                <w:lang w:val="af-ZA"/>
              </w:rPr>
            </w:pPr>
          </w:p>
        </w:tc>
        <w:tc>
          <w:tcPr>
            <w:tcW w:w="0" w:type="auto"/>
            <w:vAlign w:val="center"/>
          </w:tcPr>
          <w:p w14:paraId="692A8E6C" w14:textId="77777777" w:rsidR="003722D2" w:rsidRPr="00EB0064" w:rsidRDefault="003722D2" w:rsidP="00741364">
            <w:pPr>
              <w:jc w:val="left"/>
              <w:rPr>
                <w:color w:val="FF0000"/>
                <w:lang w:val="af-ZA"/>
              </w:rPr>
            </w:pPr>
          </w:p>
        </w:tc>
        <w:tc>
          <w:tcPr>
            <w:tcW w:w="0" w:type="auto"/>
            <w:vAlign w:val="center"/>
          </w:tcPr>
          <w:p w14:paraId="20A6AB5D" w14:textId="77777777" w:rsidR="003722D2" w:rsidRPr="00EB0064" w:rsidRDefault="003722D2" w:rsidP="00741364">
            <w:pPr>
              <w:jc w:val="left"/>
              <w:rPr>
                <w:color w:val="FF0000"/>
                <w:lang w:val="af-ZA"/>
              </w:rPr>
            </w:pPr>
          </w:p>
        </w:tc>
      </w:tr>
      <w:tr w:rsidR="003722D2" w:rsidRPr="00EB0064" w14:paraId="1D3CDE5B" w14:textId="77777777" w:rsidTr="00741364">
        <w:tc>
          <w:tcPr>
            <w:tcW w:w="0" w:type="auto"/>
            <w:vAlign w:val="center"/>
          </w:tcPr>
          <w:p w14:paraId="2F614FDD" w14:textId="77777777" w:rsidR="003722D2" w:rsidRPr="00EB0064" w:rsidRDefault="003722D2" w:rsidP="00741364">
            <w:pPr>
              <w:autoSpaceDE w:val="0"/>
              <w:autoSpaceDN w:val="0"/>
              <w:adjustRightInd w:val="0"/>
              <w:jc w:val="center"/>
              <w:rPr>
                <w:lang w:val="af-ZA"/>
              </w:rPr>
            </w:pPr>
            <w:r w:rsidRPr="00EB0064">
              <w:rPr>
                <w:lang w:val="af-ZA"/>
              </w:rPr>
              <w:t>2</w:t>
            </w:r>
          </w:p>
        </w:tc>
        <w:tc>
          <w:tcPr>
            <w:tcW w:w="0" w:type="auto"/>
            <w:vAlign w:val="center"/>
          </w:tcPr>
          <w:p w14:paraId="4341903A" w14:textId="77777777" w:rsidR="003722D2" w:rsidRPr="00EB0064" w:rsidRDefault="003722D2" w:rsidP="00741364">
            <w:pPr>
              <w:jc w:val="left"/>
              <w:rPr>
                <w:lang w:val="af-ZA"/>
              </w:rPr>
            </w:pPr>
          </w:p>
        </w:tc>
        <w:tc>
          <w:tcPr>
            <w:tcW w:w="0" w:type="auto"/>
            <w:vAlign w:val="center"/>
          </w:tcPr>
          <w:p w14:paraId="4546CABA" w14:textId="77777777" w:rsidR="003722D2" w:rsidRPr="00EB0064" w:rsidRDefault="003722D2" w:rsidP="00741364">
            <w:pPr>
              <w:jc w:val="left"/>
              <w:rPr>
                <w:lang w:val="af-ZA"/>
              </w:rPr>
            </w:pPr>
          </w:p>
        </w:tc>
        <w:tc>
          <w:tcPr>
            <w:tcW w:w="0" w:type="auto"/>
            <w:vAlign w:val="center"/>
          </w:tcPr>
          <w:p w14:paraId="47DC0A40" w14:textId="77777777" w:rsidR="003722D2" w:rsidRPr="00EB0064" w:rsidRDefault="003722D2" w:rsidP="00741364">
            <w:pPr>
              <w:jc w:val="left"/>
              <w:rPr>
                <w:color w:val="FF0000"/>
                <w:lang w:val="af-ZA"/>
              </w:rPr>
            </w:pPr>
          </w:p>
        </w:tc>
        <w:tc>
          <w:tcPr>
            <w:tcW w:w="0" w:type="auto"/>
            <w:vAlign w:val="center"/>
          </w:tcPr>
          <w:p w14:paraId="5F821A6E" w14:textId="77777777" w:rsidR="003722D2" w:rsidRPr="00EB0064" w:rsidRDefault="003722D2" w:rsidP="00741364">
            <w:pPr>
              <w:jc w:val="left"/>
              <w:rPr>
                <w:color w:val="FF0000"/>
                <w:lang w:val="af-ZA"/>
              </w:rPr>
            </w:pPr>
          </w:p>
        </w:tc>
      </w:tr>
      <w:tr w:rsidR="003722D2" w:rsidRPr="00EB0064" w14:paraId="4A0009C2" w14:textId="77777777" w:rsidTr="00741364">
        <w:tc>
          <w:tcPr>
            <w:tcW w:w="0" w:type="auto"/>
            <w:vAlign w:val="center"/>
          </w:tcPr>
          <w:p w14:paraId="432B0E38" w14:textId="77777777" w:rsidR="003722D2" w:rsidRPr="00EB0064" w:rsidRDefault="003722D2" w:rsidP="00741364">
            <w:pPr>
              <w:autoSpaceDE w:val="0"/>
              <w:autoSpaceDN w:val="0"/>
              <w:adjustRightInd w:val="0"/>
              <w:jc w:val="center"/>
              <w:rPr>
                <w:lang w:val="af-ZA"/>
              </w:rPr>
            </w:pPr>
            <w:r w:rsidRPr="00EB0064">
              <w:rPr>
                <w:lang w:val="af-ZA"/>
              </w:rPr>
              <w:t>3</w:t>
            </w:r>
          </w:p>
        </w:tc>
        <w:tc>
          <w:tcPr>
            <w:tcW w:w="0" w:type="auto"/>
            <w:vAlign w:val="center"/>
          </w:tcPr>
          <w:p w14:paraId="65CD46EB" w14:textId="77777777" w:rsidR="003722D2" w:rsidRPr="00EB0064" w:rsidRDefault="003722D2" w:rsidP="00741364">
            <w:pPr>
              <w:jc w:val="left"/>
              <w:rPr>
                <w:lang w:val="af-ZA"/>
              </w:rPr>
            </w:pPr>
          </w:p>
        </w:tc>
        <w:tc>
          <w:tcPr>
            <w:tcW w:w="0" w:type="auto"/>
            <w:vAlign w:val="center"/>
          </w:tcPr>
          <w:p w14:paraId="0F2697A4" w14:textId="77777777" w:rsidR="003722D2" w:rsidRPr="00EB0064" w:rsidRDefault="003722D2" w:rsidP="00741364">
            <w:pPr>
              <w:jc w:val="left"/>
              <w:rPr>
                <w:lang w:val="af-ZA"/>
              </w:rPr>
            </w:pPr>
          </w:p>
        </w:tc>
        <w:tc>
          <w:tcPr>
            <w:tcW w:w="0" w:type="auto"/>
            <w:vAlign w:val="center"/>
          </w:tcPr>
          <w:p w14:paraId="56942221" w14:textId="77777777" w:rsidR="003722D2" w:rsidRPr="00EB0064" w:rsidRDefault="003722D2" w:rsidP="00741364">
            <w:pPr>
              <w:jc w:val="left"/>
              <w:rPr>
                <w:color w:val="FF0000"/>
                <w:lang w:val="af-ZA"/>
              </w:rPr>
            </w:pPr>
          </w:p>
        </w:tc>
        <w:tc>
          <w:tcPr>
            <w:tcW w:w="0" w:type="auto"/>
            <w:vAlign w:val="center"/>
          </w:tcPr>
          <w:p w14:paraId="0BEE24A2" w14:textId="77777777" w:rsidR="003722D2" w:rsidRPr="00EB0064" w:rsidRDefault="003722D2" w:rsidP="00741364">
            <w:pPr>
              <w:jc w:val="left"/>
              <w:rPr>
                <w:color w:val="FF0000"/>
                <w:lang w:val="af-ZA"/>
              </w:rPr>
            </w:pPr>
          </w:p>
        </w:tc>
      </w:tr>
      <w:tr w:rsidR="003722D2" w:rsidRPr="00EB0064" w14:paraId="7F2AE506" w14:textId="77777777" w:rsidTr="00741364">
        <w:tc>
          <w:tcPr>
            <w:tcW w:w="0" w:type="auto"/>
            <w:vAlign w:val="center"/>
          </w:tcPr>
          <w:p w14:paraId="7E832613" w14:textId="77777777" w:rsidR="003722D2" w:rsidRPr="00EB0064" w:rsidRDefault="003722D2" w:rsidP="00741364">
            <w:pPr>
              <w:autoSpaceDE w:val="0"/>
              <w:autoSpaceDN w:val="0"/>
              <w:adjustRightInd w:val="0"/>
              <w:jc w:val="center"/>
              <w:rPr>
                <w:lang w:val="af-ZA"/>
              </w:rPr>
            </w:pPr>
            <w:r w:rsidRPr="00EB0064">
              <w:rPr>
                <w:lang w:val="af-ZA"/>
              </w:rPr>
              <w:t>3</w:t>
            </w:r>
          </w:p>
        </w:tc>
        <w:tc>
          <w:tcPr>
            <w:tcW w:w="0" w:type="auto"/>
            <w:vAlign w:val="center"/>
          </w:tcPr>
          <w:p w14:paraId="08589580" w14:textId="77777777" w:rsidR="003722D2" w:rsidRPr="00EB0064" w:rsidRDefault="003722D2" w:rsidP="00741364">
            <w:pPr>
              <w:jc w:val="left"/>
              <w:rPr>
                <w:lang w:val="af-ZA"/>
              </w:rPr>
            </w:pPr>
          </w:p>
        </w:tc>
        <w:tc>
          <w:tcPr>
            <w:tcW w:w="0" w:type="auto"/>
            <w:vAlign w:val="center"/>
          </w:tcPr>
          <w:p w14:paraId="496C06DF" w14:textId="77777777" w:rsidR="003722D2" w:rsidRPr="00EB0064" w:rsidRDefault="003722D2" w:rsidP="00741364">
            <w:pPr>
              <w:jc w:val="left"/>
              <w:rPr>
                <w:lang w:val="af-ZA"/>
              </w:rPr>
            </w:pPr>
          </w:p>
        </w:tc>
        <w:tc>
          <w:tcPr>
            <w:tcW w:w="0" w:type="auto"/>
            <w:vAlign w:val="center"/>
          </w:tcPr>
          <w:p w14:paraId="50507BC4" w14:textId="77777777" w:rsidR="003722D2" w:rsidRPr="00EB0064" w:rsidRDefault="003722D2" w:rsidP="00741364">
            <w:pPr>
              <w:jc w:val="left"/>
              <w:rPr>
                <w:color w:val="FF0000"/>
                <w:lang w:val="af-ZA"/>
              </w:rPr>
            </w:pPr>
          </w:p>
        </w:tc>
        <w:tc>
          <w:tcPr>
            <w:tcW w:w="0" w:type="auto"/>
            <w:vAlign w:val="center"/>
          </w:tcPr>
          <w:p w14:paraId="3AA8F77A" w14:textId="77777777" w:rsidR="003722D2" w:rsidRPr="00EB0064" w:rsidRDefault="003722D2" w:rsidP="00741364">
            <w:pPr>
              <w:jc w:val="left"/>
              <w:rPr>
                <w:color w:val="FF0000"/>
                <w:lang w:val="af-ZA"/>
              </w:rPr>
            </w:pPr>
          </w:p>
        </w:tc>
      </w:tr>
      <w:tr w:rsidR="003722D2" w:rsidRPr="00EB0064" w14:paraId="7F2498D5" w14:textId="77777777" w:rsidTr="00741364">
        <w:tc>
          <w:tcPr>
            <w:tcW w:w="0" w:type="auto"/>
            <w:vAlign w:val="center"/>
          </w:tcPr>
          <w:p w14:paraId="2BA111FD" w14:textId="77777777" w:rsidR="003722D2" w:rsidRPr="00EB0064" w:rsidRDefault="003722D2" w:rsidP="00741364">
            <w:pPr>
              <w:autoSpaceDE w:val="0"/>
              <w:autoSpaceDN w:val="0"/>
              <w:adjustRightInd w:val="0"/>
              <w:jc w:val="center"/>
              <w:rPr>
                <w:lang w:val="af-ZA"/>
              </w:rPr>
            </w:pPr>
          </w:p>
        </w:tc>
        <w:tc>
          <w:tcPr>
            <w:tcW w:w="0" w:type="auto"/>
            <w:vAlign w:val="center"/>
          </w:tcPr>
          <w:p w14:paraId="5D3BE5A9" w14:textId="77777777" w:rsidR="003722D2" w:rsidRPr="00EB0064" w:rsidRDefault="003722D2" w:rsidP="00741364">
            <w:pPr>
              <w:jc w:val="left"/>
              <w:rPr>
                <w:lang w:val="af-ZA"/>
              </w:rPr>
            </w:pPr>
          </w:p>
        </w:tc>
        <w:tc>
          <w:tcPr>
            <w:tcW w:w="0" w:type="auto"/>
            <w:vAlign w:val="center"/>
          </w:tcPr>
          <w:p w14:paraId="5DE65A90" w14:textId="77777777" w:rsidR="003722D2" w:rsidRPr="00EB0064" w:rsidRDefault="003722D2" w:rsidP="00741364">
            <w:pPr>
              <w:jc w:val="left"/>
              <w:rPr>
                <w:lang w:val="af-ZA"/>
              </w:rPr>
            </w:pPr>
          </w:p>
        </w:tc>
        <w:tc>
          <w:tcPr>
            <w:tcW w:w="0" w:type="auto"/>
            <w:vAlign w:val="center"/>
          </w:tcPr>
          <w:p w14:paraId="692D1BCE" w14:textId="77777777" w:rsidR="003722D2" w:rsidRPr="00EB0064" w:rsidRDefault="003722D2" w:rsidP="00741364">
            <w:pPr>
              <w:jc w:val="left"/>
              <w:rPr>
                <w:color w:val="FF0000"/>
                <w:lang w:val="af-ZA"/>
              </w:rPr>
            </w:pPr>
          </w:p>
        </w:tc>
        <w:tc>
          <w:tcPr>
            <w:tcW w:w="0" w:type="auto"/>
            <w:vAlign w:val="center"/>
          </w:tcPr>
          <w:p w14:paraId="02909158" w14:textId="77777777" w:rsidR="003722D2" w:rsidRPr="00EB0064" w:rsidRDefault="003722D2" w:rsidP="00741364">
            <w:pPr>
              <w:jc w:val="left"/>
              <w:rPr>
                <w:color w:val="FF0000"/>
                <w:lang w:val="af-ZA"/>
              </w:rPr>
            </w:pPr>
          </w:p>
        </w:tc>
      </w:tr>
      <w:tr w:rsidR="003722D2" w:rsidRPr="00EB0064" w14:paraId="0192F255" w14:textId="77777777" w:rsidTr="00741364">
        <w:tc>
          <w:tcPr>
            <w:tcW w:w="0" w:type="auto"/>
            <w:vAlign w:val="center"/>
          </w:tcPr>
          <w:p w14:paraId="3A08289B" w14:textId="77777777" w:rsidR="003722D2" w:rsidRPr="00EB0064" w:rsidRDefault="003722D2" w:rsidP="00741364">
            <w:pPr>
              <w:autoSpaceDE w:val="0"/>
              <w:autoSpaceDN w:val="0"/>
              <w:adjustRightInd w:val="0"/>
              <w:jc w:val="center"/>
              <w:rPr>
                <w:lang w:val="af-ZA"/>
              </w:rPr>
            </w:pPr>
          </w:p>
        </w:tc>
        <w:tc>
          <w:tcPr>
            <w:tcW w:w="0" w:type="auto"/>
            <w:vAlign w:val="center"/>
          </w:tcPr>
          <w:p w14:paraId="660A8B36" w14:textId="77777777" w:rsidR="003722D2" w:rsidRPr="00EB0064" w:rsidRDefault="003722D2" w:rsidP="00741364">
            <w:pPr>
              <w:jc w:val="left"/>
              <w:rPr>
                <w:lang w:val="af-ZA"/>
              </w:rPr>
            </w:pPr>
          </w:p>
        </w:tc>
        <w:tc>
          <w:tcPr>
            <w:tcW w:w="0" w:type="auto"/>
            <w:vAlign w:val="center"/>
          </w:tcPr>
          <w:p w14:paraId="3D8B8CB4" w14:textId="77777777" w:rsidR="003722D2" w:rsidRPr="00EB0064" w:rsidRDefault="003722D2" w:rsidP="00741364">
            <w:pPr>
              <w:jc w:val="left"/>
              <w:rPr>
                <w:lang w:val="af-ZA"/>
              </w:rPr>
            </w:pPr>
          </w:p>
        </w:tc>
        <w:tc>
          <w:tcPr>
            <w:tcW w:w="0" w:type="auto"/>
            <w:vAlign w:val="center"/>
          </w:tcPr>
          <w:p w14:paraId="2DA1B96C" w14:textId="77777777" w:rsidR="003722D2" w:rsidRPr="00EB0064" w:rsidRDefault="003722D2" w:rsidP="00741364">
            <w:pPr>
              <w:jc w:val="left"/>
              <w:rPr>
                <w:color w:val="FF0000"/>
                <w:lang w:val="af-ZA"/>
              </w:rPr>
            </w:pPr>
          </w:p>
        </w:tc>
        <w:tc>
          <w:tcPr>
            <w:tcW w:w="0" w:type="auto"/>
            <w:vAlign w:val="center"/>
          </w:tcPr>
          <w:p w14:paraId="30532A85" w14:textId="77777777" w:rsidR="003722D2" w:rsidRPr="00EB0064" w:rsidRDefault="003722D2" w:rsidP="00741364">
            <w:pPr>
              <w:jc w:val="left"/>
              <w:rPr>
                <w:color w:val="FF0000"/>
                <w:lang w:val="af-ZA"/>
              </w:rPr>
            </w:pPr>
          </w:p>
        </w:tc>
      </w:tr>
      <w:tr w:rsidR="003722D2" w:rsidRPr="00EB0064" w14:paraId="0F5D30AE" w14:textId="77777777" w:rsidTr="00741364">
        <w:tc>
          <w:tcPr>
            <w:tcW w:w="0" w:type="auto"/>
            <w:vAlign w:val="center"/>
          </w:tcPr>
          <w:p w14:paraId="7D675B53" w14:textId="77777777" w:rsidR="003722D2" w:rsidRPr="00EB0064" w:rsidRDefault="003722D2" w:rsidP="00741364">
            <w:pPr>
              <w:autoSpaceDE w:val="0"/>
              <w:autoSpaceDN w:val="0"/>
              <w:adjustRightInd w:val="0"/>
              <w:jc w:val="center"/>
              <w:rPr>
                <w:lang w:val="af-ZA"/>
              </w:rPr>
            </w:pPr>
          </w:p>
        </w:tc>
        <w:tc>
          <w:tcPr>
            <w:tcW w:w="0" w:type="auto"/>
            <w:vAlign w:val="center"/>
          </w:tcPr>
          <w:p w14:paraId="0127850E" w14:textId="77777777" w:rsidR="003722D2" w:rsidRPr="00EB0064" w:rsidRDefault="003722D2" w:rsidP="00741364">
            <w:pPr>
              <w:jc w:val="left"/>
              <w:rPr>
                <w:lang w:val="af-ZA"/>
              </w:rPr>
            </w:pPr>
          </w:p>
        </w:tc>
        <w:tc>
          <w:tcPr>
            <w:tcW w:w="0" w:type="auto"/>
            <w:vAlign w:val="center"/>
          </w:tcPr>
          <w:p w14:paraId="64281983" w14:textId="77777777" w:rsidR="003722D2" w:rsidRPr="00EB0064" w:rsidRDefault="003722D2" w:rsidP="00741364">
            <w:pPr>
              <w:jc w:val="left"/>
              <w:rPr>
                <w:lang w:val="af-ZA"/>
              </w:rPr>
            </w:pPr>
          </w:p>
        </w:tc>
        <w:tc>
          <w:tcPr>
            <w:tcW w:w="0" w:type="auto"/>
            <w:vAlign w:val="center"/>
          </w:tcPr>
          <w:p w14:paraId="7167B5F7" w14:textId="77777777" w:rsidR="003722D2" w:rsidRPr="00EB0064" w:rsidRDefault="003722D2" w:rsidP="00741364">
            <w:pPr>
              <w:jc w:val="left"/>
              <w:rPr>
                <w:color w:val="FF0000"/>
                <w:lang w:val="af-ZA"/>
              </w:rPr>
            </w:pPr>
          </w:p>
        </w:tc>
        <w:tc>
          <w:tcPr>
            <w:tcW w:w="0" w:type="auto"/>
            <w:vAlign w:val="center"/>
          </w:tcPr>
          <w:p w14:paraId="32BCC84E" w14:textId="77777777" w:rsidR="003722D2" w:rsidRPr="00EB0064" w:rsidRDefault="003722D2" w:rsidP="00741364">
            <w:pPr>
              <w:jc w:val="left"/>
              <w:rPr>
                <w:color w:val="FF0000"/>
                <w:lang w:val="af-ZA"/>
              </w:rPr>
            </w:pPr>
          </w:p>
        </w:tc>
      </w:tr>
      <w:tr w:rsidR="003722D2" w:rsidRPr="00EB0064" w14:paraId="34737B8D" w14:textId="77777777" w:rsidTr="00741364">
        <w:tc>
          <w:tcPr>
            <w:tcW w:w="0" w:type="auto"/>
            <w:vAlign w:val="center"/>
          </w:tcPr>
          <w:p w14:paraId="05213C9C" w14:textId="77777777" w:rsidR="003722D2" w:rsidRPr="00EB0064" w:rsidRDefault="003722D2" w:rsidP="00741364">
            <w:pPr>
              <w:autoSpaceDE w:val="0"/>
              <w:autoSpaceDN w:val="0"/>
              <w:adjustRightInd w:val="0"/>
              <w:jc w:val="center"/>
              <w:rPr>
                <w:lang w:val="af-ZA"/>
              </w:rPr>
            </w:pPr>
          </w:p>
        </w:tc>
        <w:tc>
          <w:tcPr>
            <w:tcW w:w="0" w:type="auto"/>
            <w:vAlign w:val="center"/>
          </w:tcPr>
          <w:p w14:paraId="671EE564" w14:textId="77777777" w:rsidR="003722D2" w:rsidRPr="00EB0064" w:rsidRDefault="003722D2" w:rsidP="00741364">
            <w:pPr>
              <w:jc w:val="left"/>
              <w:rPr>
                <w:lang w:val="af-ZA"/>
              </w:rPr>
            </w:pPr>
          </w:p>
        </w:tc>
        <w:tc>
          <w:tcPr>
            <w:tcW w:w="0" w:type="auto"/>
            <w:vAlign w:val="center"/>
          </w:tcPr>
          <w:p w14:paraId="27531A6D" w14:textId="77777777" w:rsidR="003722D2" w:rsidRPr="00EB0064" w:rsidRDefault="003722D2" w:rsidP="00741364">
            <w:pPr>
              <w:jc w:val="left"/>
              <w:rPr>
                <w:lang w:val="af-ZA"/>
              </w:rPr>
            </w:pPr>
          </w:p>
        </w:tc>
        <w:tc>
          <w:tcPr>
            <w:tcW w:w="0" w:type="auto"/>
            <w:vAlign w:val="center"/>
          </w:tcPr>
          <w:p w14:paraId="3A298D0F" w14:textId="77777777" w:rsidR="003722D2" w:rsidRPr="00EB0064" w:rsidRDefault="003722D2" w:rsidP="00741364">
            <w:pPr>
              <w:jc w:val="left"/>
              <w:rPr>
                <w:color w:val="FF0000"/>
                <w:lang w:val="af-ZA"/>
              </w:rPr>
            </w:pPr>
          </w:p>
        </w:tc>
        <w:tc>
          <w:tcPr>
            <w:tcW w:w="0" w:type="auto"/>
            <w:vAlign w:val="center"/>
          </w:tcPr>
          <w:p w14:paraId="67153A89" w14:textId="77777777" w:rsidR="003722D2" w:rsidRPr="00EB0064" w:rsidRDefault="003722D2" w:rsidP="00741364">
            <w:pPr>
              <w:jc w:val="left"/>
              <w:rPr>
                <w:color w:val="FF0000"/>
                <w:lang w:val="af-ZA"/>
              </w:rPr>
            </w:pPr>
          </w:p>
        </w:tc>
      </w:tr>
      <w:tr w:rsidR="003722D2" w:rsidRPr="00EB0064" w14:paraId="6FABA2DA" w14:textId="77777777" w:rsidTr="00741364">
        <w:tc>
          <w:tcPr>
            <w:tcW w:w="0" w:type="auto"/>
            <w:vAlign w:val="center"/>
          </w:tcPr>
          <w:p w14:paraId="4D57ABA2" w14:textId="77777777" w:rsidR="003722D2" w:rsidRPr="00EB0064" w:rsidRDefault="003722D2" w:rsidP="00741364">
            <w:pPr>
              <w:autoSpaceDE w:val="0"/>
              <w:autoSpaceDN w:val="0"/>
              <w:adjustRightInd w:val="0"/>
              <w:jc w:val="center"/>
              <w:rPr>
                <w:lang w:val="af-ZA"/>
              </w:rPr>
            </w:pPr>
          </w:p>
        </w:tc>
        <w:tc>
          <w:tcPr>
            <w:tcW w:w="0" w:type="auto"/>
            <w:vAlign w:val="center"/>
          </w:tcPr>
          <w:p w14:paraId="376056C5" w14:textId="77777777" w:rsidR="003722D2" w:rsidRPr="00EB0064" w:rsidRDefault="003722D2" w:rsidP="00741364">
            <w:pPr>
              <w:jc w:val="left"/>
              <w:rPr>
                <w:lang w:val="af-ZA"/>
              </w:rPr>
            </w:pPr>
          </w:p>
        </w:tc>
        <w:tc>
          <w:tcPr>
            <w:tcW w:w="0" w:type="auto"/>
            <w:vAlign w:val="center"/>
          </w:tcPr>
          <w:p w14:paraId="05ED9325" w14:textId="77777777" w:rsidR="003722D2" w:rsidRPr="00EB0064" w:rsidRDefault="003722D2" w:rsidP="00741364">
            <w:pPr>
              <w:jc w:val="left"/>
              <w:rPr>
                <w:lang w:val="af-ZA"/>
              </w:rPr>
            </w:pPr>
          </w:p>
        </w:tc>
        <w:tc>
          <w:tcPr>
            <w:tcW w:w="0" w:type="auto"/>
            <w:vAlign w:val="center"/>
          </w:tcPr>
          <w:p w14:paraId="0632A22D" w14:textId="77777777" w:rsidR="003722D2" w:rsidRPr="00EB0064" w:rsidRDefault="003722D2" w:rsidP="00741364">
            <w:pPr>
              <w:jc w:val="left"/>
              <w:rPr>
                <w:color w:val="FF0000"/>
                <w:lang w:val="af-ZA"/>
              </w:rPr>
            </w:pPr>
          </w:p>
        </w:tc>
        <w:tc>
          <w:tcPr>
            <w:tcW w:w="0" w:type="auto"/>
            <w:vAlign w:val="center"/>
          </w:tcPr>
          <w:p w14:paraId="5F844082" w14:textId="77777777" w:rsidR="003722D2" w:rsidRPr="00EB0064" w:rsidRDefault="003722D2" w:rsidP="00741364">
            <w:pPr>
              <w:jc w:val="left"/>
              <w:rPr>
                <w:color w:val="FF0000"/>
                <w:lang w:val="af-ZA"/>
              </w:rPr>
            </w:pPr>
          </w:p>
        </w:tc>
      </w:tr>
      <w:tr w:rsidR="003722D2" w:rsidRPr="00EB0064" w14:paraId="5B4005D8" w14:textId="77777777" w:rsidTr="00741364">
        <w:tc>
          <w:tcPr>
            <w:tcW w:w="0" w:type="auto"/>
            <w:vAlign w:val="center"/>
          </w:tcPr>
          <w:p w14:paraId="2693670E" w14:textId="77777777" w:rsidR="003722D2" w:rsidRPr="00EB0064" w:rsidRDefault="003722D2" w:rsidP="00741364">
            <w:pPr>
              <w:autoSpaceDE w:val="0"/>
              <w:autoSpaceDN w:val="0"/>
              <w:adjustRightInd w:val="0"/>
              <w:jc w:val="center"/>
              <w:rPr>
                <w:lang w:val="af-ZA"/>
              </w:rPr>
            </w:pPr>
          </w:p>
        </w:tc>
        <w:tc>
          <w:tcPr>
            <w:tcW w:w="0" w:type="auto"/>
            <w:vAlign w:val="center"/>
          </w:tcPr>
          <w:p w14:paraId="7FE54040" w14:textId="77777777" w:rsidR="003722D2" w:rsidRPr="00EB0064" w:rsidRDefault="003722D2" w:rsidP="00741364">
            <w:pPr>
              <w:jc w:val="left"/>
              <w:rPr>
                <w:lang w:val="af-ZA"/>
              </w:rPr>
            </w:pPr>
          </w:p>
        </w:tc>
        <w:tc>
          <w:tcPr>
            <w:tcW w:w="0" w:type="auto"/>
            <w:vAlign w:val="center"/>
          </w:tcPr>
          <w:p w14:paraId="18DED1FC" w14:textId="77777777" w:rsidR="003722D2" w:rsidRPr="00EB0064" w:rsidRDefault="003722D2" w:rsidP="00741364">
            <w:pPr>
              <w:jc w:val="left"/>
              <w:rPr>
                <w:lang w:val="af-ZA"/>
              </w:rPr>
            </w:pPr>
          </w:p>
        </w:tc>
        <w:tc>
          <w:tcPr>
            <w:tcW w:w="0" w:type="auto"/>
            <w:vAlign w:val="center"/>
          </w:tcPr>
          <w:p w14:paraId="372A7867" w14:textId="77777777" w:rsidR="003722D2" w:rsidRPr="00EB0064" w:rsidRDefault="003722D2" w:rsidP="00741364">
            <w:pPr>
              <w:jc w:val="left"/>
              <w:rPr>
                <w:color w:val="FF0000"/>
                <w:lang w:val="af-ZA"/>
              </w:rPr>
            </w:pPr>
          </w:p>
        </w:tc>
        <w:tc>
          <w:tcPr>
            <w:tcW w:w="0" w:type="auto"/>
            <w:vAlign w:val="center"/>
          </w:tcPr>
          <w:p w14:paraId="7359E8AC" w14:textId="77777777" w:rsidR="003722D2" w:rsidRPr="00EB0064" w:rsidRDefault="003722D2" w:rsidP="00741364">
            <w:pPr>
              <w:jc w:val="left"/>
              <w:rPr>
                <w:color w:val="FF0000"/>
                <w:lang w:val="af-ZA"/>
              </w:rPr>
            </w:pPr>
          </w:p>
        </w:tc>
      </w:tr>
      <w:tr w:rsidR="003722D2" w:rsidRPr="00EB0064" w14:paraId="0F4EE7DC" w14:textId="77777777" w:rsidTr="00741364">
        <w:tc>
          <w:tcPr>
            <w:tcW w:w="0" w:type="auto"/>
            <w:vAlign w:val="center"/>
          </w:tcPr>
          <w:p w14:paraId="422D16F2" w14:textId="77777777" w:rsidR="003722D2" w:rsidRPr="00EB0064" w:rsidRDefault="003722D2" w:rsidP="00741364">
            <w:pPr>
              <w:autoSpaceDE w:val="0"/>
              <w:autoSpaceDN w:val="0"/>
              <w:adjustRightInd w:val="0"/>
              <w:jc w:val="center"/>
              <w:rPr>
                <w:lang w:val="af-ZA"/>
              </w:rPr>
            </w:pPr>
          </w:p>
        </w:tc>
        <w:tc>
          <w:tcPr>
            <w:tcW w:w="0" w:type="auto"/>
            <w:vAlign w:val="center"/>
          </w:tcPr>
          <w:p w14:paraId="56D615D5" w14:textId="77777777" w:rsidR="003722D2" w:rsidRPr="00EB0064" w:rsidRDefault="003722D2" w:rsidP="00741364">
            <w:pPr>
              <w:jc w:val="left"/>
              <w:rPr>
                <w:lang w:val="af-ZA"/>
              </w:rPr>
            </w:pPr>
          </w:p>
        </w:tc>
        <w:tc>
          <w:tcPr>
            <w:tcW w:w="0" w:type="auto"/>
            <w:vAlign w:val="center"/>
          </w:tcPr>
          <w:p w14:paraId="6E107700" w14:textId="77777777" w:rsidR="003722D2" w:rsidRPr="00EB0064" w:rsidRDefault="003722D2" w:rsidP="00741364">
            <w:pPr>
              <w:jc w:val="left"/>
              <w:rPr>
                <w:lang w:val="af-ZA"/>
              </w:rPr>
            </w:pPr>
          </w:p>
        </w:tc>
        <w:tc>
          <w:tcPr>
            <w:tcW w:w="0" w:type="auto"/>
            <w:vAlign w:val="center"/>
          </w:tcPr>
          <w:p w14:paraId="08B2270D" w14:textId="77777777" w:rsidR="003722D2" w:rsidRPr="00EB0064" w:rsidRDefault="003722D2" w:rsidP="00741364">
            <w:pPr>
              <w:jc w:val="left"/>
              <w:rPr>
                <w:color w:val="FF0000"/>
                <w:lang w:val="af-ZA"/>
              </w:rPr>
            </w:pPr>
          </w:p>
        </w:tc>
        <w:tc>
          <w:tcPr>
            <w:tcW w:w="0" w:type="auto"/>
            <w:vAlign w:val="center"/>
          </w:tcPr>
          <w:p w14:paraId="3590CE80" w14:textId="77777777" w:rsidR="003722D2" w:rsidRPr="00EB0064" w:rsidRDefault="003722D2" w:rsidP="00741364">
            <w:pPr>
              <w:jc w:val="left"/>
              <w:rPr>
                <w:color w:val="FF0000"/>
                <w:lang w:val="af-ZA"/>
              </w:rPr>
            </w:pPr>
          </w:p>
        </w:tc>
      </w:tr>
      <w:tr w:rsidR="003722D2" w:rsidRPr="00EB0064" w14:paraId="25ABC25C" w14:textId="77777777" w:rsidTr="00741364">
        <w:tc>
          <w:tcPr>
            <w:tcW w:w="0" w:type="auto"/>
            <w:vAlign w:val="center"/>
          </w:tcPr>
          <w:p w14:paraId="612190DA" w14:textId="77777777" w:rsidR="003722D2" w:rsidRPr="00EB0064" w:rsidRDefault="003722D2" w:rsidP="00741364">
            <w:pPr>
              <w:autoSpaceDE w:val="0"/>
              <w:autoSpaceDN w:val="0"/>
              <w:adjustRightInd w:val="0"/>
              <w:jc w:val="center"/>
              <w:rPr>
                <w:lang w:val="af-ZA"/>
              </w:rPr>
            </w:pPr>
          </w:p>
        </w:tc>
        <w:tc>
          <w:tcPr>
            <w:tcW w:w="0" w:type="auto"/>
            <w:vAlign w:val="center"/>
          </w:tcPr>
          <w:p w14:paraId="5FBEE24C" w14:textId="77777777" w:rsidR="003722D2" w:rsidRPr="00EB0064" w:rsidRDefault="003722D2" w:rsidP="00741364">
            <w:pPr>
              <w:jc w:val="left"/>
              <w:rPr>
                <w:lang w:val="af-ZA"/>
              </w:rPr>
            </w:pPr>
          </w:p>
        </w:tc>
        <w:tc>
          <w:tcPr>
            <w:tcW w:w="0" w:type="auto"/>
            <w:vAlign w:val="center"/>
          </w:tcPr>
          <w:p w14:paraId="38FC550D" w14:textId="77777777" w:rsidR="003722D2" w:rsidRPr="00EB0064" w:rsidRDefault="003722D2" w:rsidP="00741364">
            <w:pPr>
              <w:jc w:val="left"/>
              <w:rPr>
                <w:lang w:val="af-ZA"/>
              </w:rPr>
            </w:pPr>
          </w:p>
        </w:tc>
        <w:tc>
          <w:tcPr>
            <w:tcW w:w="0" w:type="auto"/>
            <w:vAlign w:val="center"/>
          </w:tcPr>
          <w:p w14:paraId="4357AC96" w14:textId="77777777" w:rsidR="003722D2" w:rsidRPr="00EB0064" w:rsidRDefault="003722D2" w:rsidP="00741364">
            <w:pPr>
              <w:jc w:val="left"/>
              <w:rPr>
                <w:color w:val="FF0000"/>
                <w:lang w:val="af-ZA"/>
              </w:rPr>
            </w:pPr>
          </w:p>
        </w:tc>
        <w:tc>
          <w:tcPr>
            <w:tcW w:w="0" w:type="auto"/>
            <w:vAlign w:val="center"/>
          </w:tcPr>
          <w:p w14:paraId="1584E0AB" w14:textId="77777777" w:rsidR="003722D2" w:rsidRPr="00EB0064" w:rsidRDefault="003722D2" w:rsidP="00741364">
            <w:pPr>
              <w:jc w:val="left"/>
              <w:rPr>
                <w:color w:val="FF0000"/>
                <w:lang w:val="af-ZA"/>
              </w:rPr>
            </w:pPr>
          </w:p>
        </w:tc>
      </w:tr>
    </w:tbl>
    <w:p w14:paraId="494C0CC7" w14:textId="77777777" w:rsidR="003722D2" w:rsidRPr="00EB0064" w:rsidRDefault="003722D2" w:rsidP="003722D2">
      <w:pPr>
        <w:rPr>
          <w:lang w:val="af-ZA"/>
        </w:rPr>
      </w:pPr>
      <w:bookmarkStart w:id="24" w:name="_Toc275421317"/>
    </w:p>
    <w:p w14:paraId="05930178" w14:textId="77777777" w:rsidR="003722D2" w:rsidRPr="00EB0064" w:rsidRDefault="003722D2" w:rsidP="003722D2">
      <w:pPr>
        <w:rPr>
          <w:spacing w:val="5"/>
          <w:sz w:val="36"/>
          <w:szCs w:val="36"/>
          <w:lang w:val="af-ZA"/>
        </w:rPr>
      </w:pPr>
      <w:r w:rsidRPr="00EB0064">
        <w:rPr>
          <w:lang w:val="af-ZA"/>
        </w:rPr>
        <w:br w:type="page"/>
      </w:r>
    </w:p>
    <w:p w14:paraId="73ABFD88" w14:textId="77777777" w:rsidR="003722D2" w:rsidRPr="00EB0064" w:rsidRDefault="003722D2" w:rsidP="003722D2">
      <w:pPr>
        <w:pStyle w:val="Heading1"/>
        <w:rPr>
          <w:lang w:val="af-ZA"/>
        </w:rPr>
      </w:pPr>
      <w:bookmarkStart w:id="25" w:name="_Toc26797491"/>
      <w:r w:rsidRPr="00EB0064">
        <w:rPr>
          <w:lang w:val="af-ZA"/>
        </w:rPr>
        <w:lastRenderedPageBreak/>
        <w:t>Administratiewe inligting</w:t>
      </w:r>
      <w:bookmarkEnd w:id="25"/>
    </w:p>
    <w:p w14:paraId="282A394D" w14:textId="77777777" w:rsidR="003722D2" w:rsidRPr="00EB0064" w:rsidRDefault="003722D2" w:rsidP="003722D2">
      <w:pPr>
        <w:rPr>
          <w:lang w:val="af-ZA"/>
        </w:rPr>
      </w:pPr>
      <w:bookmarkStart w:id="26" w:name="_Toc309121909"/>
      <w:r w:rsidRPr="00EB0064">
        <w:rPr>
          <w:lang w:val="af-ZA"/>
        </w:rPr>
        <w:t>Dui hier aan waar en hoe die kommunikasie van ander inligting wat op die module betrekking het, maar nie in die studiegids ingesluit is nie, sal plaasvind, bv kennisgewingborde (spesifiseer die ligging), clickUP (bv deur die “announcements tool”), ens.</w:t>
      </w:r>
    </w:p>
    <w:p w14:paraId="76E51237" w14:textId="77777777" w:rsidR="003722D2" w:rsidRPr="00EB0064" w:rsidRDefault="003722D2" w:rsidP="003722D2">
      <w:pPr>
        <w:pStyle w:val="Heading2"/>
        <w:rPr>
          <w:lang w:val="af-ZA"/>
        </w:rPr>
      </w:pPr>
      <w:bookmarkStart w:id="27" w:name="_Toc26797492"/>
      <w:bookmarkEnd w:id="24"/>
      <w:bookmarkEnd w:id="26"/>
      <w:r w:rsidRPr="00EB0064">
        <w:rPr>
          <w:lang w:val="af-ZA"/>
        </w:rPr>
        <w:t>Kontakbesonderhede</w:t>
      </w:r>
      <w:bookmarkEnd w:id="27"/>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81"/>
        <w:gridCol w:w="1237"/>
        <w:gridCol w:w="1987"/>
        <w:gridCol w:w="1461"/>
        <w:gridCol w:w="1003"/>
        <w:gridCol w:w="1047"/>
      </w:tblGrid>
      <w:tr w:rsidR="003722D2" w:rsidRPr="00EB0064" w14:paraId="4F6ADB45" w14:textId="77777777" w:rsidTr="00741364">
        <w:trPr>
          <w:cantSplit/>
          <w:jc w:val="center"/>
        </w:trPr>
        <w:tc>
          <w:tcPr>
            <w:tcW w:w="0" w:type="auto"/>
            <w:shd w:val="clear" w:color="auto" w:fill="D9D9D9" w:themeFill="background1" w:themeFillShade="D9"/>
            <w:vAlign w:val="center"/>
          </w:tcPr>
          <w:p w14:paraId="4CF8C09D" w14:textId="77777777" w:rsidR="003722D2" w:rsidRPr="00EB0064" w:rsidRDefault="003722D2" w:rsidP="00741364">
            <w:pPr>
              <w:jc w:val="left"/>
              <w:rPr>
                <w:sz w:val="20"/>
                <w:lang w:val="af-ZA"/>
              </w:rPr>
            </w:pPr>
          </w:p>
        </w:tc>
        <w:tc>
          <w:tcPr>
            <w:tcW w:w="0" w:type="auto"/>
            <w:shd w:val="clear" w:color="auto" w:fill="D9D9D9" w:themeFill="background1" w:themeFillShade="D9"/>
            <w:vAlign w:val="center"/>
          </w:tcPr>
          <w:p w14:paraId="7E0231F4" w14:textId="77777777" w:rsidR="003722D2" w:rsidRPr="00EB0064" w:rsidRDefault="003722D2" w:rsidP="00741364">
            <w:pPr>
              <w:jc w:val="left"/>
              <w:rPr>
                <w:sz w:val="20"/>
                <w:lang w:val="af-ZA"/>
              </w:rPr>
            </w:pPr>
            <w:r w:rsidRPr="00EB0064">
              <w:rPr>
                <w:sz w:val="20"/>
                <w:lang w:val="af-ZA"/>
              </w:rPr>
              <w:t>Naam</w:t>
            </w:r>
          </w:p>
        </w:tc>
        <w:tc>
          <w:tcPr>
            <w:tcW w:w="0" w:type="auto"/>
            <w:shd w:val="clear" w:color="auto" w:fill="D9D9D9" w:themeFill="background1" w:themeFillShade="D9"/>
            <w:vAlign w:val="center"/>
          </w:tcPr>
          <w:p w14:paraId="35436590" w14:textId="77777777" w:rsidR="003722D2" w:rsidRPr="00EB0064" w:rsidRDefault="003722D2" w:rsidP="00741364">
            <w:pPr>
              <w:jc w:val="left"/>
              <w:rPr>
                <w:sz w:val="20"/>
                <w:lang w:val="af-ZA"/>
              </w:rPr>
            </w:pPr>
            <w:r w:rsidRPr="00EB0064">
              <w:rPr>
                <w:sz w:val="20"/>
                <w:lang w:val="af-ZA"/>
              </w:rPr>
              <w:t>Gebou en kamernommer</w:t>
            </w:r>
          </w:p>
        </w:tc>
        <w:tc>
          <w:tcPr>
            <w:tcW w:w="0" w:type="auto"/>
            <w:shd w:val="clear" w:color="auto" w:fill="D9D9D9" w:themeFill="background1" w:themeFillShade="D9"/>
            <w:vAlign w:val="center"/>
          </w:tcPr>
          <w:p w14:paraId="759C0BF8" w14:textId="77777777" w:rsidR="003722D2" w:rsidRPr="00EB0064" w:rsidRDefault="003722D2" w:rsidP="00741364">
            <w:pPr>
              <w:jc w:val="left"/>
              <w:rPr>
                <w:sz w:val="20"/>
                <w:lang w:val="af-ZA"/>
              </w:rPr>
            </w:pPr>
            <w:r w:rsidRPr="00EB0064">
              <w:rPr>
                <w:sz w:val="20"/>
                <w:lang w:val="af-ZA"/>
              </w:rPr>
              <w:t>Telefoon-nommer</w:t>
            </w:r>
          </w:p>
        </w:tc>
        <w:tc>
          <w:tcPr>
            <w:tcW w:w="0" w:type="auto"/>
            <w:shd w:val="clear" w:color="auto" w:fill="D9D9D9" w:themeFill="background1" w:themeFillShade="D9"/>
            <w:vAlign w:val="center"/>
          </w:tcPr>
          <w:p w14:paraId="7E840DF2" w14:textId="77777777" w:rsidR="003722D2" w:rsidRPr="00EB0064" w:rsidRDefault="003722D2" w:rsidP="00741364">
            <w:pPr>
              <w:jc w:val="left"/>
              <w:rPr>
                <w:sz w:val="20"/>
                <w:lang w:val="af-ZA"/>
              </w:rPr>
            </w:pPr>
            <w:r w:rsidRPr="00EB0064">
              <w:rPr>
                <w:sz w:val="20"/>
                <w:lang w:val="af-ZA"/>
              </w:rPr>
              <w:t>E-pos-adres</w:t>
            </w:r>
          </w:p>
        </w:tc>
        <w:tc>
          <w:tcPr>
            <w:tcW w:w="0" w:type="auto"/>
            <w:shd w:val="clear" w:color="auto" w:fill="D9D9D9" w:themeFill="background1" w:themeFillShade="D9"/>
            <w:vAlign w:val="center"/>
          </w:tcPr>
          <w:p w14:paraId="2B17E9A3" w14:textId="77777777" w:rsidR="003722D2" w:rsidRPr="00EB0064" w:rsidRDefault="003722D2" w:rsidP="00741364">
            <w:pPr>
              <w:jc w:val="left"/>
              <w:rPr>
                <w:sz w:val="20"/>
                <w:lang w:val="af-ZA"/>
              </w:rPr>
            </w:pPr>
            <w:r w:rsidRPr="00EB0064">
              <w:rPr>
                <w:sz w:val="20"/>
                <w:lang w:val="af-ZA"/>
              </w:rPr>
              <w:t>Spreekure</w:t>
            </w:r>
          </w:p>
        </w:tc>
      </w:tr>
      <w:tr w:rsidR="003722D2" w:rsidRPr="00EB0064" w14:paraId="73D68DC7" w14:textId="77777777" w:rsidTr="00741364">
        <w:trPr>
          <w:cantSplit/>
          <w:jc w:val="center"/>
        </w:trPr>
        <w:tc>
          <w:tcPr>
            <w:tcW w:w="0" w:type="auto"/>
            <w:shd w:val="clear" w:color="auto" w:fill="D9D9D9" w:themeFill="background1" w:themeFillShade="D9"/>
            <w:vAlign w:val="center"/>
          </w:tcPr>
          <w:p w14:paraId="516AC3BA" w14:textId="77777777" w:rsidR="003722D2" w:rsidRPr="00EB0064" w:rsidRDefault="003722D2" w:rsidP="00741364">
            <w:pPr>
              <w:jc w:val="left"/>
              <w:rPr>
                <w:sz w:val="20"/>
                <w:lang w:val="af-ZA"/>
              </w:rPr>
            </w:pPr>
            <w:r w:rsidRPr="00EB0064">
              <w:rPr>
                <w:sz w:val="20"/>
                <w:lang w:val="af-ZA"/>
              </w:rPr>
              <w:t>Modulekoördineerder</w:t>
            </w:r>
          </w:p>
        </w:tc>
        <w:tc>
          <w:tcPr>
            <w:tcW w:w="0" w:type="auto"/>
            <w:vAlign w:val="center"/>
          </w:tcPr>
          <w:p w14:paraId="07E3925C" w14:textId="77777777" w:rsidR="003722D2" w:rsidRPr="00EB0064" w:rsidRDefault="003722D2" w:rsidP="00741364">
            <w:pPr>
              <w:jc w:val="left"/>
              <w:rPr>
                <w:sz w:val="20"/>
                <w:lang w:val="af-ZA"/>
              </w:rPr>
            </w:pPr>
            <w:r w:rsidRPr="00EB0064">
              <w:rPr>
                <w:sz w:val="20"/>
                <w:lang w:val="af-ZA"/>
              </w:rPr>
              <w:t>Prof McMillan</w:t>
            </w:r>
          </w:p>
        </w:tc>
        <w:tc>
          <w:tcPr>
            <w:tcW w:w="0" w:type="auto"/>
            <w:vAlign w:val="center"/>
          </w:tcPr>
          <w:p w14:paraId="40729A74" w14:textId="77777777" w:rsidR="003722D2" w:rsidRPr="00EB0064" w:rsidRDefault="003722D2" w:rsidP="00741364">
            <w:pPr>
              <w:jc w:val="left"/>
              <w:rPr>
                <w:sz w:val="20"/>
                <w:lang w:val="af-ZA"/>
              </w:rPr>
            </w:pPr>
          </w:p>
        </w:tc>
        <w:tc>
          <w:tcPr>
            <w:tcW w:w="0" w:type="auto"/>
            <w:vAlign w:val="center"/>
          </w:tcPr>
          <w:p w14:paraId="079C357A" w14:textId="77777777" w:rsidR="003722D2" w:rsidRPr="00EB0064" w:rsidRDefault="003722D2" w:rsidP="00741364">
            <w:pPr>
              <w:jc w:val="left"/>
              <w:rPr>
                <w:sz w:val="20"/>
                <w:lang w:val="af-ZA"/>
              </w:rPr>
            </w:pPr>
          </w:p>
        </w:tc>
        <w:tc>
          <w:tcPr>
            <w:tcW w:w="0" w:type="auto"/>
            <w:vAlign w:val="center"/>
          </w:tcPr>
          <w:p w14:paraId="0EBC3AED" w14:textId="77777777" w:rsidR="003722D2" w:rsidRPr="00EB0064" w:rsidRDefault="003722D2" w:rsidP="00741364">
            <w:pPr>
              <w:jc w:val="left"/>
              <w:rPr>
                <w:sz w:val="20"/>
                <w:lang w:val="af-ZA"/>
              </w:rPr>
            </w:pPr>
          </w:p>
        </w:tc>
        <w:tc>
          <w:tcPr>
            <w:tcW w:w="0" w:type="auto"/>
            <w:vAlign w:val="center"/>
          </w:tcPr>
          <w:p w14:paraId="662D5303" w14:textId="77777777" w:rsidR="003722D2" w:rsidRPr="00EB0064" w:rsidRDefault="003722D2" w:rsidP="00741364">
            <w:pPr>
              <w:jc w:val="left"/>
              <w:rPr>
                <w:sz w:val="20"/>
                <w:lang w:val="af-ZA"/>
              </w:rPr>
            </w:pPr>
          </w:p>
        </w:tc>
      </w:tr>
      <w:tr w:rsidR="003722D2" w:rsidRPr="00EB0064" w14:paraId="0DD46F4F" w14:textId="77777777" w:rsidTr="00741364">
        <w:trPr>
          <w:cantSplit/>
          <w:jc w:val="center"/>
        </w:trPr>
        <w:tc>
          <w:tcPr>
            <w:tcW w:w="0" w:type="auto"/>
            <w:shd w:val="clear" w:color="auto" w:fill="D9D9D9" w:themeFill="background1" w:themeFillShade="D9"/>
            <w:vAlign w:val="center"/>
          </w:tcPr>
          <w:p w14:paraId="0909F685" w14:textId="77777777" w:rsidR="003722D2" w:rsidRPr="00EB0064" w:rsidRDefault="003722D2" w:rsidP="00741364">
            <w:pPr>
              <w:jc w:val="left"/>
              <w:rPr>
                <w:sz w:val="20"/>
                <w:lang w:val="af-ZA"/>
              </w:rPr>
            </w:pPr>
            <w:r w:rsidRPr="00EB0064">
              <w:rPr>
                <w:sz w:val="20"/>
                <w:lang w:val="af-ZA"/>
              </w:rPr>
              <w:t>Dosent</w:t>
            </w:r>
          </w:p>
        </w:tc>
        <w:tc>
          <w:tcPr>
            <w:tcW w:w="0" w:type="auto"/>
            <w:vAlign w:val="center"/>
          </w:tcPr>
          <w:p w14:paraId="5E42FD18" w14:textId="77777777" w:rsidR="003722D2" w:rsidRPr="00EB0064" w:rsidRDefault="003722D2" w:rsidP="00741364">
            <w:pPr>
              <w:jc w:val="left"/>
              <w:rPr>
                <w:sz w:val="20"/>
                <w:lang w:val="af-ZA"/>
              </w:rPr>
            </w:pPr>
          </w:p>
        </w:tc>
        <w:tc>
          <w:tcPr>
            <w:tcW w:w="0" w:type="auto"/>
            <w:vAlign w:val="center"/>
          </w:tcPr>
          <w:p w14:paraId="4AF46513" w14:textId="77777777" w:rsidR="003722D2" w:rsidRPr="00EB0064" w:rsidRDefault="003722D2" w:rsidP="00741364">
            <w:pPr>
              <w:jc w:val="left"/>
              <w:rPr>
                <w:sz w:val="20"/>
                <w:lang w:val="af-ZA"/>
              </w:rPr>
            </w:pPr>
          </w:p>
        </w:tc>
        <w:tc>
          <w:tcPr>
            <w:tcW w:w="0" w:type="auto"/>
            <w:vAlign w:val="center"/>
          </w:tcPr>
          <w:p w14:paraId="1CD65E33" w14:textId="77777777" w:rsidR="003722D2" w:rsidRPr="00EB0064" w:rsidRDefault="003722D2" w:rsidP="00741364">
            <w:pPr>
              <w:jc w:val="left"/>
              <w:rPr>
                <w:sz w:val="20"/>
                <w:lang w:val="af-ZA"/>
              </w:rPr>
            </w:pPr>
          </w:p>
        </w:tc>
        <w:tc>
          <w:tcPr>
            <w:tcW w:w="0" w:type="auto"/>
            <w:vAlign w:val="center"/>
          </w:tcPr>
          <w:p w14:paraId="66E88B43" w14:textId="77777777" w:rsidR="003722D2" w:rsidRPr="00EB0064" w:rsidRDefault="003722D2" w:rsidP="00741364">
            <w:pPr>
              <w:jc w:val="left"/>
              <w:rPr>
                <w:sz w:val="20"/>
                <w:lang w:val="af-ZA"/>
              </w:rPr>
            </w:pPr>
          </w:p>
        </w:tc>
        <w:tc>
          <w:tcPr>
            <w:tcW w:w="0" w:type="auto"/>
            <w:vAlign w:val="center"/>
          </w:tcPr>
          <w:p w14:paraId="02338726" w14:textId="77777777" w:rsidR="003722D2" w:rsidRPr="00EB0064" w:rsidRDefault="003722D2" w:rsidP="00741364">
            <w:pPr>
              <w:jc w:val="left"/>
              <w:rPr>
                <w:sz w:val="20"/>
                <w:lang w:val="af-ZA"/>
              </w:rPr>
            </w:pPr>
          </w:p>
        </w:tc>
      </w:tr>
      <w:tr w:rsidR="003722D2" w:rsidRPr="00EB0064" w14:paraId="39DA0F97" w14:textId="77777777" w:rsidTr="00741364">
        <w:trPr>
          <w:cantSplit/>
          <w:jc w:val="center"/>
        </w:trPr>
        <w:tc>
          <w:tcPr>
            <w:tcW w:w="0" w:type="auto"/>
            <w:shd w:val="clear" w:color="auto" w:fill="D9D9D9" w:themeFill="background1" w:themeFillShade="D9"/>
            <w:vAlign w:val="center"/>
          </w:tcPr>
          <w:p w14:paraId="29BEED83" w14:textId="77777777" w:rsidR="003722D2" w:rsidRPr="00EB0064" w:rsidRDefault="003722D2" w:rsidP="00741364">
            <w:pPr>
              <w:jc w:val="left"/>
              <w:rPr>
                <w:sz w:val="20"/>
                <w:lang w:val="af-ZA"/>
              </w:rPr>
            </w:pPr>
            <w:r w:rsidRPr="00EB0064">
              <w:rPr>
                <w:sz w:val="20"/>
                <w:lang w:val="af-ZA"/>
              </w:rPr>
              <w:t>Dosent</w:t>
            </w:r>
          </w:p>
        </w:tc>
        <w:tc>
          <w:tcPr>
            <w:tcW w:w="0" w:type="auto"/>
            <w:vAlign w:val="center"/>
          </w:tcPr>
          <w:p w14:paraId="1CAA93D5" w14:textId="77777777" w:rsidR="003722D2" w:rsidRPr="00EB0064" w:rsidRDefault="003722D2" w:rsidP="00741364">
            <w:pPr>
              <w:jc w:val="left"/>
              <w:rPr>
                <w:sz w:val="20"/>
                <w:lang w:val="af-ZA"/>
              </w:rPr>
            </w:pPr>
          </w:p>
        </w:tc>
        <w:tc>
          <w:tcPr>
            <w:tcW w:w="0" w:type="auto"/>
            <w:vAlign w:val="center"/>
          </w:tcPr>
          <w:p w14:paraId="56F612AB" w14:textId="77777777" w:rsidR="003722D2" w:rsidRPr="00EB0064" w:rsidRDefault="003722D2" w:rsidP="00741364">
            <w:pPr>
              <w:jc w:val="left"/>
              <w:rPr>
                <w:sz w:val="20"/>
                <w:lang w:val="af-ZA"/>
              </w:rPr>
            </w:pPr>
          </w:p>
        </w:tc>
        <w:tc>
          <w:tcPr>
            <w:tcW w:w="0" w:type="auto"/>
            <w:vAlign w:val="center"/>
          </w:tcPr>
          <w:p w14:paraId="3936FE1E" w14:textId="77777777" w:rsidR="003722D2" w:rsidRPr="00EB0064" w:rsidRDefault="003722D2" w:rsidP="00741364">
            <w:pPr>
              <w:jc w:val="left"/>
              <w:rPr>
                <w:sz w:val="20"/>
                <w:lang w:val="af-ZA"/>
              </w:rPr>
            </w:pPr>
          </w:p>
        </w:tc>
        <w:tc>
          <w:tcPr>
            <w:tcW w:w="0" w:type="auto"/>
            <w:vAlign w:val="center"/>
          </w:tcPr>
          <w:p w14:paraId="0DBF9021" w14:textId="77777777" w:rsidR="003722D2" w:rsidRPr="00EB0064" w:rsidRDefault="003722D2" w:rsidP="00741364">
            <w:pPr>
              <w:jc w:val="left"/>
              <w:rPr>
                <w:sz w:val="20"/>
                <w:lang w:val="af-ZA"/>
              </w:rPr>
            </w:pPr>
          </w:p>
        </w:tc>
        <w:tc>
          <w:tcPr>
            <w:tcW w:w="0" w:type="auto"/>
            <w:vAlign w:val="center"/>
          </w:tcPr>
          <w:p w14:paraId="0909038E" w14:textId="77777777" w:rsidR="003722D2" w:rsidRPr="00EB0064" w:rsidRDefault="003722D2" w:rsidP="00741364">
            <w:pPr>
              <w:jc w:val="left"/>
              <w:rPr>
                <w:sz w:val="20"/>
                <w:lang w:val="af-ZA"/>
              </w:rPr>
            </w:pPr>
          </w:p>
        </w:tc>
      </w:tr>
      <w:tr w:rsidR="003722D2" w:rsidRPr="00EB0064" w14:paraId="4F614E41" w14:textId="77777777" w:rsidTr="00741364">
        <w:trPr>
          <w:cantSplit/>
          <w:jc w:val="center"/>
        </w:trPr>
        <w:tc>
          <w:tcPr>
            <w:tcW w:w="0" w:type="auto"/>
            <w:shd w:val="clear" w:color="auto" w:fill="D9D9D9" w:themeFill="background1" w:themeFillShade="D9"/>
            <w:vAlign w:val="center"/>
          </w:tcPr>
          <w:p w14:paraId="7D94E5C0" w14:textId="77777777" w:rsidR="003722D2" w:rsidRPr="00EB0064" w:rsidRDefault="003722D2" w:rsidP="00741364">
            <w:pPr>
              <w:jc w:val="left"/>
              <w:rPr>
                <w:sz w:val="20"/>
                <w:lang w:val="af-ZA"/>
              </w:rPr>
            </w:pPr>
            <w:r w:rsidRPr="00EB0064">
              <w:rPr>
                <w:sz w:val="20"/>
                <w:lang w:val="af-ZA"/>
              </w:rPr>
              <w:t xml:space="preserve">Dosent </w:t>
            </w:r>
          </w:p>
        </w:tc>
        <w:tc>
          <w:tcPr>
            <w:tcW w:w="0" w:type="auto"/>
            <w:vAlign w:val="center"/>
          </w:tcPr>
          <w:p w14:paraId="543EE50B" w14:textId="77777777" w:rsidR="003722D2" w:rsidRPr="00EB0064" w:rsidRDefault="003722D2" w:rsidP="00741364">
            <w:pPr>
              <w:jc w:val="left"/>
              <w:rPr>
                <w:sz w:val="20"/>
                <w:lang w:val="af-ZA"/>
              </w:rPr>
            </w:pPr>
          </w:p>
        </w:tc>
        <w:tc>
          <w:tcPr>
            <w:tcW w:w="0" w:type="auto"/>
            <w:vAlign w:val="center"/>
          </w:tcPr>
          <w:p w14:paraId="0BE5BF3A" w14:textId="77777777" w:rsidR="003722D2" w:rsidRPr="00EB0064" w:rsidRDefault="003722D2" w:rsidP="00741364">
            <w:pPr>
              <w:jc w:val="left"/>
              <w:rPr>
                <w:sz w:val="20"/>
                <w:lang w:val="af-ZA"/>
              </w:rPr>
            </w:pPr>
          </w:p>
        </w:tc>
        <w:tc>
          <w:tcPr>
            <w:tcW w:w="0" w:type="auto"/>
            <w:vAlign w:val="center"/>
          </w:tcPr>
          <w:p w14:paraId="07E5BA96" w14:textId="77777777" w:rsidR="003722D2" w:rsidRPr="00EB0064" w:rsidRDefault="003722D2" w:rsidP="00741364">
            <w:pPr>
              <w:jc w:val="left"/>
              <w:rPr>
                <w:sz w:val="20"/>
                <w:lang w:val="af-ZA"/>
              </w:rPr>
            </w:pPr>
          </w:p>
        </w:tc>
        <w:tc>
          <w:tcPr>
            <w:tcW w:w="0" w:type="auto"/>
            <w:vAlign w:val="center"/>
          </w:tcPr>
          <w:p w14:paraId="1333CDE8" w14:textId="77777777" w:rsidR="003722D2" w:rsidRPr="00EB0064" w:rsidRDefault="003722D2" w:rsidP="00741364">
            <w:pPr>
              <w:jc w:val="left"/>
              <w:rPr>
                <w:sz w:val="20"/>
                <w:lang w:val="af-ZA"/>
              </w:rPr>
            </w:pPr>
          </w:p>
        </w:tc>
        <w:tc>
          <w:tcPr>
            <w:tcW w:w="0" w:type="auto"/>
            <w:vAlign w:val="center"/>
          </w:tcPr>
          <w:p w14:paraId="456F06B6" w14:textId="77777777" w:rsidR="003722D2" w:rsidRPr="00EB0064" w:rsidRDefault="003722D2" w:rsidP="00741364">
            <w:pPr>
              <w:jc w:val="left"/>
              <w:rPr>
                <w:sz w:val="20"/>
                <w:lang w:val="af-ZA"/>
              </w:rPr>
            </w:pPr>
          </w:p>
        </w:tc>
      </w:tr>
      <w:tr w:rsidR="003722D2" w:rsidRPr="00EB0064" w14:paraId="1AA41AB3" w14:textId="77777777" w:rsidTr="00741364">
        <w:trPr>
          <w:cantSplit/>
          <w:jc w:val="center"/>
        </w:trPr>
        <w:tc>
          <w:tcPr>
            <w:tcW w:w="0" w:type="auto"/>
            <w:shd w:val="clear" w:color="auto" w:fill="D9D9D9" w:themeFill="background1" w:themeFillShade="D9"/>
            <w:vAlign w:val="center"/>
          </w:tcPr>
          <w:p w14:paraId="63040128" w14:textId="77777777" w:rsidR="003722D2" w:rsidRPr="00EB0064" w:rsidRDefault="003722D2" w:rsidP="00741364">
            <w:pPr>
              <w:jc w:val="left"/>
              <w:rPr>
                <w:sz w:val="20"/>
                <w:lang w:val="af-ZA"/>
              </w:rPr>
            </w:pPr>
            <w:r w:rsidRPr="00EB0064">
              <w:rPr>
                <w:sz w:val="20"/>
                <w:lang w:val="af-ZA"/>
              </w:rPr>
              <w:t xml:space="preserve">Departementele </w:t>
            </w:r>
          </w:p>
          <w:p w14:paraId="2BAD4ACD" w14:textId="77777777" w:rsidR="003722D2" w:rsidRPr="00EB0064" w:rsidRDefault="003722D2" w:rsidP="00741364">
            <w:pPr>
              <w:jc w:val="left"/>
              <w:rPr>
                <w:sz w:val="20"/>
                <w:lang w:val="af-ZA"/>
              </w:rPr>
            </w:pPr>
            <w:r w:rsidRPr="00EB0064">
              <w:rPr>
                <w:sz w:val="20"/>
                <w:lang w:val="af-ZA"/>
              </w:rPr>
              <w:t>administrateur</w:t>
            </w:r>
          </w:p>
        </w:tc>
        <w:tc>
          <w:tcPr>
            <w:tcW w:w="0" w:type="auto"/>
            <w:vAlign w:val="center"/>
          </w:tcPr>
          <w:p w14:paraId="321B6A33" w14:textId="77777777" w:rsidR="003722D2" w:rsidRPr="00EB0064" w:rsidRDefault="003722D2" w:rsidP="00741364">
            <w:pPr>
              <w:jc w:val="left"/>
              <w:rPr>
                <w:sz w:val="20"/>
                <w:lang w:val="af-ZA"/>
              </w:rPr>
            </w:pPr>
          </w:p>
        </w:tc>
        <w:tc>
          <w:tcPr>
            <w:tcW w:w="0" w:type="auto"/>
            <w:vAlign w:val="center"/>
          </w:tcPr>
          <w:p w14:paraId="60C5E431" w14:textId="77777777" w:rsidR="003722D2" w:rsidRPr="00EB0064" w:rsidRDefault="003722D2" w:rsidP="00741364">
            <w:pPr>
              <w:jc w:val="left"/>
              <w:rPr>
                <w:sz w:val="20"/>
                <w:lang w:val="af-ZA"/>
              </w:rPr>
            </w:pPr>
          </w:p>
        </w:tc>
        <w:tc>
          <w:tcPr>
            <w:tcW w:w="0" w:type="auto"/>
            <w:vAlign w:val="center"/>
          </w:tcPr>
          <w:p w14:paraId="22D01873" w14:textId="77777777" w:rsidR="003722D2" w:rsidRPr="00EB0064" w:rsidRDefault="003722D2" w:rsidP="00741364">
            <w:pPr>
              <w:jc w:val="left"/>
              <w:rPr>
                <w:sz w:val="20"/>
                <w:lang w:val="af-ZA"/>
              </w:rPr>
            </w:pPr>
          </w:p>
        </w:tc>
        <w:tc>
          <w:tcPr>
            <w:tcW w:w="0" w:type="auto"/>
            <w:vAlign w:val="center"/>
          </w:tcPr>
          <w:p w14:paraId="2446B5CB" w14:textId="77777777" w:rsidR="003722D2" w:rsidRPr="00EB0064" w:rsidRDefault="003722D2" w:rsidP="00741364">
            <w:pPr>
              <w:jc w:val="left"/>
              <w:rPr>
                <w:sz w:val="20"/>
                <w:lang w:val="af-ZA"/>
              </w:rPr>
            </w:pPr>
          </w:p>
        </w:tc>
        <w:tc>
          <w:tcPr>
            <w:tcW w:w="0" w:type="auto"/>
            <w:vAlign w:val="center"/>
          </w:tcPr>
          <w:p w14:paraId="47B8E132" w14:textId="77777777" w:rsidR="003722D2" w:rsidRPr="00EB0064" w:rsidRDefault="003722D2" w:rsidP="00741364">
            <w:pPr>
              <w:jc w:val="left"/>
              <w:rPr>
                <w:sz w:val="20"/>
                <w:lang w:val="af-ZA"/>
              </w:rPr>
            </w:pPr>
          </w:p>
        </w:tc>
      </w:tr>
      <w:tr w:rsidR="003722D2" w:rsidRPr="00EB0064" w14:paraId="1E088BA5" w14:textId="77777777" w:rsidTr="00741364">
        <w:trPr>
          <w:cantSplit/>
          <w:jc w:val="center"/>
        </w:trPr>
        <w:tc>
          <w:tcPr>
            <w:tcW w:w="0" w:type="auto"/>
            <w:shd w:val="clear" w:color="auto" w:fill="D9D9D9" w:themeFill="background1" w:themeFillShade="D9"/>
            <w:vAlign w:val="center"/>
          </w:tcPr>
          <w:p w14:paraId="24A10F35" w14:textId="77777777" w:rsidR="003722D2" w:rsidRPr="00EB0064" w:rsidRDefault="003722D2" w:rsidP="00741364">
            <w:pPr>
              <w:jc w:val="left"/>
              <w:rPr>
                <w:sz w:val="20"/>
                <w:lang w:val="af-ZA"/>
              </w:rPr>
            </w:pPr>
            <w:r w:rsidRPr="00EB0064">
              <w:rPr>
                <w:sz w:val="20"/>
                <w:lang w:val="af-ZA"/>
              </w:rPr>
              <w:t>Laboratoriumassistent</w:t>
            </w:r>
          </w:p>
        </w:tc>
        <w:tc>
          <w:tcPr>
            <w:tcW w:w="0" w:type="auto"/>
            <w:vAlign w:val="center"/>
          </w:tcPr>
          <w:p w14:paraId="51D13759" w14:textId="77777777" w:rsidR="003722D2" w:rsidRPr="00EB0064" w:rsidRDefault="003722D2" w:rsidP="00741364">
            <w:pPr>
              <w:jc w:val="left"/>
              <w:rPr>
                <w:sz w:val="20"/>
                <w:lang w:val="af-ZA"/>
              </w:rPr>
            </w:pPr>
          </w:p>
        </w:tc>
        <w:tc>
          <w:tcPr>
            <w:tcW w:w="0" w:type="auto"/>
            <w:vAlign w:val="center"/>
          </w:tcPr>
          <w:p w14:paraId="62453C07" w14:textId="77777777" w:rsidR="003722D2" w:rsidRPr="00EB0064" w:rsidRDefault="003722D2" w:rsidP="00741364">
            <w:pPr>
              <w:jc w:val="left"/>
              <w:rPr>
                <w:sz w:val="20"/>
                <w:lang w:val="af-ZA"/>
              </w:rPr>
            </w:pPr>
          </w:p>
        </w:tc>
        <w:tc>
          <w:tcPr>
            <w:tcW w:w="0" w:type="auto"/>
            <w:vAlign w:val="center"/>
          </w:tcPr>
          <w:p w14:paraId="151CCB90" w14:textId="77777777" w:rsidR="003722D2" w:rsidRPr="00EB0064" w:rsidRDefault="003722D2" w:rsidP="00741364">
            <w:pPr>
              <w:jc w:val="left"/>
              <w:rPr>
                <w:sz w:val="20"/>
                <w:lang w:val="af-ZA"/>
              </w:rPr>
            </w:pPr>
          </w:p>
        </w:tc>
        <w:tc>
          <w:tcPr>
            <w:tcW w:w="0" w:type="auto"/>
            <w:vAlign w:val="center"/>
          </w:tcPr>
          <w:p w14:paraId="0CB9FFD3" w14:textId="77777777" w:rsidR="003722D2" w:rsidRPr="00EB0064" w:rsidRDefault="003722D2" w:rsidP="00741364">
            <w:pPr>
              <w:jc w:val="left"/>
              <w:rPr>
                <w:sz w:val="20"/>
                <w:lang w:val="af-ZA"/>
              </w:rPr>
            </w:pPr>
          </w:p>
        </w:tc>
        <w:tc>
          <w:tcPr>
            <w:tcW w:w="0" w:type="auto"/>
            <w:vAlign w:val="center"/>
          </w:tcPr>
          <w:p w14:paraId="5697F115" w14:textId="77777777" w:rsidR="003722D2" w:rsidRPr="00EB0064" w:rsidRDefault="003722D2" w:rsidP="00741364">
            <w:pPr>
              <w:jc w:val="left"/>
              <w:rPr>
                <w:sz w:val="20"/>
                <w:lang w:val="af-ZA"/>
              </w:rPr>
            </w:pPr>
          </w:p>
        </w:tc>
      </w:tr>
      <w:tr w:rsidR="003722D2" w:rsidRPr="00EB0064" w14:paraId="2E504D19" w14:textId="77777777" w:rsidTr="00741364">
        <w:trPr>
          <w:cantSplit/>
          <w:jc w:val="center"/>
        </w:trPr>
        <w:tc>
          <w:tcPr>
            <w:tcW w:w="0" w:type="auto"/>
            <w:shd w:val="clear" w:color="auto" w:fill="D9D9D9" w:themeFill="background1" w:themeFillShade="D9"/>
            <w:vAlign w:val="center"/>
          </w:tcPr>
          <w:p w14:paraId="48E20AB0" w14:textId="77777777" w:rsidR="003722D2" w:rsidRPr="00EB0064" w:rsidRDefault="003722D2" w:rsidP="00741364">
            <w:pPr>
              <w:jc w:val="left"/>
              <w:rPr>
                <w:sz w:val="20"/>
                <w:lang w:val="af-ZA"/>
              </w:rPr>
            </w:pPr>
            <w:r w:rsidRPr="00EB0064">
              <w:rPr>
                <w:sz w:val="20"/>
                <w:lang w:val="af-ZA"/>
              </w:rPr>
              <w:t>Tutors</w:t>
            </w:r>
          </w:p>
        </w:tc>
        <w:tc>
          <w:tcPr>
            <w:tcW w:w="0" w:type="auto"/>
            <w:vAlign w:val="center"/>
          </w:tcPr>
          <w:p w14:paraId="22C0E24C" w14:textId="77777777" w:rsidR="003722D2" w:rsidRPr="00EB0064" w:rsidRDefault="003722D2" w:rsidP="00741364">
            <w:pPr>
              <w:jc w:val="left"/>
              <w:rPr>
                <w:sz w:val="20"/>
                <w:lang w:val="af-ZA"/>
              </w:rPr>
            </w:pPr>
          </w:p>
        </w:tc>
        <w:tc>
          <w:tcPr>
            <w:tcW w:w="0" w:type="auto"/>
            <w:vAlign w:val="center"/>
          </w:tcPr>
          <w:p w14:paraId="5CB647B6" w14:textId="77777777" w:rsidR="003722D2" w:rsidRPr="00EB0064" w:rsidRDefault="003722D2" w:rsidP="00741364">
            <w:pPr>
              <w:jc w:val="left"/>
              <w:rPr>
                <w:sz w:val="20"/>
                <w:lang w:val="af-ZA"/>
              </w:rPr>
            </w:pPr>
          </w:p>
        </w:tc>
        <w:tc>
          <w:tcPr>
            <w:tcW w:w="0" w:type="auto"/>
            <w:vAlign w:val="center"/>
          </w:tcPr>
          <w:p w14:paraId="57EA039B" w14:textId="77777777" w:rsidR="003722D2" w:rsidRPr="00EB0064" w:rsidRDefault="003722D2" w:rsidP="00741364">
            <w:pPr>
              <w:jc w:val="left"/>
              <w:rPr>
                <w:sz w:val="20"/>
                <w:lang w:val="af-ZA"/>
              </w:rPr>
            </w:pPr>
          </w:p>
        </w:tc>
        <w:tc>
          <w:tcPr>
            <w:tcW w:w="0" w:type="auto"/>
            <w:vAlign w:val="center"/>
          </w:tcPr>
          <w:p w14:paraId="47994021" w14:textId="77777777" w:rsidR="003722D2" w:rsidRPr="00EB0064" w:rsidRDefault="003722D2" w:rsidP="00741364">
            <w:pPr>
              <w:jc w:val="left"/>
              <w:rPr>
                <w:sz w:val="20"/>
                <w:lang w:val="af-ZA"/>
              </w:rPr>
            </w:pPr>
          </w:p>
        </w:tc>
        <w:tc>
          <w:tcPr>
            <w:tcW w:w="0" w:type="auto"/>
            <w:vAlign w:val="center"/>
          </w:tcPr>
          <w:p w14:paraId="5D3DFE44" w14:textId="77777777" w:rsidR="003722D2" w:rsidRPr="00EB0064" w:rsidRDefault="003722D2" w:rsidP="00741364">
            <w:pPr>
              <w:jc w:val="left"/>
              <w:rPr>
                <w:sz w:val="20"/>
                <w:lang w:val="af-ZA"/>
              </w:rPr>
            </w:pPr>
          </w:p>
        </w:tc>
      </w:tr>
      <w:tr w:rsidR="003722D2" w:rsidRPr="00EB0064" w14:paraId="01AEFB7F" w14:textId="77777777" w:rsidTr="00741364">
        <w:trPr>
          <w:cantSplit/>
          <w:jc w:val="center"/>
        </w:trPr>
        <w:tc>
          <w:tcPr>
            <w:tcW w:w="0" w:type="auto"/>
            <w:shd w:val="clear" w:color="auto" w:fill="D9D9D9" w:themeFill="background1" w:themeFillShade="D9"/>
            <w:vAlign w:val="center"/>
          </w:tcPr>
          <w:p w14:paraId="59AA7C1E" w14:textId="77777777" w:rsidR="003722D2" w:rsidRPr="00EB0064" w:rsidRDefault="003722D2" w:rsidP="00741364">
            <w:pPr>
              <w:jc w:val="left"/>
              <w:rPr>
                <w:sz w:val="20"/>
                <w:lang w:val="af-ZA"/>
              </w:rPr>
            </w:pPr>
            <w:r w:rsidRPr="00EB0064">
              <w:rPr>
                <w:sz w:val="20"/>
                <w:lang w:val="af-ZA"/>
              </w:rPr>
              <w:t>Onderrigassistente</w:t>
            </w:r>
          </w:p>
        </w:tc>
        <w:tc>
          <w:tcPr>
            <w:tcW w:w="0" w:type="auto"/>
            <w:vAlign w:val="center"/>
          </w:tcPr>
          <w:p w14:paraId="7C686209" w14:textId="77777777" w:rsidR="003722D2" w:rsidRPr="00EB0064" w:rsidRDefault="003722D2" w:rsidP="00741364">
            <w:pPr>
              <w:jc w:val="left"/>
              <w:rPr>
                <w:sz w:val="20"/>
                <w:lang w:val="af-ZA"/>
              </w:rPr>
            </w:pPr>
          </w:p>
        </w:tc>
        <w:tc>
          <w:tcPr>
            <w:tcW w:w="0" w:type="auto"/>
            <w:vAlign w:val="center"/>
          </w:tcPr>
          <w:p w14:paraId="4B85FCFD" w14:textId="77777777" w:rsidR="003722D2" w:rsidRPr="00EB0064" w:rsidRDefault="003722D2" w:rsidP="00741364">
            <w:pPr>
              <w:jc w:val="left"/>
              <w:rPr>
                <w:sz w:val="20"/>
                <w:lang w:val="af-ZA"/>
              </w:rPr>
            </w:pPr>
          </w:p>
        </w:tc>
        <w:tc>
          <w:tcPr>
            <w:tcW w:w="0" w:type="auto"/>
            <w:vAlign w:val="center"/>
          </w:tcPr>
          <w:p w14:paraId="6E474A5A" w14:textId="77777777" w:rsidR="003722D2" w:rsidRPr="00EB0064" w:rsidRDefault="003722D2" w:rsidP="00741364">
            <w:pPr>
              <w:jc w:val="left"/>
              <w:rPr>
                <w:sz w:val="20"/>
                <w:lang w:val="af-ZA"/>
              </w:rPr>
            </w:pPr>
          </w:p>
        </w:tc>
        <w:tc>
          <w:tcPr>
            <w:tcW w:w="0" w:type="auto"/>
            <w:vAlign w:val="center"/>
          </w:tcPr>
          <w:p w14:paraId="3FFC53BC" w14:textId="77777777" w:rsidR="003722D2" w:rsidRPr="00EB0064" w:rsidRDefault="003722D2" w:rsidP="00741364">
            <w:pPr>
              <w:jc w:val="left"/>
              <w:rPr>
                <w:sz w:val="20"/>
                <w:lang w:val="af-ZA"/>
              </w:rPr>
            </w:pPr>
          </w:p>
        </w:tc>
        <w:tc>
          <w:tcPr>
            <w:tcW w:w="0" w:type="auto"/>
            <w:vAlign w:val="center"/>
          </w:tcPr>
          <w:p w14:paraId="4E2522A5" w14:textId="77777777" w:rsidR="003722D2" w:rsidRPr="00EB0064" w:rsidRDefault="003722D2" w:rsidP="00741364">
            <w:pPr>
              <w:jc w:val="left"/>
              <w:rPr>
                <w:sz w:val="20"/>
                <w:lang w:val="af-ZA"/>
              </w:rPr>
            </w:pPr>
          </w:p>
        </w:tc>
      </w:tr>
      <w:tr w:rsidR="003722D2" w:rsidRPr="00EB0064" w14:paraId="065FAA2C" w14:textId="77777777" w:rsidTr="00741364">
        <w:trPr>
          <w:cantSplit/>
          <w:jc w:val="center"/>
        </w:trPr>
        <w:tc>
          <w:tcPr>
            <w:tcW w:w="0" w:type="auto"/>
            <w:shd w:val="clear" w:color="auto" w:fill="D9D9D9" w:themeFill="background1" w:themeFillShade="D9"/>
            <w:vAlign w:val="center"/>
          </w:tcPr>
          <w:p w14:paraId="30F2EBAA" w14:textId="77777777" w:rsidR="003722D2" w:rsidRPr="00EB0064" w:rsidRDefault="003722D2" w:rsidP="00741364">
            <w:pPr>
              <w:jc w:val="left"/>
              <w:rPr>
                <w:sz w:val="20"/>
                <w:lang w:val="af-ZA"/>
              </w:rPr>
            </w:pPr>
            <w:r w:rsidRPr="00EB0064">
              <w:rPr>
                <w:sz w:val="20"/>
                <w:lang w:val="af-ZA"/>
              </w:rPr>
              <w:t>Fakulteitstudente-adviseur</w:t>
            </w:r>
          </w:p>
        </w:tc>
        <w:tc>
          <w:tcPr>
            <w:tcW w:w="0" w:type="auto"/>
            <w:vAlign w:val="center"/>
          </w:tcPr>
          <w:p w14:paraId="724798E5" w14:textId="77777777" w:rsidR="003722D2" w:rsidRPr="00EB0064" w:rsidRDefault="003722D2" w:rsidP="00741364">
            <w:pPr>
              <w:jc w:val="left"/>
              <w:rPr>
                <w:sz w:val="20"/>
                <w:lang w:val="af-ZA"/>
              </w:rPr>
            </w:pPr>
          </w:p>
        </w:tc>
        <w:tc>
          <w:tcPr>
            <w:tcW w:w="0" w:type="auto"/>
            <w:vAlign w:val="center"/>
          </w:tcPr>
          <w:p w14:paraId="3FC18C9E" w14:textId="77777777" w:rsidR="003722D2" w:rsidRPr="00EB0064" w:rsidRDefault="003722D2" w:rsidP="00741364">
            <w:pPr>
              <w:jc w:val="left"/>
              <w:rPr>
                <w:sz w:val="20"/>
                <w:lang w:val="af-ZA"/>
              </w:rPr>
            </w:pPr>
          </w:p>
        </w:tc>
        <w:tc>
          <w:tcPr>
            <w:tcW w:w="0" w:type="auto"/>
            <w:vAlign w:val="center"/>
          </w:tcPr>
          <w:p w14:paraId="7F3C53F3" w14:textId="77777777" w:rsidR="003722D2" w:rsidRPr="00EB0064" w:rsidRDefault="003722D2" w:rsidP="00741364">
            <w:pPr>
              <w:jc w:val="left"/>
              <w:rPr>
                <w:sz w:val="20"/>
                <w:lang w:val="af-ZA"/>
              </w:rPr>
            </w:pPr>
          </w:p>
        </w:tc>
        <w:tc>
          <w:tcPr>
            <w:tcW w:w="0" w:type="auto"/>
            <w:vAlign w:val="center"/>
          </w:tcPr>
          <w:p w14:paraId="486D8737" w14:textId="77777777" w:rsidR="003722D2" w:rsidRPr="00EB0064" w:rsidRDefault="003722D2" w:rsidP="00741364">
            <w:pPr>
              <w:jc w:val="left"/>
              <w:rPr>
                <w:sz w:val="20"/>
                <w:lang w:val="af-ZA"/>
              </w:rPr>
            </w:pPr>
          </w:p>
        </w:tc>
        <w:tc>
          <w:tcPr>
            <w:tcW w:w="0" w:type="auto"/>
            <w:vAlign w:val="center"/>
          </w:tcPr>
          <w:p w14:paraId="2CE91F39" w14:textId="77777777" w:rsidR="003722D2" w:rsidRPr="00EB0064" w:rsidRDefault="003722D2" w:rsidP="00741364">
            <w:pPr>
              <w:jc w:val="left"/>
              <w:rPr>
                <w:sz w:val="20"/>
                <w:lang w:val="af-ZA"/>
              </w:rPr>
            </w:pPr>
          </w:p>
        </w:tc>
      </w:tr>
      <w:tr w:rsidR="003722D2" w:rsidRPr="00EB0064" w14:paraId="59A1C433" w14:textId="77777777" w:rsidTr="00741364">
        <w:trPr>
          <w:cantSplit/>
          <w:jc w:val="center"/>
        </w:trPr>
        <w:tc>
          <w:tcPr>
            <w:tcW w:w="0" w:type="auto"/>
            <w:shd w:val="clear" w:color="auto" w:fill="D9D9D9" w:themeFill="background1" w:themeFillShade="D9"/>
            <w:vAlign w:val="center"/>
          </w:tcPr>
          <w:p w14:paraId="1F101302" w14:textId="77777777" w:rsidR="003722D2" w:rsidRPr="00EB0064" w:rsidRDefault="003722D2" w:rsidP="00741364">
            <w:pPr>
              <w:jc w:val="left"/>
              <w:rPr>
                <w:sz w:val="20"/>
                <w:lang w:val="af-ZA"/>
              </w:rPr>
            </w:pPr>
            <w:r w:rsidRPr="00EB0064">
              <w:rPr>
                <w:sz w:val="20"/>
                <w:lang w:val="af-ZA"/>
              </w:rPr>
              <w:t>Vakbibliotekaris</w:t>
            </w:r>
          </w:p>
        </w:tc>
        <w:tc>
          <w:tcPr>
            <w:tcW w:w="0" w:type="auto"/>
            <w:vAlign w:val="center"/>
          </w:tcPr>
          <w:p w14:paraId="46B5EFF8" w14:textId="77777777" w:rsidR="003722D2" w:rsidRPr="00EB0064" w:rsidRDefault="003722D2" w:rsidP="00741364">
            <w:pPr>
              <w:jc w:val="left"/>
              <w:rPr>
                <w:sz w:val="20"/>
                <w:lang w:val="af-ZA"/>
              </w:rPr>
            </w:pPr>
          </w:p>
        </w:tc>
        <w:tc>
          <w:tcPr>
            <w:tcW w:w="0" w:type="auto"/>
            <w:vAlign w:val="center"/>
          </w:tcPr>
          <w:p w14:paraId="4CC3D86E" w14:textId="77777777" w:rsidR="003722D2" w:rsidRPr="00EB0064" w:rsidRDefault="003722D2" w:rsidP="00741364">
            <w:pPr>
              <w:jc w:val="left"/>
              <w:rPr>
                <w:sz w:val="20"/>
                <w:lang w:val="af-ZA"/>
              </w:rPr>
            </w:pPr>
          </w:p>
        </w:tc>
        <w:tc>
          <w:tcPr>
            <w:tcW w:w="0" w:type="auto"/>
            <w:vAlign w:val="center"/>
          </w:tcPr>
          <w:p w14:paraId="1052DDEA" w14:textId="77777777" w:rsidR="003722D2" w:rsidRPr="00EB0064" w:rsidRDefault="003722D2" w:rsidP="00741364">
            <w:pPr>
              <w:jc w:val="left"/>
              <w:rPr>
                <w:sz w:val="20"/>
                <w:lang w:val="af-ZA"/>
              </w:rPr>
            </w:pPr>
          </w:p>
        </w:tc>
        <w:tc>
          <w:tcPr>
            <w:tcW w:w="0" w:type="auto"/>
            <w:vAlign w:val="center"/>
          </w:tcPr>
          <w:p w14:paraId="56180757" w14:textId="77777777" w:rsidR="003722D2" w:rsidRPr="00EB0064" w:rsidRDefault="003722D2" w:rsidP="00741364">
            <w:pPr>
              <w:jc w:val="left"/>
              <w:rPr>
                <w:sz w:val="20"/>
                <w:lang w:val="af-ZA"/>
              </w:rPr>
            </w:pPr>
          </w:p>
        </w:tc>
        <w:tc>
          <w:tcPr>
            <w:tcW w:w="0" w:type="auto"/>
            <w:vAlign w:val="center"/>
          </w:tcPr>
          <w:p w14:paraId="72DE6A52" w14:textId="77777777" w:rsidR="003722D2" w:rsidRPr="00EB0064" w:rsidRDefault="003722D2" w:rsidP="00741364">
            <w:pPr>
              <w:jc w:val="left"/>
              <w:rPr>
                <w:sz w:val="20"/>
                <w:lang w:val="af-ZA"/>
              </w:rPr>
            </w:pPr>
          </w:p>
        </w:tc>
      </w:tr>
      <w:tr w:rsidR="003722D2" w:rsidRPr="00EB0064" w14:paraId="4BDFCB8B" w14:textId="77777777" w:rsidTr="00741364">
        <w:trPr>
          <w:cantSplit/>
          <w:jc w:val="center"/>
        </w:trPr>
        <w:tc>
          <w:tcPr>
            <w:tcW w:w="0" w:type="auto"/>
            <w:shd w:val="clear" w:color="auto" w:fill="D9D9D9" w:themeFill="background1" w:themeFillShade="D9"/>
            <w:vAlign w:val="center"/>
          </w:tcPr>
          <w:p w14:paraId="2DF0AE79" w14:textId="77777777" w:rsidR="003722D2" w:rsidRPr="00EB0064" w:rsidRDefault="003722D2" w:rsidP="00741364">
            <w:pPr>
              <w:jc w:val="left"/>
              <w:rPr>
                <w:sz w:val="20"/>
                <w:lang w:val="af-ZA"/>
              </w:rPr>
            </w:pPr>
            <w:r w:rsidRPr="00EB0064">
              <w:rPr>
                <w:sz w:val="20"/>
                <w:lang w:val="af-ZA"/>
              </w:rPr>
              <w:t>Ander</w:t>
            </w:r>
          </w:p>
        </w:tc>
        <w:tc>
          <w:tcPr>
            <w:tcW w:w="0" w:type="auto"/>
            <w:vAlign w:val="center"/>
          </w:tcPr>
          <w:p w14:paraId="0562188D" w14:textId="77777777" w:rsidR="003722D2" w:rsidRPr="00EB0064" w:rsidRDefault="003722D2" w:rsidP="00741364">
            <w:pPr>
              <w:jc w:val="left"/>
              <w:rPr>
                <w:sz w:val="20"/>
                <w:lang w:val="af-ZA"/>
              </w:rPr>
            </w:pPr>
          </w:p>
        </w:tc>
        <w:tc>
          <w:tcPr>
            <w:tcW w:w="0" w:type="auto"/>
            <w:vAlign w:val="center"/>
          </w:tcPr>
          <w:p w14:paraId="1F547C5E" w14:textId="77777777" w:rsidR="003722D2" w:rsidRPr="00EB0064" w:rsidRDefault="003722D2" w:rsidP="00741364">
            <w:pPr>
              <w:jc w:val="left"/>
              <w:rPr>
                <w:sz w:val="20"/>
                <w:lang w:val="af-ZA"/>
              </w:rPr>
            </w:pPr>
          </w:p>
        </w:tc>
        <w:tc>
          <w:tcPr>
            <w:tcW w:w="0" w:type="auto"/>
            <w:vAlign w:val="center"/>
          </w:tcPr>
          <w:p w14:paraId="0733DCE5" w14:textId="77777777" w:rsidR="003722D2" w:rsidRPr="00EB0064" w:rsidRDefault="003722D2" w:rsidP="00741364">
            <w:pPr>
              <w:jc w:val="left"/>
              <w:rPr>
                <w:sz w:val="20"/>
                <w:lang w:val="af-ZA"/>
              </w:rPr>
            </w:pPr>
          </w:p>
        </w:tc>
        <w:tc>
          <w:tcPr>
            <w:tcW w:w="0" w:type="auto"/>
            <w:vAlign w:val="center"/>
          </w:tcPr>
          <w:p w14:paraId="6BAE0040" w14:textId="77777777" w:rsidR="003722D2" w:rsidRPr="00EB0064" w:rsidRDefault="003722D2" w:rsidP="00741364">
            <w:pPr>
              <w:jc w:val="left"/>
              <w:rPr>
                <w:sz w:val="20"/>
                <w:lang w:val="af-ZA"/>
              </w:rPr>
            </w:pPr>
          </w:p>
        </w:tc>
        <w:tc>
          <w:tcPr>
            <w:tcW w:w="0" w:type="auto"/>
            <w:vAlign w:val="center"/>
          </w:tcPr>
          <w:p w14:paraId="0D4C86E6" w14:textId="77777777" w:rsidR="003722D2" w:rsidRPr="00EB0064" w:rsidRDefault="003722D2" w:rsidP="00741364">
            <w:pPr>
              <w:jc w:val="left"/>
              <w:rPr>
                <w:sz w:val="20"/>
                <w:lang w:val="af-ZA"/>
              </w:rPr>
            </w:pPr>
          </w:p>
        </w:tc>
      </w:tr>
    </w:tbl>
    <w:p w14:paraId="639070DB" w14:textId="77777777" w:rsidR="003722D2" w:rsidRPr="00EB0064" w:rsidRDefault="003722D2" w:rsidP="003722D2">
      <w:pPr>
        <w:rPr>
          <w:lang w:val="af-ZA"/>
        </w:rPr>
      </w:pPr>
    </w:p>
    <w:p w14:paraId="374667D6" w14:textId="77777777" w:rsidR="003722D2" w:rsidRPr="00EB0064" w:rsidRDefault="003722D2" w:rsidP="003722D2">
      <w:pPr>
        <w:rPr>
          <w:lang w:val="af-ZA"/>
        </w:rPr>
      </w:pPr>
      <w:r w:rsidRPr="00EB0064">
        <w:rPr>
          <w:noProof/>
          <w:lang w:val="af-ZA" w:eastAsia="en-ZA"/>
        </w:rPr>
        <w:drawing>
          <wp:anchor distT="0" distB="0" distL="114300" distR="114300" simplePos="0" relativeHeight="251659264" behindDoc="0" locked="0" layoutInCell="1" allowOverlap="1" wp14:anchorId="3CDD6259" wp14:editId="1412CD8C">
            <wp:simplePos x="0" y="0"/>
            <wp:positionH relativeFrom="column">
              <wp:posOffset>0</wp:posOffset>
            </wp:positionH>
            <wp:positionV relativeFrom="paragraph">
              <wp:posOffset>8890</wp:posOffset>
            </wp:positionV>
            <wp:extent cx="659765" cy="659765"/>
            <wp:effectExtent l="0" t="0" r="635" b="635"/>
            <wp:wrapSquare wrapText="bothSides"/>
            <wp:docPr id="15" name="Picture 15"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screen">
                      <a:extLst>
                        <a:ext uri="{28A0092B-C50C-407E-A947-70E740481C1C}">
                          <a14:useLocalDpi xmlns:a14="http://schemas.microsoft.com/office/drawing/2010/main" val="0"/>
                        </a:ext>
                      </a:extLst>
                    </a:blip>
                    <a:stretch>
                      <a:fillRect/>
                    </a:stretch>
                  </pic:blipFill>
                  <pic:spPr>
                    <a:xfrm>
                      <a:off x="0" y="0"/>
                      <a:ext cx="659765" cy="659765"/>
                    </a:xfrm>
                    <a:prstGeom prst="rect">
                      <a:avLst/>
                    </a:prstGeom>
                  </pic:spPr>
                </pic:pic>
              </a:graphicData>
            </a:graphic>
            <wp14:sizeRelH relativeFrom="page">
              <wp14:pctWidth>0</wp14:pctWidth>
            </wp14:sizeRelH>
            <wp14:sizeRelV relativeFrom="page">
              <wp14:pctHeight>0</wp14:pctHeight>
            </wp14:sizeRelV>
          </wp:anchor>
        </w:drawing>
      </w:r>
      <w:r w:rsidRPr="00EB0064">
        <w:rPr>
          <w:lang w:val="af-ZA"/>
        </w:rPr>
        <w:t>Jou fakulteitstudenteadviseur kan jou raad gee oor doelwitstelling, aanpassing by universiteitslewe, tydsbestuur, stresbestuur en beroepsontdekking. Maak ŉ afspraak vir ŉ individuele konsultasie of woon ŉ werkswinkel by. Vir ander ondersteuningsdienste verwys na Afdeling 5.</w:t>
      </w:r>
    </w:p>
    <w:p w14:paraId="230A5443" w14:textId="77777777" w:rsidR="003722D2" w:rsidRPr="00EB0064" w:rsidRDefault="003722D2" w:rsidP="003722D2">
      <w:pPr>
        <w:pStyle w:val="Heading2"/>
        <w:rPr>
          <w:lang w:val="af-ZA"/>
        </w:rPr>
      </w:pPr>
      <w:bookmarkStart w:id="28" w:name="_Toc26797493"/>
      <w:r w:rsidRPr="00EB0064">
        <w:rPr>
          <w:lang w:val="af-ZA"/>
        </w:rPr>
        <w:t>Rooster</w:t>
      </w:r>
      <w:bookmarkEnd w:id="28"/>
    </w:p>
    <w:tbl>
      <w:tblPr>
        <w:tblStyle w:val="TableGrid"/>
        <w:tblW w:w="0" w:type="auto"/>
        <w:tblLook w:val="04A0" w:firstRow="1" w:lastRow="0" w:firstColumn="1" w:lastColumn="0" w:noHBand="0" w:noVBand="1"/>
      </w:tblPr>
      <w:tblGrid>
        <w:gridCol w:w="1264"/>
        <w:gridCol w:w="979"/>
        <w:gridCol w:w="923"/>
        <w:gridCol w:w="1094"/>
        <w:gridCol w:w="2389"/>
      </w:tblGrid>
      <w:tr w:rsidR="003722D2" w:rsidRPr="00EB0064" w14:paraId="4E144802" w14:textId="77777777" w:rsidTr="00741364">
        <w:tc>
          <w:tcPr>
            <w:tcW w:w="0" w:type="auto"/>
            <w:shd w:val="clear" w:color="auto" w:fill="BFBFBF" w:themeFill="background1" w:themeFillShade="BF"/>
            <w:vAlign w:val="center"/>
          </w:tcPr>
          <w:p w14:paraId="5E4F47CF" w14:textId="77777777" w:rsidR="003722D2" w:rsidRPr="00EB0064" w:rsidRDefault="003722D2" w:rsidP="00741364">
            <w:pPr>
              <w:rPr>
                <w:rFonts w:cstheme="minorHAnsi"/>
                <w:sz w:val="20"/>
                <w:lang w:val="af-ZA"/>
              </w:rPr>
            </w:pPr>
            <w:r w:rsidRPr="00EB0064">
              <w:rPr>
                <w:rFonts w:cstheme="minorHAnsi"/>
                <w:sz w:val="20"/>
                <w:lang w:val="af-ZA" w:eastAsia="en-US"/>
              </w:rPr>
              <w:t>Kontaksessie</w:t>
            </w:r>
          </w:p>
        </w:tc>
        <w:tc>
          <w:tcPr>
            <w:tcW w:w="0" w:type="auto"/>
            <w:shd w:val="clear" w:color="auto" w:fill="BFBFBF" w:themeFill="background1" w:themeFillShade="BF"/>
            <w:vAlign w:val="center"/>
          </w:tcPr>
          <w:p w14:paraId="2282B641" w14:textId="77777777" w:rsidR="003722D2" w:rsidRPr="00EB0064" w:rsidRDefault="003722D2" w:rsidP="00741364">
            <w:pPr>
              <w:rPr>
                <w:rFonts w:cstheme="minorHAnsi"/>
                <w:sz w:val="20"/>
                <w:lang w:val="af-ZA"/>
              </w:rPr>
            </w:pPr>
            <w:r w:rsidRPr="00EB0064">
              <w:rPr>
                <w:rFonts w:cstheme="minorHAnsi"/>
                <w:sz w:val="20"/>
                <w:lang w:val="af-ZA"/>
              </w:rPr>
              <w:t>Dag</w:t>
            </w:r>
          </w:p>
        </w:tc>
        <w:tc>
          <w:tcPr>
            <w:tcW w:w="0" w:type="auto"/>
            <w:shd w:val="clear" w:color="auto" w:fill="BFBFBF" w:themeFill="background1" w:themeFillShade="BF"/>
            <w:vAlign w:val="center"/>
          </w:tcPr>
          <w:p w14:paraId="0B969E3A" w14:textId="77777777" w:rsidR="003722D2" w:rsidRPr="00EB0064" w:rsidRDefault="003722D2" w:rsidP="00741364">
            <w:pPr>
              <w:rPr>
                <w:rFonts w:cstheme="minorHAnsi"/>
                <w:sz w:val="20"/>
                <w:lang w:val="af-ZA"/>
              </w:rPr>
            </w:pPr>
            <w:r w:rsidRPr="00EB0064">
              <w:rPr>
                <w:rFonts w:cstheme="minorHAnsi"/>
                <w:sz w:val="20"/>
                <w:lang w:val="af-ZA"/>
              </w:rPr>
              <w:t>Periodes</w:t>
            </w:r>
          </w:p>
        </w:tc>
        <w:tc>
          <w:tcPr>
            <w:tcW w:w="0" w:type="auto"/>
            <w:shd w:val="clear" w:color="auto" w:fill="BFBFBF" w:themeFill="background1" w:themeFillShade="BF"/>
            <w:vAlign w:val="center"/>
          </w:tcPr>
          <w:p w14:paraId="2C40DCE8" w14:textId="77777777" w:rsidR="003722D2" w:rsidRPr="00EB0064" w:rsidRDefault="003722D2" w:rsidP="00741364">
            <w:pPr>
              <w:rPr>
                <w:rFonts w:cstheme="minorHAnsi"/>
                <w:sz w:val="20"/>
                <w:lang w:val="af-ZA"/>
              </w:rPr>
            </w:pPr>
            <w:r w:rsidRPr="00EB0064">
              <w:rPr>
                <w:rFonts w:cstheme="minorHAnsi"/>
                <w:sz w:val="20"/>
                <w:lang w:val="af-ZA"/>
              </w:rPr>
              <w:t>Tyd</w:t>
            </w:r>
          </w:p>
        </w:tc>
        <w:tc>
          <w:tcPr>
            <w:tcW w:w="0" w:type="auto"/>
            <w:shd w:val="clear" w:color="auto" w:fill="BFBFBF" w:themeFill="background1" w:themeFillShade="BF"/>
            <w:vAlign w:val="center"/>
          </w:tcPr>
          <w:p w14:paraId="4F676ED9" w14:textId="77777777" w:rsidR="003722D2" w:rsidRPr="00EB0064" w:rsidRDefault="003722D2" w:rsidP="00741364">
            <w:pPr>
              <w:rPr>
                <w:rFonts w:cstheme="minorHAnsi"/>
                <w:sz w:val="20"/>
                <w:lang w:val="af-ZA"/>
              </w:rPr>
            </w:pPr>
            <w:r w:rsidRPr="00EB0064">
              <w:rPr>
                <w:rFonts w:cstheme="minorHAnsi"/>
                <w:sz w:val="20"/>
                <w:lang w:val="af-ZA"/>
              </w:rPr>
              <w:t>Plek</w:t>
            </w:r>
          </w:p>
        </w:tc>
      </w:tr>
      <w:tr w:rsidR="003722D2" w:rsidRPr="00EB0064" w14:paraId="1D49F2AF" w14:textId="77777777" w:rsidTr="00741364">
        <w:tc>
          <w:tcPr>
            <w:tcW w:w="0" w:type="auto"/>
            <w:vAlign w:val="center"/>
          </w:tcPr>
          <w:p w14:paraId="7B1B5202" w14:textId="77777777" w:rsidR="003722D2" w:rsidRPr="00EB0064" w:rsidRDefault="003722D2" w:rsidP="00741364">
            <w:pPr>
              <w:rPr>
                <w:rFonts w:cstheme="minorHAnsi"/>
                <w:sz w:val="20"/>
                <w:lang w:val="af-ZA"/>
              </w:rPr>
            </w:pPr>
            <w:r w:rsidRPr="00EB0064">
              <w:rPr>
                <w:rFonts w:cstheme="minorHAnsi"/>
                <w:sz w:val="20"/>
                <w:lang w:val="af-ZA"/>
              </w:rPr>
              <w:t>Lesing 1</w:t>
            </w:r>
          </w:p>
        </w:tc>
        <w:tc>
          <w:tcPr>
            <w:tcW w:w="0" w:type="auto"/>
            <w:vAlign w:val="center"/>
          </w:tcPr>
          <w:p w14:paraId="62261C66" w14:textId="77777777" w:rsidR="003722D2" w:rsidRPr="00EB0064" w:rsidRDefault="003722D2" w:rsidP="00741364">
            <w:pPr>
              <w:rPr>
                <w:rFonts w:cstheme="minorHAnsi"/>
                <w:sz w:val="20"/>
                <w:lang w:val="af-ZA"/>
              </w:rPr>
            </w:pPr>
            <w:r w:rsidRPr="00EB0064">
              <w:rPr>
                <w:rFonts w:cstheme="minorHAnsi"/>
                <w:sz w:val="20"/>
                <w:lang w:val="af-ZA"/>
              </w:rPr>
              <w:t>Maandag</w:t>
            </w:r>
          </w:p>
        </w:tc>
        <w:tc>
          <w:tcPr>
            <w:tcW w:w="0" w:type="auto"/>
            <w:vAlign w:val="center"/>
          </w:tcPr>
          <w:p w14:paraId="6B1C50B1" w14:textId="77777777" w:rsidR="003722D2" w:rsidRPr="00EB0064" w:rsidRDefault="003722D2" w:rsidP="00741364">
            <w:pPr>
              <w:rPr>
                <w:rFonts w:cstheme="minorHAnsi"/>
                <w:sz w:val="20"/>
                <w:lang w:val="af-ZA"/>
              </w:rPr>
            </w:pPr>
            <w:r w:rsidRPr="00EB0064">
              <w:rPr>
                <w:rFonts w:cstheme="minorHAnsi"/>
                <w:sz w:val="20"/>
                <w:lang w:val="af-ZA"/>
              </w:rPr>
              <w:t>2 &amp; 3</w:t>
            </w:r>
          </w:p>
        </w:tc>
        <w:tc>
          <w:tcPr>
            <w:tcW w:w="0" w:type="auto"/>
            <w:vAlign w:val="center"/>
          </w:tcPr>
          <w:p w14:paraId="385075C3" w14:textId="77777777" w:rsidR="003722D2" w:rsidRPr="00EB0064" w:rsidRDefault="003722D2" w:rsidP="00741364">
            <w:pPr>
              <w:rPr>
                <w:rFonts w:cstheme="minorHAnsi"/>
                <w:sz w:val="20"/>
                <w:lang w:val="af-ZA"/>
              </w:rPr>
            </w:pPr>
            <w:r w:rsidRPr="00EB0064">
              <w:rPr>
                <w:rFonts w:cstheme="minorHAnsi"/>
                <w:sz w:val="20"/>
                <w:lang w:val="af-ZA"/>
              </w:rPr>
              <w:t>9:30-11:30</w:t>
            </w:r>
          </w:p>
        </w:tc>
        <w:tc>
          <w:tcPr>
            <w:tcW w:w="0" w:type="auto"/>
            <w:vAlign w:val="center"/>
          </w:tcPr>
          <w:p w14:paraId="01C27D34" w14:textId="77777777" w:rsidR="003722D2" w:rsidRPr="00EB0064" w:rsidRDefault="003722D2" w:rsidP="00741364">
            <w:pPr>
              <w:rPr>
                <w:rFonts w:cstheme="minorHAnsi"/>
                <w:sz w:val="20"/>
                <w:lang w:val="af-ZA"/>
              </w:rPr>
            </w:pPr>
            <w:r w:rsidRPr="00EB0064">
              <w:rPr>
                <w:rFonts w:cstheme="minorHAnsi"/>
                <w:sz w:val="20"/>
                <w:lang w:val="af-ZA"/>
              </w:rPr>
              <w:t>Aldoel Gebou: Lesingsaal 2</w:t>
            </w:r>
          </w:p>
        </w:tc>
      </w:tr>
      <w:tr w:rsidR="003722D2" w:rsidRPr="00EB0064" w14:paraId="3BFC9E08" w14:textId="77777777" w:rsidTr="00741364">
        <w:tc>
          <w:tcPr>
            <w:tcW w:w="0" w:type="auto"/>
            <w:vAlign w:val="center"/>
          </w:tcPr>
          <w:p w14:paraId="38EFDF4C" w14:textId="77777777" w:rsidR="003722D2" w:rsidRPr="00EB0064" w:rsidRDefault="003722D2" w:rsidP="00741364">
            <w:pPr>
              <w:rPr>
                <w:rFonts w:cstheme="minorHAnsi"/>
                <w:sz w:val="20"/>
                <w:lang w:val="af-ZA"/>
              </w:rPr>
            </w:pPr>
            <w:r w:rsidRPr="00EB0064">
              <w:rPr>
                <w:rFonts w:cstheme="minorHAnsi"/>
                <w:sz w:val="20"/>
                <w:lang w:val="af-ZA"/>
              </w:rPr>
              <w:t>Lesing 2</w:t>
            </w:r>
          </w:p>
        </w:tc>
        <w:tc>
          <w:tcPr>
            <w:tcW w:w="0" w:type="auto"/>
            <w:vAlign w:val="center"/>
          </w:tcPr>
          <w:p w14:paraId="6556282B" w14:textId="77777777" w:rsidR="003722D2" w:rsidRPr="00EB0064" w:rsidRDefault="003722D2" w:rsidP="00741364">
            <w:pPr>
              <w:rPr>
                <w:rFonts w:cstheme="minorHAnsi"/>
                <w:sz w:val="20"/>
                <w:lang w:val="af-ZA"/>
              </w:rPr>
            </w:pPr>
          </w:p>
        </w:tc>
        <w:tc>
          <w:tcPr>
            <w:tcW w:w="0" w:type="auto"/>
            <w:vAlign w:val="center"/>
          </w:tcPr>
          <w:p w14:paraId="354FF75A" w14:textId="77777777" w:rsidR="003722D2" w:rsidRPr="00EB0064" w:rsidRDefault="003722D2" w:rsidP="00741364">
            <w:pPr>
              <w:rPr>
                <w:rFonts w:cstheme="minorHAnsi"/>
                <w:sz w:val="20"/>
                <w:lang w:val="af-ZA"/>
              </w:rPr>
            </w:pPr>
          </w:p>
        </w:tc>
        <w:tc>
          <w:tcPr>
            <w:tcW w:w="0" w:type="auto"/>
            <w:vAlign w:val="center"/>
          </w:tcPr>
          <w:p w14:paraId="57D10997" w14:textId="77777777" w:rsidR="003722D2" w:rsidRPr="00EB0064" w:rsidRDefault="003722D2" w:rsidP="00741364">
            <w:pPr>
              <w:rPr>
                <w:rFonts w:cstheme="minorHAnsi"/>
                <w:sz w:val="20"/>
                <w:lang w:val="af-ZA"/>
              </w:rPr>
            </w:pPr>
          </w:p>
        </w:tc>
        <w:tc>
          <w:tcPr>
            <w:tcW w:w="0" w:type="auto"/>
            <w:vAlign w:val="center"/>
          </w:tcPr>
          <w:p w14:paraId="0969D427" w14:textId="77777777" w:rsidR="003722D2" w:rsidRPr="00EB0064" w:rsidRDefault="003722D2" w:rsidP="00741364">
            <w:pPr>
              <w:rPr>
                <w:rFonts w:cstheme="minorHAnsi"/>
                <w:sz w:val="20"/>
                <w:lang w:val="af-ZA"/>
              </w:rPr>
            </w:pPr>
          </w:p>
        </w:tc>
      </w:tr>
      <w:tr w:rsidR="003722D2" w:rsidRPr="00EB0064" w14:paraId="287F1CF6" w14:textId="77777777" w:rsidTr="00741364">
        <w:tc>
          <w:tcPr>
            <w:tcW w:w="0" w:type="auto"/>
            <w:vAlign w:val="center"/>
          </w:tcPr>
          <w:p w14:paraId="654765C8" w14:textId="77777777" w:rsidR="003722D2" w:rsidRPr="00EB0064" w:rsidRDefault="003722D2" w:rsidP="00741364">
            <w:pPr>
              <w:rPr>
                <w:rFonts w:cstheme="minorHAnsi"/>
                <w:sz w:val="20"/>
                <w:lang w:val="af-ZA"/>
              </w:rPr>
            </w:pPr>
            <w:r w:rsidRPr="00EB0064">
              <w:rPr>
                <w:rFonts w:cstheme="minorHAnsi"/>
                <w:sz w:val="20"/>
                <w:lang w:val="af-ZA"/>
              </w:rPr>
              <w:t>Prakties</w:t>
            </w:r>
          </w:p>
        </w:tc>
        <w:tc>
          <w:tcPr>
            <w:tcW w:w="0" w:type="auto"/>
            <w:vAlign w:val="center"/>
          </w:tcPr>
          <w:p w14:paraId="7F18916E" w14:textId="77777777" w:rsidR="003722D2" w:rsidRPr="00EB0064" w:rsidRDefault="003722D2" w:rsidP="00741364">
            <w:pPr>
              <w:rPr>
                <w:rFonts w:cstheme="minorHAnsi"/>
                <w:sz w:val="20"/>
                <w:lang w:val="af-ZA"/>
              </w:rPr>
            </w:pPr>
          </w:p>
        </w:tc>
        <w:tc>
          <w:tcPr>
            <w:tcW w:w="0" w:type="auto"/>
            <w:vAlign w:val="center"/>
          </w:tcPr>
          <w:p w14:paraId="6C9018C0" w14:textId="77777777" w:rsidR="003722D2" w:rsidRPr="00EB0064" w:rsidRDefault="003722D2" w:rsidP="00741364">
            <w:pPr>
              <w:rPr>
                <w:rFonts w:cstheme="minorHAnsi"/>
                <w:sz w:val="20"/>
                <w:lang w:val="af-ZA"/>
              </w:rPr>
            </w:pPr>
          </w:p>
        </w:tc>
        <w:tc>
          <w:tcPr>
            <w:tcW w:w="0" w:type="auto"/>
            <w:vAlign w:val="center"/>
          </w:tcPr>
          <w:p w14:paraId="6F127E40" w14:textId="77777777" w:rsidR="003722D2" w:rsidRPr="00EB0064" w:rsidRDefault="003722D2" w:rsidP="00741364">
            <w:pPr>
              <w:rPr>
                <w:rFonts w:cstheme="minorHAnsi"/>
                <w:sz w:val="20"/>
                <w:lang w:val="af-ZA"/>
              </w:rPr>
            </w:pPr>
          </w:p>
        </w:tc>
        <w:tc>
          <w:tcPr>
            <w:tcW w:w="0" w:type="auto"/>
            <w:vAlign w:val="center"/>
          </w:tcPr>
          <w:p w14:paraId="33824ADF" w14:textId="77777777" w:rsidR="003722D2" w:rsidRPr="00EB0064" w:rsidRDefault="003722D2" w:rsidP="00741364">
            <w:pPr>
              <w:rPr>
                <w:rFonts w:cstheme="minorHAnsi"/>
                <w:sz w:val="20"/>
                <w:lang w:val="af-ZA"/>
              </w:rPr>
            </w:pPr>
          </w:p>
        </w:tc>
      </w:tr>
      <w:tr w:rsidR="003722D2" w:rsidRPr="00EB0064" w14:paraId="605DEAA5" w14:textId="77777777" w:rsidTr="00741364">
        <w:tc>
          <w:tcPr>
            <w:tcW w:w="0" w:type="auto"/>
            <w:vAlign w:val="center"/>
          </w:tcPr>
          <w:p w14:paraId="2F86DBF1" w14:textId="77777777" w:rsidR="003722D2" w:rsidRPr="00EB0064" w:rsidRDefault="003722D2" w:rsidP="00741364">
            <w:pPr>
              <w:rPr>
                <w:rFonts w:cstheme="minorHAnsi"/>
                <w:sz w:val="20"/>
                <w:lang w:val="af-ZA"/>
              </w:rPr>
            </w:pPr>
            <w:r w:rsidRPr="00EB0064">
              <w:rPr>
                <w:rFonts w:cstheme="minorHAnsi"/>
                <w:sz w:val="20"/>
                <w:lang w:val="af-ZA"/>
              </w:rPr>
              <w:t>Tutoriaal</w:t>
            </w:r>
          </w:p>
        </w:tc>
        <w:tc>
          <w:tcPr>
            <w:tcW w:w="0" w:type="auto"/>
            <w:vAlign w:val="center"/>
          </w:tcPr>
          <w:p w14:paraId="63B06678" w14:textId="77777777" w:rsidR="003722D2" w:rsidRPr="00EB0064" w:rsidRDefault="003722D2" w:rsidP="00741364">
            <w:pPr>
              <w:rPr>
                <w:rFonts w:cstheme="minorHAnsi"/>
                <w:sz w:val="20"/>
                <w:lang w:val="af-ZA"/>
              </w:rPr>
            </w:pPr>
          </w:p>
        </w:tc>
        <w:tc>
          <w:tcPr>
            <w:tcW w:w="0" w:type="auto"/>
            <w:vAlign w:val="center"/>
          </w:tcPr>
          <w:p w14:paraId="0157F319" w14:textId="77777777" w:rsidR="003722D2" w:rsidRPr="00EB0064" w:rsidRDefault="003722D2" w:rsidP="00741364">
            <w:pPr>
              <w:rPr>
                <w:rFonts w:cstheme="minorHAnsi"/>
                <w:sz w:val="20"/>
                <w:lang w:val="af-ZA"/>
              </w:rPr>
            </w:pPr>
          </w:p>
        </w:tc>
        <w:tc>
          <w:tcPr>
            <w:tcW w:w="0" w:type="auto"/>
            <w:vAlign w:val="center"/>
          </w:tcPr>
          <w:p w14:paraId="2615AFF8" w14:textId="77777777" w:rsidR="003722D2" w:rsidRPr="00EB0064" w:rsidRDefault="003722D2" w:rsidP="00741364">
            <w:pPr>
              <w:rPr>
                <w:rFonts w:cstheme="minorHAnsi"/>
                <w:sz w:val="20"/>
                <w:lang w:val="af-ZA"/>
              </w:rPr>
            </w:pPr>
          </w:p>
        </w:tc>
        <w:tc>
          <w:tcPr>
            <w:tcW w:w="0" w:type="auto"/>
            <w:vAlign w:val="center"/>
          </w:tcPr>
          <w:p w14:paraId="290C852D" w14:textId="77777777" w:rsidR="003722D2" w:rsidRPr="00EB0064" w:rsidRDefault="003722D2" w:rsidP="00741364">
            <w:pPr>
              <w:rPr>
                <w:rFonts w:cstheme="minorHAnsi"/>
                <w:sz w:val="20"/>
                <w:lang w:val="af-ZA"/>
              </w:rPr>
            </w:pPr>
          </w:p>
        </w:tc>
      </w:tr>
      <w:tr w:rsidR="003722D2" w:rsidRPr="00EB0064" w14:paraId="252A0543" w14:textId="77777777" w:rsidTr="00741364">
        <w:tc>
          <w:tcPr>
            <w:tcW w:w="0" w:type="auto"/>
            <w:vAlign w:val="center"/>
          </w:tcPr>
          <w:p w14:paraId="0DFFB597" w14:textId="77777777" w:rsidR="003722D2" w:rsidRPr="00EB0064" w:rsidRDefault="003722D2" w:rsidP="00741364">
            <w:pPr>
              <w:rPr>
                <w:rFonts w:cstheme="minorHAnsi"/>
                <w:sz w:val="20"/>
                <w:lang w:val="af-ZA"/>
              </w:rPr>
            </w:pPr>
            <w:r w:rsidRPr="00EB0064">
              <w:rPr>
                <w:rFonts w:cstheme="minorHAnsi"/>
                <w:sz w:val="20"/>
                <w:lang w:val="af-ZA"/>
              </w:rPr>
              <w:t>Aanlyn</w:t>
            </w:r>
          </w:p>
        </w:tc>
        <w:tc>
          <w:tcPr>
            <w:tcW w:w="0" w:type="auto"/>
            <w:vAlign w:val="center"/>
          </w:tcPr>
          <w:p w14:paraId="25E62465" w14:textId="77777777" w:rsidR="003722D2" w:rsidRPr="00EB0064" w:rsidRDefault="003722D2" w:rsidP="00741364">
            <w:pPr>
              <w:rPr>
                <w:rFonts w:cstheme="minorHAnsi"/>
                <w:sz w:val="20"/>
                <w:lang w:val="af-ZA"/>
              </w:rPr>
            </w:pPr>
          </w:p>
        </w:tc>
        <w:tc>
          <w:tcPr>
            <w:tcW w:w="0" w:type="auto"/>
            <w:vAlign w:val="center"/>
          </w:tcPr>
          <w:p w14:paraId="090EF58F" w14:textId="77777777" w:rsidR="003722D2" w:rsidRPr="00EB0064" w:rsidRDefault="003722D2" w:rsidP="00741364">
            <w:pPr>
              <w:rPr>
                <w:rFonts w:cstheme="minorHAnsi"/>
                <w:sz w:val="20"/>
                <w:lang w:val="af-ZA"/>
              </w:rPr>
            </w:pPr>
          </w:p>
        </w:tc>
        <w:tc>
          <w:tcPr>
            <w:tcW w:w="0" w:type="auto"/>
            <w:vAlign w:val="center"/>
          </w:tcPr>
          <w:p w14:paraId="1DEF31A3" w14:textId="77777777" w:rsidR="003722D2" w:rsidRPr="00EB0064" w:rsidRDefault="003722D2" w:rsidP="00741364">
            <w:pPr>
              <w:rPr>
                <w:rFonts w:cstheme="minorHAnsi"/>
                <w:sz w:val="20"/>
                <w:lang w:val="af-ZA"/>
              </w:rPr>
            </w:pPr>
          </w:p>
        </w:tc>
        <w:tc>
          <w:tcPr>
            <w:tcW w:w="0" w:type="auto"/>
            <w:vAlign w:val="center"/>
          </w:tcPr>
          <w:p w14:paraId="7C500703" w14:textId="77777777" w:rsidR="003722D2" w:rsidRPr="00EB0064" w:rsidRDefault="003722D2" w:rsidP="00741364">
            <w:pPr>
              <w:rPr>
                <w:rFonts w:cstheme="minorHAnsi"/>
                <w:sz w:val="20"/>
                <w:lang w:val="af-ZA"/>
              </w:rPr>
            </w:pPr>
          </w:p>
        </w:tc>
      </w:tr>
    </w:tbl>
    <w:p w14:paraId="5818A8E4" w14:textId="77777777" w:rsidR="003722D2" w:rsidRPr="00EB0064" w:rsidRDefault="003722D2" w:rsidP="003722D2">
      <w:pPr>
        <w:pStyle w:val="Heading2"/>
        <w:rPr>
          <w:noProof/>
          <w:lang w:val="af-ZA" w:eastAsia="en-ZA"/>
        </w:rPr>
      </w:pPr>
      <w:bookmarkStart w:id="29" w:name="_Toc309121912"/>
      <w:bookmarkStart w:id="30" w:name="_Toc26797494"/>
      <w:r w:rsidRPr="00EB0064">
        <w:rPr>
          <w:noProof/>
          <w:lang w:val="af-ZA" w:eastAsia="en-ZA"/>
        </w:rPr>
        <w:t>Studiemateriaal en aankope</w:t>
      </w:r>
      <w:bookmarkEnd w:id="30"/>
    </w:p>
    <w:p w14:paraId="45140C98" w14:textId="77777777" w:rsidR="003722D2" w:rsidRPr="00EB0064" w:rsidRDefault="003722D2" w:rsidP="003722D2">
      <w:pPr>
        <w:rPr>
          <w:lang w:val="af-ZA"/>
        </w:rPr>
      </w:pPr>
      <w:r w:rsidRPr="00EB0064">
        <w:rPr>
          <w:lang w:val="af-ZA"/>
        </w:rPr>
        <w:t>Verskaf hier besonderhede van die voorgeskrewe handboek(e) en addisionele studiemateriaal soos boeke, vaktydskrifte, klasaantekeninge en internetbronne. Onderskeid moet deurgaans getref word tussen verpligte voorgeskrewe materiaal/lektuur wat aangekoop moet word, en aanvullende materiaal/lektuur wat op clickUP beskikbaar is (bv skakels na internetwebwerwe/video’s/potgooie). Besonderhede van ander verpligte aankope soos klikkers, laboratoriumdrag, sakrekenaars en sagteware moet ook voorsien word.</w:t>
      </w:r>
    </w:p>
    <w:p w14:paraId="2D33EDEC" w14:textId="77777777" w:rsidR="003722D2" w:rsidRPr="00EB0064" w:rsidRDefault="003722D2" w:rsidP="003722D2">
      <w:pPr>
        <w:pStyle w:val="Heading2"/>
        <w:rPr>
          <w:noProof/>
          <w:lang w:val="af-ZA" w:eastAsia="en-ZA"/>
        </w:rPr>
      </w:pPr>
      <w:bookmarkStart w:id="31" w:name="_Toc26780514"/>
      <w:bookmarkStart w:id="32" w:name="_Toc26797495"/>
      <w:r w:rsidRPr="00EB0064">
        <w:rPr>
          <w:noProof/>
          <w:lang w:val="af-ZA" w:eastAsia="en-ZA"/>
        </w:rPr>
        <w:t>Programme/Departementele/Modulereëls, vereistes en riglyne</w:t>
      </w:r>
      <w:bookmarkEnd w:id="31"/>
      <w:bookmarkEnd w:id="32"/>
    </w:p>
    <w:p w14:paraId="3C3B543F" w14:textId="77777777" w:rsidR="003722D2" w:rsidRPr="00EB0064" w:rsidRDefault="003722D2" w:rsidP="003722D2">
      <w:pPr>
        <w:rPr>
          <w:lang w:val="af-ZA"/>
        </w:rPr>
      </w:pPr>
      <w:r w:rsidRPr="00EB0064">
        <w:rPr>
          <w:lang w:val="af-ZA"/>
        </w:rPr>
        <w:t xml:space="preserve">Algemene departementspesifieke beleide, reëls, vereistes en riglyne moet verkieslik in ŉ aparte departementele/programgids verskyn. In die studiegids kan die student dan bloot na hierdie gidse verwys word, terwyl daar toegesien word dat studente toegang tot die relevante dokumente het. In </w:t>
      </w:r>
      <w:r w:rsidRPr="00EB0064">
        <w:rPr>
          <w:lang w:val="af-ZA"/>
        </w:rPr>
        <w:lastRenderedPageBreak/>
        <w:t>gevalle w</w:t>
      </w:r>
      <w:r w:rsidRPr="00EB0064">
        <w:rPr>
          <w:lang w:val="af-ZA" w:eastAsia="en-ZA"/>
        </w:rPr>
        <w:t>aar reëls en vereistes slegs op dié spesifieke module betrekking het, kan dit hier uiteengesit word.</w:t>
      </w:r>
      <w:r w:rsidRPr="00EB0064">
        <w:rPr>
          <w:lang w:val="af-ZA"/>
        </w:rPr>
        <w:t xml:space="preserve"> </w:t>
      </w:r>
    </w:p>
    <w:p w14:paraId="4B1BC2BD" w14:textId="77777777" w:rsidR="003722D2" w:rsidRPr="00EB0064" w:rsidRDefault="003722D2" w:rsidP="003722D2">
      <w:pPr>
        <w:pStyle w:val="Heading2"/>
        <w:rPr>
          <w:noProof/>
          <w:lang w:val="af-ZA" w:eastAsia="en-ZA"/>
        </w:rPr>
      </w:pPr>
      <w:bookmarkStart w:id="33" w:name="_Toc26797496"/>
      <w:r w:rsidRPr="00EB0064">
        <w:rPr>
          <w:noProof/>
          <w:lang w:val="af-ZA" w:eastAsia="en-ZA"/>
        </w:rPr>
        <w:t>Grieweprosedure</w:t>
      </w:r>
      <w:bookmarkEnd w:id="33"/>
    </w:p>
    <w:p w14:paraId="030A9BF0" w14:textId="77777777" w:rsidR="003722D2" w:rsidRPr="00EB0064" w:rsidRDefault="003722D2" w:rsidP="003722D2">
      <w:pPr>
        <w:rPr>
          <w:noProof/>
          <w:lang w:val="af-ZA" w:eastAsia="en-ZA"/>
        </w:rPr>
      </w:pPr>
      <w:r w:rsidRPr="00EB0064">
        <w:rPr>
          <w:noProof/>
          <w:lang w:val="af-ZA" w:eastAsia="en-ZA"/>
        </w:rPr>
        <w:t>Alle griewe moet skriftelik voorgelê word met besonderhede van die insident of die aard van die klagte. Dit is belangrik dat jy die prosedure wat hier onder uiteengesit is, volg, ten einde die kwessies op te los:</w:t>
      </w:r>
    </w:p>
    <w:p w14:paraId="490D0068" w14:textId="77777777" w:rsidR="003722D2" w:rsidRPr="00EB0064" w:rsidRDefault="003722D2" w:rsidP="003722D2">
      <w:pPr>
        <w:pStyle w:val="ListParagraph"/>
        <w:numPr>
          <w:ilvl w:val="0"/>
          <w:numId w:val="6"/>
        </w:numPr>
        <w:rPr>
          <w:bCs/>
          <w:noProof/>
          <w:lang w:val="af-ZA" w:eastAsia="en-ZA"/>
        </w:rPr>
      </w:pPr>
      <w:r w:rsidRPr="00EB0064">
        <w:rPr>
          <w:bCs/>
          <w:noProof/>
          <w:lang w:val="af-ZA" w:eastAsia="en-ZA"/>
        </w:rPr>
        <w:t>Praat met die betrokke dosent oor jou griewe/bekommernisse.</w:t>
      </w:r>
    </w:p>
    <w:p w14:paraId="12D574CC" w14:textId="77777777" w:rsidR="003722D2" w:rsidRPr="00EB0064" w:rsidRDefault="003722D2" w:rsidP="003722D2">
      <w:pPr>
        <w:pStyle w:val="ListParagraph"/>
        <w:numPr>
          <w:ilvl w:val="0"/>
          <w:numId w:val="6"/>
        </w:numPr>
        <w:rPr>
          <w:bCs/>
          <w:noProof/>
          <w:lang w:val="af-ZA" w:eastAsia="en-ZA"/>
        </w:rPr>
      </w:pPr>
      <w:r w:rsidRPr="00EB0064">
        <w:rPr>
          <w:bCs/>
          <w:noProof/>
          <w:lang w:val="af-ZA" w:eastAsia="en-ZA"/>
        </w:rPr>
        <w:t>Indien die saak nie opgelos is nie, praat met die klasverteenwoordiger. (Die primêre funksie van die klasverteenwoordiger is om as ŉ tweerigtingkommuniekasiekanaal tussen die klas en die dosent op te tree.)</w:t>
      </w:r>
    </w:p>
    <w:p w14:paraId="21EE6684" w14:textId="77777777" w:rsidR="003722D2" w:rsidRPr="00EB0064" w:rsidRDefault="003722D2" w:rsidP="003722D2">
      <w:pPr>
        <w:pStyle w:val="ListParagraph"/>
        <w:numPr>
          <w:ilvl w:val="0"/>
          <w:numId w:val="6"/>
        </w:numPr>
        <w:rPr>
          <w:bCs/>
          <w:noProof/>
          <w:lang w:val="af-ZA" w:eastAsia="en-ZA"/>
        </w:rPr>
      </w:pPr>
      <w:r w:rsidRPr="00EB0064">
        <w:rPr>
          <w:bCs/>
          <w:noProof/>
          <w:lang w:val="af-ZA" w:eastAsia="en-ZA"/>
        </w:rPr>
        <w:t>Indien die saak nie opgelos is nie, praat met die modulekoördineerder (groot modules met verskeie dosente).</w:t>
      </w:r>
    </w:p>
    <w:p w14:paraId="51DF9677" w14:textId="77777777" w:rsidR="003722D2" w:rsidRPr="00EB0064" w:rsidRDefault="003722D2" w:rsidP="003722D2">
      <w:pPr>
        <w:pStyle w:val="ListParagraph"/>
        <w:numPr>
          <w:ilvl w:val="0"/>
          <w:numId w:val="6"/>
        </w:numPr>
        <w:rPr>
          <w:bCs/>
          <w:noProof/>
          <w:lang w:val="af-ZA" w:eastAsia="en-ZA"/>
        </w:rPr>
      </w:pPr>
      <w:r w:rsidRPr="00EB0064">
        <w:rPr>
          <w:bCs/>
          <w:noProof/>
          <w:lang w:val="af-ZA" w:eastAsia="en-ZA"/>
        </w:rPr>
        <w:t>Indien die saak nie opgelos is nie, praat met die Departementshoof.</w:t>
      </w:r>
    </w:p>
    <w:p w14:paraId="099C3C22" w14:textId="77777777" w:rsidR="003722D2" w:rsidRPr="00EB0064" w:rsidRDefault="003722D2" w:rsidP="003722D2">
      <w:pPr>
        <w:pStyle w:val="ListParagraph"/>
        <w:numPr>
          <w:ilvl w:val="0"/>
          <w:numId w:val="6"/>
        </w:numPr>
        <w:rPr>
          <w:bCs/>
          <w:noProof/>
          <w:lang w:val="af-ZA" w:eastAsia="en-ZA"/>
        </w:rPr>
      </w:pPr>
      <w:r w:rsidRPr="00EB0064">
        <w:rPr>
          <w:bCs/>
          <w:noProof/>
          <w:lang w:val="af-ZA" w:eastAsia="en-ZA"/>
        </w:rPr>
        <w:t>Indien die saak steeds nie opgelos is nie, praat met die Dekaan van die Fakulteit.</w:t>
      </w:r>
    </w:p>
    <w:p w14:paraId="49BBA337" w14:textId="77777777" w:rsidR="003722D2" w:rsidRPr="00EB0064" w:rsidRDefault="003722D2" w:rsidP="003722D2">
      <w:pPr>
        <w:pStyle w:val="Heading1"/>
        <w:rPr>
          <w:lang w:val="af-ZA"/>
        </w:rPr>
      </w:pPr>
      <w:bookmarkStart w:id="34" w:name="_Toc26780516"/>
      <w:bookmarkStart w:id="35" w:name="_Toc26797497"/>
      <w:r w:rsidRPr="00EB0064">
        <w:rPr>
          <w:lang w:val="af-ZA"/>
        </w:rPr>
        <w:t>Module-inligting</w:t>
      </w:r>
      <w:bookmarkEnd w:id="34"/>
      <w:bookmarkEnd w:id="35"/>
    </w:p>
    <w:p w14:paraId="3E715E08" w14:textId="77777777" w:rsidR="003722D2" w:rsidRPr="00EB0064" w:rsidRDefault="003722D2" w:rsidP="003722D2">
      <w:pPr>
        <w:pStyle w:val="Heading2"/>
        <w:rPr>
          <w:lang w:val="af-ZA"/>
        </w:rPr>
      </w:pPr>
      <w:bookmarkStart w:id="36" w:name="_Toc26780517"/>
      <w:bookmarkStart w:id="37" w:name="_Toc26797498"/>
      <w:r w:rsidRPr="00EB0064">
        <w:rPr>
          <w:lang w:val="af-ZA"/>
        </w:rPr>
        <w:t>Doel van die module</w:t>
      </w:r>
      <w:bookmarkEnd w:id="36"/>
      <w:bookmarkEnd w:id="37"/>
    </w:p>
    <w:p w14:paraId="1E3125B6" w14:textId="77777777" w:rsidR="003722D2" w:rsidRPr="00EB0064" w:rsidRDefault="003722D2" w:rsidP="003722D2">
      <w:pPr>
        <w:rPr>
          <w:lang w:val="af-ZA"/>
        </w:rPr>
      </w:pPr>
      <w:r w:rsidRPr="00EB0064">
        <w:rPr>
          <w:lang w:val="af-ZA"/>
        </w:rPr>
        <w:t>ŉ Kort beskrywing van die waarde en belangrikheid van die module binne die raamwerk van die program en/of beroep as geheel (waar van toepassing) word hier voorsien. Die beskrywing behoort nou aan te sluit by die beskrywing in die jaarboek.</w:t>
      </w:r>
      <w:r w:rsidRPr="00EB0064">
        <w:rPr>
          <w:rStyle w:val="Hyperlink"/>
          <w:rFonts w:ascii="Times New Roman" w:hAnsi="Times New Roman" w:cs="Times New Roman"/>
          <w:color w:val="000000" w:themeColor="text1"/>
          <w:lang w:val="af-ZA"/>
        </w:rPr>
        <w:t xml:space="preserve"> </w:t>
      </w:r>
    </w:p>
    <w:p w14:paraId="5E80718F" w14:textId="77777777" w:rsidR="003722D2" w:rsidRPr="00EB0064" w:rsidRDefault="003722D2" w:rsidP="003722D2">
      <w:pPr>
        <w:pStyle w:val="Heading2"/>
        <w:rPr>
          <w:lang w:val="af-ZA"/>
        </w:rPr>
      </w:pPr>
      <w:bookmarkStart w:id="38" w:name="_Toc26780518"/>
      <w:bookmarkStart w:id="39" w:name="_Toc26797499"/>
      <w:r w:rsidRPr="00EB0064">
        <w:rPr>
          <w:lang w:val="af-ZA"/>
        </w:rPr>
        <w:t>Module-uitkomste</w:t>
      </w:r>
      <w:bookmarkEnd w:id="38"/>
      <w:bookmarkEnd w:id="39"/>
    </w:p>
    <w:p w14:paraId="00916EDE" w14:textId="77777777" w:rsidR="003722D2" w:rsidRPr="00EB0064" w:rsidRDefault="003722D2" w:rsidP="003722D2">
      <w:pPr>
        <w:rPr>
          <w:lang w:val="af-ZA"/>
        </w:rPr>
      </w:pPr>
      <w:r w:rsidRPr="00EB0064">
        <w:rPr>
          <w:lang w:val="af-ZA"/>
        </w:rPr>
        <w:t>ŉ Beskrywing van wat die module behels word hier gegee (oorweeg “UP Graduate Attributes” – S4691/17, waar van toepassing). ŉ Oorsig van die module kan dalk visueel voorgestel word, met die inhoud wat verder afgebreek word in module-uitkomste.</w:t>
      </w:r>
    </w:p>
    <w:p w14:paraId="6656EE0C" w14:textId="77777777" w:rsidR="003722D2" w:rsidRPr="00EB0064" w:rsidRDefault="003722D2" w:rsidP="003722D2">
      <w:pPr>
        <w:pStyle w:val="Heading2"/>
        <w:rPr>
          <w:lang w:val="af-ZA"/>
        </w:rPr>
      </w:pPr>
      <w:bookmarkStart w:id="40" w:name="_Toc26780519"/>
      <w:bookmarkStart w:id="41" w:name="_Toc26797500"/>
      <w:r w:rsidRPr="00EB0064">
        <w:rPr>
          <w:lang w:val="af-ZA"/>
        </w:rPr>
        <w:t>Artikulasie met ander modules in die program</w:t>
      </w:r>
      <w:bookmarkEnd w:id="40"/>
      <w:bookmarkEnd w:id="41"/>
    </w:p>
    <w:p w14:paraId="2FF7336E" w14:textId="77777777" w:rsidR="003722D2" w:rsidRPr="00EB0064" w:rsidRDefault="003722D2" w:rsidP="003722D2">
      <w:pPr>
        <w:rPr>
          <w:lang w:val="af-ZA"/>
        </w:rPr>
      </w:pPr>
      <w:r w:rsidRPr="00EB0064">
        <w:rPr>
          <w:lang w:val="af-ZA"/>
        </w:rPr>
        <w:t>Hoe skakel hierdie module met ander modules in die leerprogram? ŉ Eenvoudige voorstelling, spinnekopdiagram of geskrewe teks kan gebruik word om onderlinge verhoudings en die logiese opeenvolging van die verskeie modules in die program uit te beeld, en om die module binne die raamwerk van die program as geheel te plaas. Die voorvereistes vir die module moet ook hier uitgespel word.</w:t>
      </w:r>
    </w:p>
    <w:p w14:paraId="397CC593" w14:textId="77777777" w:rsidR="003722D2" w:rsidRPr="00EB0064" w:rsidRDefault="003722D2" w:rsidP="003722D2">
      <w:pPr>
        <w:pStyle w:val="Heading2"/>
        <w:rPr>
          <w:lang w:val="af-ZA"/>
        </w:rPr>
      </w:pPr>
      <w:bookmarkStart w:id="42" w:name="_Toc26780520"/>
      <w:bookmarkStart w:id="43" w:name="_Toc26797501"/>
      <w:r w:rsidRPr="00EB0064">
        <w:rPr>
          <w:lang w:val="af-ZA"/>
        </w:rPr>
        <w:t>Modulestruktuur</w:t>
      </w:r>
      <w:bookmarkEnd w:id="42"/>
      <w:bookmarkEnd w:id="43"/>
    </w:p>
    <w:p w14:paraId="02B45E3D" w14:textId="77777777" w:rsidR="003722D2" w:rsidRPr="00EB0064" w:rsidRDefault="003722D2" w:rsidP="003722D2">
      <w:pPr>
        <w:rPr>
          <w:lang w:val="af-ZA"/>
        </w:rPr>
      </w:pPr>
      <w:r w:rsidRPr="00EB0064">
        <w:rPr>
          <w:lang w:val="af-ZA"/>
        </w:rPr>
        <w:t xml:space="preserve">Wat behels die module? ŉ Beskrywing van wat die module behels word hier gegee. ŉ Oorsig van die module kan aangebied word as ŉ visuele voorstelling met die inhoud uiteengesit in eenhede. </w:t>
      </w:r>
    </w:p>
    <w:p w14:paraId="5C9008B9" w14:textId="77777777" w:rsidR="003722D2" w:rsidRPr="00EB0064" w:rsidRDefault="003722D2" w:rsidP="003722D2">
      <w:pPr>
        <w:pStyle w:val="Heading2"/>
        <w:rPr>
          <w:lang w:val="af-ZA"/>
        </w:rPr>
      </w:pPr>
      <w:bookmarkStart w:id="44" w:name="_Toc26780521"/>
      <w:bookmarkStart w:id="45" w:name="_Toc26797502"/>
      <w:r w:rsidRPr="00EB0064">
        <w:rPr>
          <w:lang w:val="af-ZA"/>
        </w:rPr>
        <w:t>Veronderstelde leer</w:t>
      </w:r>
      <w:bookmarkEnd w:id="44"/>
      <w:bookmarkEnd w:id="45"/>
      <w:r w:rsidRPr="00EB0064">
        <w:rPr>
          <w:lang w:val="af-ZA"/>
        </w:rPr>
        <w:t xml:space="preserve"> </w:t>
      </w:r>
    </w:p>
    <w:p w14:paraId="1CAB94C0" w14:textId="77777777" w:rsidR="003722D2" w:rsidRPr="00EB0064" w:rsidRDefault="003722D2" w:rsidP="003722D2">
      <w:pPr>
        <w:rPr>
          <w:lang w:val="af-ZA"/>
        </w:rPr>
      </w:pPr>
      <w:r w:rsidRPr="00EB0064">
        <w:rPr>
          <w:lang w:val="af-ZA"/>
        </w:rPr>
        <w:t>Oor watter stel eienskappe (kennis, vaardighede en ingesteldhede) behoort studente te beskik wanneer hulle met hierdie module begin?</w:t>
      </w:r>
    </w:p>
    <w:p w14:paraId="7D7657AC" w14:textId="77777777" w:rsidR="003722D2" w:rsidRPr="00EB0064" w:rsidRDefault="003722D2" w:rsidP="003722D2">
      <w:pPr>
        <w:pStyle w:val="Heading2"/>
        <w:rPr>
          <w:lang w:val="af-ZA"/>
        </w:rPr>
      </w:pPr>
      <w:bookmarkStart w:id="46" w:name="_Toc26780522"/>
      <w:bookmarkStart w:id="47" w:name="_Toc26797503"/>
      <w:r w:rsidRPr="00EB0064">
        <w:rPr>
          <w:lang w:val="af-ZA"/>
        </w:rPr>
        <w:t>Kredietuitleg en nosie-ure</w:t>
      </w:r>
      <w:bookmarkEnd w:id="46"/>
      <w:bookmarkEnd w:id="47"/>
    </w:p>
    <w:p w14:paraId="400E5E17" w14:textId="77777777" w:rsidR="003722D2" w:rsidRPr="00EB0064" w:rsidRDefault="003722D2" w:rsidP="003722D2">
      <w:pPr>
        <w:rPr>
          <w:color w:val="FF0000"/>
          <w:lang w:val="af-ZA"/>
        </w:rPr>
      </w:pPr>
      <w:r w:rsidRPr="00EB0064">
        <w:rPr>
          <w:lang w:val="af-ZA"/>
        </w:rPr>
        <w:t xml:space="preserve">Die aantal krediete wat aan ŉ module toegeken is, gee ŉ aanduiding van die volume werk wat vereis word vir die voltooiing van die module en berus op die konsep van nosie-ure. Aangesien die gewig van </w:t>
      </w:r>
      <w:r w:rsidRPr="00EB0064">
        <w:rPr>
          <w:lang w:val="af-ZA"/>
        </w:rPr>
        <w:lastRenderedPageBreak/>
        <w:t xml:space="preserve">hierdie module x krediete is, behoort jy ŉ gemiddeld van 10x totale studie-ure aan die module te spandeer (1 krediet=10 nosie-ure). Dit sluit tyd vir lesings, werksopdragte, projekte, toetse en eksamens in. Dit beteken dat jy ongeveer ___  ure per week vir 14 weke aan hierdie module moet spandeer. </w:t>
      </w:r>
    </w:p>
    <w:p w14:paraId="023C74E5" w14:textId="77777777" w:rsidR="003722D2" w:rsidRPr="00EB0064" w:rsidRDefault="003722D2" w:rsidP="003722D2">
      <w:pPr>
        <w:rPr>
          <w:bCs/>
          <w:noProof/>
          <w:lang w:val="af-ZA" w:eastAsia="en-ZA"/>
        </w:rPr>
      </w:pPr>
    </w:p>
    <w:tbl>
      <w:tblPr>
        <w:tblW w:w="89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26"/>
        <w:gridCol w:w="1157"/>
        <w:gridCol w:w="1028"/>
        <w:gridCol w:w="1028"/>
        <w:gridCol w:w="1413"/>
        <w:gridCol w:w="1414"/>
        <w:gridCol w:w="1807"/>
      </w:tblGrid>
      <w:tr w:rsidR="003722D2" w:rsidRPr="00EB0064" w14:paraId="7DE3D77D" w14:textId="77777777" w:rsidTr="00741364">
        <w:trPr>
          <w:trHeight w:val="893"/>
        </w:trPr>
        <w:tc>
          <w:tcPr>
            <w:tcW w:w="1126" w:type="dxa"/>
            <w:shd w:val="clear" w:color="auto" w:fill="BFBFBF" w:themeFill="background1" w:themeFillShade="BF"/>
          </w:tcPr>
          <w:p w14:paraId="645D352E" w14:textId="77777777" w:rsidR="003722D2" w:rsidRPr="00EB0064" w:rsidRDefault="003722D2" w:rsidP="00741364">
            <w:pPr>
              <w:jc w:val="center"/>
              <w:rPr>
                <w:sz w:val="20"/>
                <w:lang w:val="af-ZA"/>
              </w:rPr>
            </w:pPr>
            <w:r w:rsidRPr="00EB0064">
              <w:rPr>
                <w:lang w:val="af-ZA"/>
              </w:rPr>
              <w:t>Klas/ kontaksessies</w:t>
            </w:r>
          </w:p>
        </w:tc>
        <w:tc>
          <w:tcPr>
            <w:tcW w:w="1157" w:type="dxa"/>
            <w:shd w:val="clear" w:color="auto" w:fill="BFBFBF" w:themeFill="background1" w:themeFillShade="BF"/>
          </w:tcPr>
          <w:p w14:paraId="66CE0432" w14:textId="77777777" w:rsidR="003722D2" w:rsidRPr="00EB0064" w:rsidRDefault="003722D2" w:rsidP="00741364">
            <w:pPr>
              <w:jc w:val="center"/>
              <w:rPr>
                <w:sz w:val="20"/>
                <w:lang w:val="af-ZA"/>
              </w:rPr>
            </w:pPr>
            <w:r w:rsidRPr="00EB0064">
              <w:rPr>
                <w:lang w:val="af-ZA"/>
              </w:rPr>
              <w:t>clickUP</w:t>
            </w:r>
          </w:p>
        </w:tc>
        <w:tc>
          <w:tcPr>
            <w:tcW w:w="1028" w:type="dxa"/>
            <w:shd w:val="clear" w:color="auto" w:fill="BFBFBF" w:themeFill="background1" w:themeFillShade="BF"/>
          </w:tcPr>
          <w:p w14:paraId="0883E4E2" w14:textId="77777777" w:rsidR="003722D2" w:rsidRPr="00EB0064" w:rsidRDefault="003722D2" w:rsidP="00741364">
            <w:pPr>
              <w:jc w:val="center"/>
              <w:rPr>
                <w:sz w:val="20"/>
                <w:lang w:val="af-ZA"/>
              </w:rPr>
            </w:pPr>
            <w:r w:rsidRPr="00EB0064">
              <w:rPr>
                <w:lang w:val="af-ZA"/>
              </w:rPr>
              <w:t>Prakties</w:t>
            </w:r>
          </w:p>
        </w:tc>
        <w:tc>
          <w:tcPr>
            <w:tcW w:w="1028" w:type="dxa"/>
            <w:shd w:val="clear" w:color="auto" w:fill="BFBFBF" w:themeFill="background1" w:themeFillShade="BF"/>
          </w:tcPr>
          <w:p w14:paraId="46F06919" w14:textId="77777777" w:rsidR="003722D2" w:rsidRPr="00EB0064" w:rsidRDefault="003722D2" w:rsidP="00741364">
            <w:pPr>
              <w:jc w:val="center"/>
              <w:rPr>
                <w:sz w:val="20"/>
                <w:lang w:val="af-ZA"/>
              </w:rPr>
            </w:pPr>
            <w:r w:rsidRPr="00EB0064">
              <w:rPr>
                <w:lang w:val="af-ZA"/>
              </w:rPr>
              <w:t>Tutoriale</w:t>
            </w:r>
          </w:p>
        </w:tc>
        <w:tc>
          <w:tcPr>
            <w:tcW w:w="1413" w:type="dxa"/>
            <w:shd w:val="clear" w:color="auto" w:fill="BFBFBF" w:themeFill="background1" w:themeFillShade="BF"/>
          </w:tcPr>
          <w:p w14:paraId="0FFCCA5D" w14:textId="77777777" w:rsidR="003722D2" w:rsidRPr="00EB0064" w:rsidRDefault="003722D2" w:rsidP="00741364">
            <w:pPr>
              <w:jc w:val="center"/>
              <w:rPr>
                <w:sz w:val="20"/>
                <w:lang w:val="af-ZA"/>
              </w:rPr>
            </w:pPr>
            <w:r w:rsidRPr="00EB0064">
              <w:rPr>
                <w:lang w:val="af-ZA"/>
              </w:rPr>
              <w:t>Assessering</w:t>
            </w:r>
          </w:p>
        </w:tc>
        <w:tc>
          <w:tcPr>
            <w:tcW w:w="1414" w:type="dxa"/>
            <w:shd w:val="clear" w:color="auto" w:fill="BFBFBF" w:themeFill="background1" w:themeFillShade="BF"/>
          </w:tcPr>
          <w:p w14:paraId="6FEC02EF" w14:textId="77777777" w:rsidR="003722D2" w:rsidRPr="00EB0064" w:rsidRDefault="003722D2" w:rsidP="00741364">
            <w:pPr>
              <w:jc w:val="center"/>
              <w:rPr>
                <w:sz w:val="20"/>
                <w:lang w:val="af-ZA"/>
              </w:rPr>
            </w:pPr>
            <w:r w:rsidRPr="00EB0064">
              <w:rPr>
                <w:lang w:val="af-ZA"/>
              </w:rPr>
              <w:t>Onafhanklike werk</w:t>
            </w:r>
          </w:p>
        </w:tc>
        <w:tc>
          <w:tcPr>
            <w:tcW w:w="1807" w:type="dxa"/>
            <w:shd w:val="clear" w:color="auto" w:fill="BFBFBF" w:themeFill="background1" w:themeFillShade="BF"/>
          </w:tcPr>
          <w:p w14:paraId="4C399105" w14:textId="77777777" w:rsidR="003722D2" w:rsidRPr="00EB0064" w:rsidRDefault="003722D2" w:rsidP="00741364">
            <w:pPr>
              <w:jc w:val="center"/>
              <w:rPr>
                <w:sz w:val="20"/>
                <w:lang w:val="af-ZA"/>
              </w:rPr>
            </w:pPr>
            <w:r w:rsidRPr="00EB0064">
              <w:rPr>
                <w:lang w:val="af-ZA"/>
              </w:rPr>
              <w:t xml:space="preserve">Ander: </w:t>
            </w:r>
            <w:r w:rsidRPr="00EB0064">
              <w:rPr>
                <w:sz w:val="20"/>
                <w:lang w:val="af-ZA"/>
              </w:rPr>
              <w:t>Uitstappies</w:t>
            </w:r>
          </w:p>
          <w:p w14:paraId="577D52F1" w14:textId="77777777" w:rsidR="003722D2" w:rsidRPr="00EB0064" w:rsidRDefault="003722D2" w:rsidP="00741364">
            <w:pPr>
              <w:jc w:val="center"/>
              <w:rPr>
                <w:sz w:val="20"/>
                <w:lang w:val="af-ZA"/>
              </w:rPr>
            </w:pPr>
            <w:r w:rsidRPr="00EB0064">
              <w:rPr>
                <w:sz w:val="20"/>
                <w:lang w:val="af-ZA"/>
              </w:rPr>
              <w:t>Gasdosente</w:t>
            </w:r>
          </w:p>
        </w:tc>
      </w:tr>
      <w:tr w:rsidR="003722D2" w:rsidRPr="00EB0064" w14:paraId="2B5C32B3" w14:textId="77777777" w:rsidTr="00741364">
        <w:trPr>
          <w:trHeight w:val="311"/>
        </w:trPr>
        <w:tc>
          <w:tcPr>
            <w:tcW w:w="1126" w:type="dxa"/>
            <w:vAlign w:val="center"/>
          </w:tcPr>
          <w:p w14:paraId="28CEE4DA" w14:textId="77777777" w:rsidR="003722D2" w:rsidRPr="00EB0064" w:rsidRDefault="003722D2" w:rsidP="00741364">
            <w:pPr>
              <w:jc w:val="center"/>
              <w:rPr>
                <w:sz w:val="20"/>
                <w:lang w:val="af-ZA"/>
              </w:rPr>
            </w:pPr>
          </w:p>
        </w:tc>
        <w:tc>
          <w:tcPr>
            <w:tcW w:w="1157" w:type="dxa"/>
            <w:vAlign w:val="center"/>
          </w:tcPr>
          <w:p w14:paraId="242E3E36" w14:textId="77777777" w:rsidR="003722D2" w:rsidRPr="00EB0064" w:rsidRDefault="003722D2" w:rsidP="00741364">
            <w:pPr>
              <w:jc w:val="center"/>
              <w:rPr>
                <w:sz w:val="20"/>
                <w:lang w:val="af-ZA"/>
              </w:rPr>
            </w:pPr>
          </w:p>
        </w:tc>
        <w:tc>
          <w:tcPr>
            <w:tcW w:w="1028" w:type="dxa"/>
            <w:vAlign w:val="center"/>
          </w:tcPr>
          <w:p w14:paraId="1D156E3E" w14:textId="77777777" w:rsidR="003722D2" w:rsidRPr="00EB0064" w:rsidRDefault="003722D2" w:rsidP="00741364">
            <w:pPr>
              <w:jc w:val="center"/>
              <w:rPr>
                <w:sz w:val="20"/>
                <w:lang w:val="af-ZA"/>
              </w:rPr>
            </w:pPr>
          </w:p>
        </w:tc>
        <w:tc>
          <w:tcPr>
            <w:tcW w:w="1028" w:type="dxa"/>
            <w:vAlign w:val="center"/>
          </w:tcPr>
          <w:p w14:paraId="5A330515" w14:textId="77777777" w:rsidR="003722D2" w:rsidRPr="00EB0064" w:rsidRDefault="003722D2" w:rsidP="00741364">
            <w:pPr>
              <w:jc w:val="center"/>
              <w:rPr>
                <w:sz w:val="20"/>
                <w:lang w:val="af-ZA"/>
              </w:rPr>
            </w:pPr>
          </w:p>
        </w:tc>
        <w:tc>
          <w:tcPr>
            <w:tcW w:w="1413" w:type="dxa"/>
            <w:vAlign w:val="center"/>
          </w:tcPr>
          <w:p w14:paraId="7256D82F" w14:textId="77777777" w:rsidR="003722D2" w:rsidRPr="00EB0064" w:rsidRDefault="003722D2" w:rsidP="00741364">
            <w:pPr>
              <w:jc w:val="center"/>
              <w:rPr>
                <w:sz w:val="20"/>
                <w:lang w:val="af-ZA"/>
              </w:rPr>
            </w:pPr>
          </w:p>
        </w:tc>
        <w:tc>
          <w:tcPr>
            <w:tcW w:w="1414" w:type="dxa"/>
            <w:vAlign w:val="center"/>
          </w:tcPr>
          <w:p w14:paraId="08B06FF3" w14:textId="77777777" w:rsidR="003722D2" w:rsidRPr="00EB0064" w:rsidRDefault="003722D2" w:rsidP="00741364">
            <w:pPr>
              <w:jc w:val="center"/>
              <w:rPr>
                <w:sz w:val="20"/>
                <w:lang w:val="af-ZA"/>
              </w:rPr>
            </w:pPr>
          </w:p>
        </w:tc>
        <w:tc>
          <w:tcPr>
            <w:tcW w:w="1807" w:type="dxa"/>
            <w:vAlign w:val="center"/>
          </w:tcPr>
          <w:p w14:paraId="73C36DE7" w14:textId="77777777" w:rsidR="003722D2" w:rsidRPr="00EB0064" w:rsidRDefault="003722D2" w:rsidP="00741364">
            <w:pPr>
              <w:jc w:val="center"/>
              <w:rPr>
                <w:sz w:val="20"/>
                <w:lang w:val="af-ZA"/>
              </w:rPr>
            </w:pPr>
          </w:p>
        </w:tc>
      </w:tr>
      <w:tr w:rsidR="003722D2" w:rsidRPr="00EB0064" w14:paraId="46D44FAA" w14:textId="77777777" w:rsidTr="00741364">
        <w:trPr>
          <w:trHeight w:val="502"/>
        </w:trPr>
        <w:tc>
          <w:tcPr>
            <w:tcW w:w="8973" w:type="dxa"/>
            <w:gridSpan w:val="7"/>
            <w:vAlign w:val="center"/>
          </w:tcPr>
          <w:p w14:paraId="0B11D991" w14:textId="77777777" w:rsidR="003722D2" w:rsidRPr="00EB0064" w:rsidRDefault="003722D2" w:rsidP="00741364">
            <w:pPr>
              <w:jc w:val="center"/>
              <w:rPr>
                <w:sz w:val="20"/>
                <w:lang w:val="af-ZA"/>
              </w:rPr>
            </w:pPr>
            <w:r w:rsidRPr="00EB0064">
              <w:rPr>
                <w:sz w:val="20"/>
                <w:lang w:val="af-ZA"/>
              </w:rPr>
              <w:t>Totale ure ÷ 10 =  credits  (Elke 10 nosie-ure is gelyk aan 1 krediet)</w:t>
            </w:r>
          </w:p>
        </w:tc>
      </w:tr>
    </w:tbl>
    <w:p w14:paraId="5A010B3E" w14:textId="77777777" w:rsidR="003722D2" w:rsidRPr="00EB0064" w:rsidRDefault="003722D2" w:rsidP="003722D2">
      <w:pPr>
        <w:pStyle w:val="Heading2"/>
        <w:spacing w:after="0"/>
        <w:ind w:left="567"/>
        <w:rPr>
          <w:lang w:val="af-ZA"/>
        </w:rPr>
      </w:pPr>
      <w:bookmarkStart w:id="48" w:name="_Toc22889560"/>
      <w:bookmarkStart w:id="49" w:name="_Toc26797504"/>
      <w:r w:rsidRPr="00EB0064">
        <w:rPr>
          <w:lang w:val="af-ZA"/>
        </w:rPr>
        <w:t>Eenhede</w:t>
      </w:r>
      <w:bookmarkEnd w:id="49"/>
    </w:p>
    <w:bookmarkEnd w:id="48"/>
    <w:p w14:paraId="7519253C" w14:textId="77777777" w:rsidR="003722D2" w:rsidRPr="00EB0064" w:rsidRDefault="003722D2" w:rsidP="003722D2">
      <w:pPr>
        <w:rPr>
          <w:rFonts w:cstheme="minorHAnsi"/>
          <w:lang w:val="af-ZA"/>
        </w:rPr>
      </w:pPr>
      <w:r w:rsidRPr="00EB0064">
        <w:rPr>
          <w:rFonts w:cstheme="minorHAnsi"/>
          <w:lang w:val="af-ZA"/>
        </w:rPr>
        <w:t xml:space="preserve">Die volgende template kan gebruik word om inligting oor elke eenheid se uitkomste en aktiwiteite oor te dra: </w:t>
      </w:r>
    </w:p>
    <w:p w14:paraId="60B65539" w14:textId="77777777" w:rsidR="003722D2" w:rsidRPr="00EB0064" w:rsidRDefault="003722D2" w:rsidP="003722D2">
      <w:pPr>
        <w:rPr>
          <w:rFonts w:cstheme="minorHAnsi"/>
          <w:lang w:val="af-ZA"/>
        </w:rPr>
      </w:pPr>
    </w:p>
    <w:tbl>
      <w:tblPr>
        <w:tblStyle w:val="TableGrid"/>
        <w:tblW w:w="0" w:type="auto"/>
        <w:tblLook w:val="04A0" w:firstRow="1" w:lastRow="0" w:firstColumn="1" w:lastColumn="0" w:noHBand="0" w:noVBand="1"/>
      </w:tblPr>
      <w:tblGrid>
        <w:gridCol w:w="1559"/>
        <w:gridCol w:w="3248"/>
        <w:gridCol w:w="2022"/>
        <w:gridCol w:w="2187"/>
      </w:tblGrid>
      <w:tr w:rsidR="003722D2" w:rsidRPr="00EB0064" w14:paraId="7718D6F7" w14:textId="77777777" w:rsidTr="00741364">
        <w:trPr>
          <w:trHeight w:val="570"/>
        </w:trPr>
        <w:tc>
          <w:tcPr>
            <w:tcW w:w="0" w:type="auto"/>
            <w:gridSpan w:val="4"/>
            <w:shd w:val="clear" w:color="auto" w:fill="BFBFBF" w:themeFill="background1" w:themeFillShade="BF"/>
            <w:vAlign w:val="center"/>
          </w:tcPr>
          <w:p w14:paraId="4DF0513C" w14:textId="77777777" w:rsidR="003722D2" w:rsidRPr="00EB0064" w:rsidRDefault="003722D2" w:rsidP="00741364">
            <w:pPr>
              <w:jc w:val="left"/>
              <w:rPr>
                <w:sz w:val="20"/>
                <w:lang w:val="af-ZA"/>
              </w:rPr>
            </w:pPr>
            <w:r w:rsidRPr="00EB0064">
              <w:rPr>
                <w:sz w:val="20"/>
                <w:lang w:val="af-ZA"/>
              </w:rPr>
              <w:t>Eenheid 1</w:t>
            </w:r>
          </w:p>
          <w:p w14:paraId="1769495C" w14:textId="77777777" w:rsidR="003722D2" w:rsidRPr="00EB0064" w:rsidRDefault="003722D2" w:rsidP="00741364">
            <w:pPr>
              <w:jc w:val="left"/>
              <w:rPr>
                <w:sz w:val="20"/>
                <w:lang w:val="af-ZA"/>
              </w:rPr>
            </w:pPr>
            <w:r w:rsidRPr="00EB0064">
              <w:rPr>
                <w:sz w:val="20"/>
                <w:lang w:val="af-ZA"/>
              </w:rPr>
              <w:t xml:space="preserve">Tema: </w:t>
            </w:r>
          </w:p>
          <w:p w14:paraId="3D300ABD" w14:textId="77777777" w:rsidR="003722D2" w:rsidRPr="00EB0064" w:rsidRDefault="003722D2" w:rsidP="00741364">
            <w:pPr>
              <w:jc w:val="left"/>
              <w:rPr>
                <w:sz w:val="20"/>
                <w:lang w:val="af-ZA"/>
              </w:rPr>
            </w:pPr>
            <w:r w:rsidRPr="00EB0064">
              <w:rPr>
                <w:sz w:val="20"/>
                <w:lang w:val="af-ZA"/>
              </w:rPr>
              <w:t>Week en datum:</w:t>
            </w:r>
          </w:p>
        </w:tc>
      </w:tr>
      <w:tr w:rsidR="003722D2" w:rsidRPr="00EB0064" w14:paraId="2A68FA23" w14:textId="77777777" w:rsidTr="00741364">
        <w:trPr>
          <w:trHeight w:val="396"/>
        </w:trPr>
        <w:tc>
          <w:tcPr>
            <w:tcW w:w="0" w:type="auto"/>
            <w:tcBorders>
              <w:bottom w:val="single" w:sz="4" w:space="0" w:color="auto"/>
            </w:tcBorders>
            <w:shd w:val="clear" w:color="auto" w:fill="D9D9D9" w:themeFill="background1" w:themeFillShade="D9"/>
          </w:tcPr>
          <w:p w14:paraId="0EFBA790" w14:textId="77777777" w:rsidR="003722D2" w:rsidRPr="00EB0064" w:rsidRDefault="003722D2" w:rsidP="00741364">
            <w:pPr>
              <w:jc w:val="left"/>
              <w:rPr>
                <w:sz w:val="20"/>
                <w:lang w:val="af-ZA"/>
              </w:rPr>
            </w:pPr>
            <w:r w:rsidRPr="00EB0064">
              <w:rPr>
                <w:lang w:val="af-ZA"/>
              </w:rPr>
              <w:t>Eenheid- uitkomste</w:t>
            </w:r>
          </w:p>
        </w:tc>
        <w:tc>
          <w:tcPr>
            <w:tcW w:w="0" w:type="auto"/>
            <w:tcBorders>
              <w:bottom w:val="single" w:sz="4" w:space="0" w:color="auto"/>
            </w:tcBorders>
            <w:shd w:val="clear" w:color="auto" w:fill="D9D9D9" w:themeFill="background1" w:themeFillShade="D9"/>
          </w:tcPr>
          <w:p w14:paraId="6757ED17" w14:textId="77777777" w:rsidR="003722D2" w:rsidRPr="00EB0064" w:rsidRDefault="003722D2" w:rsidP="00741364">
            <w:pPr>
              <w:jc w:val="left"/>
              <w:rPr>
                <w:sz w:val="20"/>
                <w:lang w:val="af-ZA"/>
              </w:rPr>
            </w:pPr>
            <w:r w:rsidRPr="00EB0064">
              <w:rPr>
                <w:lang w:val="af-ZA"/>
              </w:rPr>
              <w:t>Onderrig- en leerstrategieë, metodes en aktiwiteite</w:t>
            </w:r>
          </w:p>
        </w:tc>
        <w:tc>
          <w:tcPr>
            <w:tcW w:w="0" w:type="auto"/>
            <w:tcBorders>
              <w:bottom w:val="single" w:sz="4" w:space="0" w:color="auto"/>
            </w:tcBorders>
            <w:shd w:val="clear" w:color="auto" w:fill="D9D9D9" w:themeFill="background1" w:themeFillShade="D9"/>
          </w:tcPr>
          <w:p w14:paraId="332F8AE2" w14:textId="77777777" w:rsidR="003722D2" w:rsidRPr="00EB0064" w:rsidRDefault="003722D2" w:rsidP="00741364">
            <w:pPr>
              <w:jc w:val="left"/>
              <w:rPr>
                <w:sz w:val="20"/>
                <w:lang w:val="af-ZA"/>
              </w:rPr>
            </w:pPr>
            <w:r w:rsidRPr="00EB0064">
              <w:rPr>
                <w:lang w:val="af-ZA"/>
              </w:rPr>
              <w:t>Assesserings- geleenthede</w:t>
            </w:r>
          </w:p>
        </w:tc>
        <w:tc>
          <w:tcPr>
            <w:tcW w:w="0" w:type="auto"/>
            <w:tcBorders>
              <w:bottom w:val="single" w:sz="4" w:space="0" w:color="auto"/>
            </w:tcBorders>
            <w:shd w:val="clear" w:color="auto" w:fill="D9D9D9" w:themeFill="background1" w:themeFillShade="D9"/>
          </w:tcPr>
          <w:p w14:paraId="41EFDFC9" w14:textId="77777777" w:rsidR="003722D2" w:rsidRPr="00EB0064" w:rsidRDefault="003722D2" w:rsidP="00741364">
            <w:pPr>
              <w:jc w:val="left"/>
              <w:rPr>
                <w:sz w:val="20"/>
                <w:lang w:val="af-ZA"/>
              </w:rPr>
            </w:pPr>
            <w:r w:rsidRPr="00EB0064">
              <w:rPr>
                <w:lang w:val="af-ZA"/>
              </w:rPr>
              <w:t>Leesmateriaal en hulpbronne</w:t>
            </w:r>
          </w:p>
        </w:tc>
      </w:tr>
      <w:tr w:rsidR="003722D2" w:rsidRPr="00EB0064" w14:paraId="43DD8CB3" w14:textId="77777777" w:rsidTr="00741364">
        <w:trPr>
          <w:trHeight w:val="397"/>
        </w:trPr>
        <w:tc>
          <w:tcPr>
            <w:tcW w:w="0" w:type="auto"/>
            <w:tcBorders>
              <w:top w:val="single" w:sz="4" w:space="0" w:color="auto"/>
            </w:tcBorders>
            <w:shd w:val="clear" w:color="auto" w:fill="FFFFFF" w:themeFill="background1"/>
            <w:vAlign w:val="center"/>
          </w:tcPr>
          <w:p w14:paraId="1850DB92" w14:textId="77777777" w:rsidR="003722D2" w:rsidRPr="00EB0064" w:rsidRDefault="003722D2" w:rsidP="00741364">
            <w:pPr>
              <w:jc w:val="left"/>
              <w:rPr>
                <w:b/>
                <w:sz w:val="20"/>
                <w:lang w:val="af-ZA"/>
              </w:rPr>
            </w:pPr>
          </w:p>
        </w:tc>
        <w:tc>
          <w:tcPr>
            <w:tcW w:w="0" w:type="auto"/>
            <w:tcBorders>
              <w:top w:val="single" w:sz="4" w:space="0" w:color="auto"/>
            </w:tcBorders>
            <w:shd w:val="clear" w:color="auto" w:fill="FFFFFF" w:themeFill="background1"/>
            <w:vAlign w:val="center"/>
          </w:tcPr>
          <w:p w14:paraId="7104351F" w14:textId="77777777" w:rsidR="003722D2" w:rsidRPr="00EB0064" w:rsidRDefault="003722D2" w:rsidP="00741364">
            <w:pPr>
              <w:jc w:val="left"/>
              <w:rPr>
                <w:b/>
                <w:sz w:val="20"/>
                <w:lang w:val="af-ZA"/>
              </w:rPr>
            </w:pPr>
          </w:p>
        </w:tc>
        <w:tc>
          <w:tcPr>
            <w:tcW w:w="0" w:type="auto"/>
            <w:tcBorders>
              <w:top w:val="single" w:sz="4" w:space="0" w:color="auto"/>
            </w:tcBorders>
            <w:shd w:val="clear" w:color="auto" w:fill="FFFFFF" w:themeFill="background1"/>
            <w:vAlign w:val="center"/>
          </w:tcPr>
          <w:p w14:paraId="4976D23C" w14:textId="77777777" w:rsidR="003722D2" w:rsidRPr="00EB0064" w:rsidRDefault="003722D2" w:rsidP="00741364">
            <w:pPr>
              <w:jc w:val="left"/>
              <w:rPr>
                <w:sz w:val="20"/>
                <w:lang w:val="af-ZA"/>
              </w:rPr>
            </w:pPr>
          </w:p>
        </w:tc>
        <w:tc>
          <w:tcPr>
            <w:tcW w:w="0" w:type="auto"/>
            <w:tcBorders>
              <w:top w:val="single" w:sz="4" w:space="0" w:color="auto"/>
            </w:tcBorders>
            <w:shd w:val="clear" w:color="auto" w:fill="FFFFFF" w:themeFill="background1"/>
            <w:vAlign w:val="center"/>
          </w:tcPr>
          <w:p w14:paraId="6E6C17E5" w14:textId="77777777" w:rsidR="003722D2" w:rsidRPr="00EB0064" w:rsidRDefault="003722D2" w:rsidP="00741364">
            <w:pPr>
              <w:jc w:val="left"/>
              <w:rPr>
                <w:sz w:val="20"/>
                <w:lang w:val="af-ZA"/>
              </w:rPr>
            </w:pPr>
          </w:p>
        </w:tc>
      </w:tr>
      <w:tr w:rsidR="003722D2" w:rsidRPr="00EB0064" w14:paraId="7C06D311" w14:textId="77777777" w:rsidTr="00741364">
        <w:tc>
          <w:tcPr>
            <w:tcW w:w="0" w:type="auto"/>
            <w:gridSpan w:val="4"/>
            <w:shd w:val="clear" w:color="auto" w:fill="BFBFBF" w:themeFill="background1" w:themeFillShade="BF"/>
            <w:vAlign w:val="center"/>
          </w:tcPr>
          <w:p w14:paraId="256B8712" w14:textId="77777777" w:rsidR="003722D2" w:rsidRPr="00EB0064" w:rsidRDefault="003722D2" w:rsidP="00741364">
            <w:pPr>
              <w:jc w:val="left"/>
              <w:rPr>
                <w:sz w:val="20"/>
                <w:lang w:val="af-ZA"/>
              </w:rPr>
            </w:pPr>
            <w:r w:rsidRPr="00EB0064">
              <w:rPr>
                <w:sz w:val="20"/>
                <w:lang w:val="af-ZA"/>
              </w:rPr>
              <w:t>Eenheid 1</w:t>
            </w:r>
          </w:p>
          <w:p w14:paraId="2929816D" w14:textId="77777777" w:rsidR="003722D2" w:rsidRPr="00EB0064" w:rsidRDefault="003722D2" w:rsidP="00741364">
            <w:pPr>
              <w:jc w:val="left"/>
              <w:rPr>
                <w:sz w:val="20"/>
                <w:lang w:val="af-ZA"/>
              </w:rPr>
            </w:pPr>
            <w:r w:rsidRPr="00EB0064">
              <w:rPr>
                <w:sz w:val="20"/>
                <w:lang w:val="af-ZA"/>
              </w:rPr>
              <w:t xml:space="preserve">Tema: </w:t>
            </w:r>
          </w:p>
          <w:p w14:paraId="3856FBCE" w14:textId="77777777" w:rsidR="003722D2" w:rsidRPr="00EB0064" w:rsidRDefault="003722D2" w:rsidP="00741364">
            <w:pPr>
              <w:jc w:val="left"/>
              <w:rPr>
                <w:sz w:val="20"/>
                <w:lang w:val="af-ZA"/>
              </w:rPr>
            </w:pPr>
            <w:r w:rsidRPr="00EB0064">
              <w:rPr>
                <w:sz w:val="20"/>
                <w:lang w:val="af-ZA"/>
              </w:rPr>
              <w:t>Week en datum:</w:t>
            </w:r>
          </w:p>
        </w:tc>
      </w:tr>
      <w:tr w:rsidR="003722D2" w:rsidRPr="00EB0064" w14:paraId="63EBED18" w14:textId="77777777" w:rsidTr="00741364">
        <w:tc>
          <w:tcPr>
            <w:tcW w:w="0" w:type="auto"/>
            <w:shd w:val="clear" w:color="auto" w:fill="D9D9D9" w:themeFill="background1" w:themeFillShade="D9"/>
          </w:tcPr>
          <w:p w14:paraId="2CDC2D16" w14:textId="77777777" w:rsidR="003722D2" w:rsidRPr="00EB0064" w:rsidRDefault="003722D2" w:rsidP="00741364">
            <w:pPr>
              <w:jc w:val="left"/>
              <w:rPr>
                <w:sz w:val="20"/>
                <w:lang w:val="af-ZA"/>
              </w:rPr>
            </w:pPr>
            <w:r w:rsidRPr="00EB0064">
              <w:rPr>
                <w:lang w:val="af-ZA"/>
              </w:rPr>
              <w:t>Eenheid- uitkomste</w:t>
            </w:r>
          </w:p>
        </w:tc>
        <w:tc>
          <w:tcPr>
            <w:tcW w:w="0" w:type="auto"/>
            <w:shd w:val="clear" w:color="auto" w:fill="D9D9D9" w:themeFill="background1" w:themeFillShade="D9"/>
          </w:tcPr>
          <w:p w14:paraId="15BA6CDA" w14:textId="77777777" w:rsidR="003722D2" w:rsidRPr="00EB0064" w:rsidRDefault="003722D2" w:rsidP="00741364">
            <w:pPr>
              <w:jc w:val="left"/>
              <w:rPr>
                <w:sz w:val="20"/>
                <w:lang w:val="af-ZA"/>
              </w:rPr>
            </w:pPr>
            <w:r w:rsidRPr="00EB0064">
              <w:rPr>
                <w:lang w:val="af-ZA"/>
              </w:rPr>
              <w:t>Onderrig- en leerstrategieë, metodes en aktiwiteite</w:t>
            </w:r>
          </w:p>
        </w:tc>
        <w:tc>
          <w:tcPr>
            <w:tcW w:w="0" w:type="auto"/>
            <w:shd w:val="clear" w:color="auto" w:fill="D9D9D9" w:themeFill="background1" w:themeFillShade="D9"/>
          </w:tcPr>
          <w:p w14:paraId="2BEEA217" w14:textId="77777777" w:rsidR="003722D2" w:rsidRPr="00EB0064" w:rsidRDefault="003722D2" w:rsidP="00741364">
            <w:pPr>
              <w:jc w:val="left"/>
              <w:rPr>
                <w:sz w:val="20"/>
                <w:lang w:val="af-ZA"/>
              </w:rPr>
            </w:pPr>
            <w:r w:rsidRPr="00EB0064">
              <w:rPr>
                <w:lang w:val="af-ZA"/>
              </w:rPr>
              <w:t>Assesserings- geleenthede</w:t>
            </w:r>
          </w:p>
        </w:tc>
        <w:tc>
          <w:tcPr>
            <w:tcW w:w="0" w:type="auto"/>
            <w:shd w:val="clear" w:color="auto" w:fill="D9D9D9" w:themeFill="background1" w:themeFillShade="D9"/>
          </w:tcPr>
          <w:p w14:paraId="7CCD1D59" w14:textId="77777777" w:rsidR="003722D2" w:rsidRPr="00EB0064" w:rsidRDefault="003722D2" w:rsidP="00741364">
            <w:pPr>
              <w:jc w:val="left"/>
              <w:rPr>
                <w:sz w:val="20"/>
                <w:lang w:val="af-ZA"/>
              </w:rPr>
            </w:pPr>
            <w:r w:rsidRPr="00EB0064">
              <w:rPr>
                <w:lang w:val="af-ZA"/>
              </w:rPr>
              <w:t>Leesmateriaal en hulpbronne</w:t>
            </w:r>
          </w:p>
        </w:tc>
      </w:tr>
      <w:tr w:rsidR="003722D2" w:rsidRPr="00EB0064" w14:paraId="6DECA8FC" w14:textId="77777777" w:rsidTr="00741364">
        <w:tc>
          <w:tcPr>
            <w:tcW w:w="0" w:type="auto"/>
            <w:shd w:val="clear" w:color="auto" w:fill="FFFFFF" w:themeFill="background1"/>
            <w:vAlign w:val="center"/>
          </w:tcPr>
          <w:p w14:paraId="6CF3A508" w14:textId="77777777" w:rsidR="003722D2" w:rsidRPr="00EB0064" w:rsidRDefault="003722D2" w:rsidP="00741364">
            <w:pPr>
              <w:jc w:val="left"/>
              <w:rPr>
                <w:b/>
                <w:sz w:val="20"/>
                <w:lang w:val="af-ZA"/>
              </w:rPr>
            </w:pPr>
          </w:p>
          <w:p w14:paraId="5A0F12A6" w14:textId="77777777" w:rsidR="003722D2" w:rsidRPr="00EB0064" w:rsidRDefault="003722D2" w:rsidP="00741364">
            <w:pPr>
              <w:jc w:val="left"/>
              <w:rPr>
                <w:b/>
                <w:sz w:val="20"/>
                <w:lang w:val="af-ZA"/>
              </w:rPr>
            </w:pPr>
          </w:p>
        </w:tc>
        <w:tc>
          <w:tcPr>
            <w:tcW w:w="0" w:type="auto"/>
            <w:shd w:val="clear" w:color="auto" w:fill="FFFFFF" w:themeFill="background1"/>
            <w:vAlign w:val="center"/>
          </w:tcPr>
          <w:p w14:paraId="0F4B5621" w14:textId="77777777" w:rsidR="003722D2" w:rsidRPr="00EB0064" w:rsidRDefault="003722D2" w:rsidP="00741364">
            <w:pPr>
              <w:jc w:val="left"/>
              <w:rPr>
                <w:b/>
                <w:sz w:val="20"/>
                <w:lang w:val="af-ZA"/>
              </w:rPr>
            </w:pPr>
          </w:p>
        </w:tc>
        <w:tc>
          <w:tcPr>
            <w:tcW w:w="0" w:type="auto"/>
            <w:shd w:val="clear" w:color="auto" w:fill="FFFFFF" w:themeFill="background1"/>
            <w:vAlign w:val="center"/>
          </w:tcPr>
          <w:p w14:paraId="5833F213" w14:textId="77777777" w:rsidR="003722D2" w:rsidRPr="00EB0064" w:rsidRDefault="003722D2" w:rsidP="00741364">
            <w:pPr>
              <w:jc w:val="left"/>
              <w:rPr>
                <w:b/>
                <w:sz w:val="20"/>
                <w:lang w:val="af-ZA"/>
              </w:rPr>
            </w:pPr>
          </w:p>
        </w:tc>
        <w:tc>
          <w:tcPr>
            <w:tcW w:w="0" w:type="auto"/>
            <w:shd w:val="clear" w:color="auto" w:fill="FFFFFF" w:themeFill="background1"/>
            <w:vAlign w:val="center"/>
          </w:tcPr>
          <w:p w14:paraId="5BDAA4AF" w14:textId="77777777" w:rsidR="003722D2" w:rsidRPr="00EB0064" w:rsidRDefault="003722D2" w:rsidP="00741364">
            <w:pPr>
              <w:jc w:val="left"/>
              <w:rPr>
                <w:b/>
                <w:sz w:val="20"/>
                <w:lang w:val="af-ZA"/>
              </w:rPr>
            </w:pPr>
          </w:p>
        </w:tc>
      </w:tr>
    </w:tbl>
    <w:p w14:paraId="2B1BBC77" w14:textId="77777777" w:rsidR="003722D2" w:rsidRPr="00EB0064" w:rsidRDefault="003722D2" w:rsidP="003722D2">
      <w:pPr>
        <w:pStyle w:val="Heading1"/>
        <w:rPr>
          <w:lang w:val="af-ZA"/>
        </w:rPr>
      </w:pPr>
      <w:bookmarkStart w:id="50" w:name="_Toc26797505"/>
      <w:r w:rsidRPr="00EB0064">
        <w:rPr>
          <w:lang w:val="af-ZA"/>
        </w:rPr>
        <w:t>Assessering</w:t>
      </w:r>
      <w:bookmarkEnd w:id="50"/>
      <w:r w:rsidRPr="00EB0064">
        <w:rPr>
          <w:lang w:val="af-ZA"/>
        </w:rPr>
        <w:t xml:space="preserve"> </w:t>
      </w:r>
    </w:p>
    <w:p w14:paraId="6219F0E1" w14:textId="77777777" w:rsidR="003722D2" w:rsidRPr="00EB0064" w:rsidRDefault="003722D2" w:rsidP="003722D2">
      <w:pPr>
        <w:rPr>
          <w:lang w:val="af-ZA"/>
        </w:rPr>
      </w:pPr>
      <w:r w:rsidRPr="00EB0064">
        <w:rPr>
          <w:lang w:val="af-ZA"/>
        </w:rPr>
        <w:t xml:space="preserve">Dit is belangrik om studente in hierdie gedeelte van die studiegids mee te deel wat die titels en die presiese beskrywing van alle assesseringstake in die module is. </w:t>
      </w:r>
    </w:p>
    <w:p w14:paraId="183AC4CD" w14:textId="77777777" w:rsidR="003722D2" w:rsidRPr="00EB0064" w:rsidRDefault="003722D2" w:rsidP="003722D2">
      <w:pPr>
        <w:pStyle w:val="Heading2"/>
        <w:spacing w:after="0"/>
        <w:ind w:left="567"/>
        <w:rPr>
          <w:lang w:val="af-ZA"/>
        </w:rPr>
      </w:pPr>
      <w:bookmarkStart w:id="51" w:name="_Toc26797506"/>
      <w:r w:rsidRPr="00EB0064">
        <w:rPr>
          <w:lang w:val="af-ZA"/>
        </w:rPr>
        <w:t>Assesseringsplan</w:t>
      </w:r>
      <w:bookmarkEnd w:id="51"/>
      <w:r w:rsidRPr="00EB0064">
        <w:rPr>
          <w:lang w:val="af-ZA"/>
        </w:rPr>
        <w:t xml:space="preserve"> </w:t>
      </w:r>
    </w:p>
    <w:p w14:paraId="219CB6E1" w14:textId="77777777" w:rsidR="003722D2" w:rsidRPr="00EB0064" w:rsidRDefault="003722D2" w:rsidP="003722D2">
      <w:pPr>
        <w:rPr>
          <w:lang w:val="af-ZA"/>
        </w:rPr>
      </w:pPr>
      <w:r w:rsidRPr="00EB0064">
        <w:rPr>
          <w:lang w:val="af-ZA"/>
        </w:rPr>
        <w:t xml:space="preserve">Sluit datums, geleenthede en kriteria in.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1"/>
        <w:gridCol w:w="1778"/>
        <w:gridCol w:w="1326"/>
        <w:gridCol w:w="1710"/>
        <w:gridCol w:w="1515"/>
        <w:gridCol w:w="926"/>
      </w:tblGrid>
      <w:tr w:rsidR="003722D2" w:rsidRPr="00EB0064" w14:paraId="0E61FBE3" w14:textId="77777777" w:rsidTr="00741364">
        <w:tc>
          <w:tcPr>
            <w:tcW w:w="0" w:type="auto"/>
            <w:shd w:val="clear" w:color="auto" w:fill="BFBFBF" w:themeFill="background1" w:themeFillShade="BF"/>
            <w:vAlign w:val="center"/>
          </w:tcPr>
          <w:p w14:paraId="14209761" w14:textId="77777777" w:rsidR="003722D2" w:rsidRPr="00EB0064" w:rsidRDefault="003722D2" w:rsidP="00741364">
            <w:pPr>
              <w:pStyle w:val="NoSpacing"/>
              <w:jc w:val="left"/>
              <w:rPr>
                <w:sz w:val="20"/>
                <w:lang w:val="af-ZA"/>
              </w:rPr>
            </w:pPr>
            <w:r w:rsidRPr="00EB0064">
              <w:rPr>
                <w:lang w:val="af-ZA"/>
              </w:rPr>
              <w:t>Tipe assessering</w:t>
            </w:r>
          </w:p>
        </w:tc>
        <w:tc>
          <w:tcPr>
            <w:tcW w:w="0" w:type="auto"/>
            <w:shd w:val="clear" w:color="auto" w:fill="BFBFBF" w:themeFill="background1" w:themeFillShade="BF"/>
            <w:vAlign w:val="center"/>
          </w:tcPr>
          <w:p w14:paraId="415C1C36" w14:textId="77777777" w:rsidR="003722D2" w:rsidRPr="00EB0064" w:rsidRDefault="003722D2" w:rsidP="00741364">
            <w:pPr>
              <w:pStyle w:val="NoSpacing"/>
              <w:jc w:val="left"/>
              <w:rPr>
                <w:sz w:val="20"/>
                <w:lang w:val="af-ZA"/>
              </w:rPr>
            </w:pPr>
            <w:r w:rsidRPr="00EB0064">
              <w:rPr>
                <w:lang w:val="af-ZA"/>
              </w:rPr>
              <w:t>Modus</w:t>
            </w:r>
          </w:p>
        </w:tc>
        <w:tc>
          <w:tcPr>
            <w:tcW w:w="0" w:type="auto"/>
            <w:shd w:val="clear" w:color="auto" w:fill="BFBFBF" w:themeFill="background1" w:themeFillShade="BF"/>
            <w:vAlign w:val="center"/>
          </w:tcPr>
          <w:p w14:paraId="05B31166" w14:textId="77777777" w:rsidR="003722D2" w:rsidRPr="00EB0064" w:rsidRDefault="003722D2" w:rsidP="00741364">
            <w:pPr>
              <w:pStyle w:val="NoSpacing"/>
              <w:jc w:val="left"/>
              <w:rPr>
                <w:sz w:val="20"/>
                <w:lang w:val="af-ZA"/>
              </w:rPr>
            </w:pPr>
            <w:r w:rsidRPr="00EB0064">
              <w:rPr>
                <w:lang w:val="af-ZA"/>
              </w:rPr>
              <w:t>Afbakening</w:t>
            </w:r>
          </w:p>
        </w:tc>
        <w:tc>
          <w:tcPr>
            <w:tcW w:w="0" w:type="auto"/>
            <w:shd w:val="clear" w:color="auto" w:fill="BFBFBF" w:themeFill="background1" w:themeFillShade="BF"/>
            <w:vAlign w:val="center"/>
          </w:tcPr>
          <w:p w14:paraId="41AF17FF" w14:textId="77777777" w:rsidR="003722D2" w:rsidRPr="00EB0064" w:rsidRDefault="003722D2" w:rsidP="00741364">
            <w:pPr>
              <w:pStyle w:val="NoSpacing"/>
              <w:jc w:val="left"/>
              <w:rPr>
                <w:sz w:val="20"/>
                <w:lang w:val="af-ZA"/>
              </w:rPr>
            </w:pPr>
            <w:r w:rsidRPr="00EB0064">
              <w:rPr>
                <w:lang w:val="af-ZA"/>
              </w:rPr>
              <w:t>Assesserings-instrument</w:t>
            </w:r>
          </w:p>
        </w:tc>
        <w:tc>
          <w:tcPr>
            <w:tcW w:w="0" w:type="auto"/>
            <w:shd w:val="clear" w:color="auto" w:fill="BFBFBF" w:themeFill="background1" w:themeFillShade="BF"/>
            <w:vAlign w:val="center"/>
          </w:tcPr>
          <w:p w14:paraId="75387656" w14:textId="77777777" w:rsidR="003722D2" w:rsidRPr="00EB0064" w:rsidRDefault="003722D2" w:rsidP="00741364">
            <w:pPr>
              <w:pStyle w:val="NoSpacing"/>
              <w:jc w:val="left"/>
              <w:rPr>
                <w:sz w:val="20"/>
                <w:lang w:val="af-ZA"/>
              </w:rPr>
            </w:pPr>
            <w:r w:rsidRPr="00EB0064">
              <w:rPr>
                <w:lang w:val="af-ZA"/>
              </w:rPr>
              <w:t>Keerdatum</w:t>
            </w:r>
          </w:p>
        </w:tc>
        <w:tc>
          <w:tcPr>
            <w:tcW w:w="0" w:type="auto"/>
            <w:shd w:val="clear" w:color="auto" w:fill="BFBFBF" w:themeFill="background1" w:themeFillShade="BF"/>
            <w:vAlign w:val="center"/>
          </w:tcPr>
          <w:p w14:paraId="1220C63E" w14:textId="77777777" w:rsidR="003722D2" w:rsidRPr="00EB0064" w:rsidRDefault="003722D2" w:rsidP="00741364">
            <w:pPr>
              <w:pStyle w:val="NoSpacing"/>
              <w:jc w:val="center"/>
              <w:rPr>
                <w:sz w:val="20"/>
                <w:lang w:val="af-ZA"/>
              </w:rPr>
            </w:pPr>
            <w:r w:rsidRPr="00EB0064">
              <w:rPr>
                <w:lang w:val="af-ZA"/>
              </w:rPr>
              <w:t>Punte of gewig</w:t>
            </w:r>
          </w:p>
        </w:tc>
      </w:tr>
      <w:tr w:rsidR="003722D2" w:rsidRPr="00EB0064" w14:paraId="68C7BD2D" w14:textId="77777777" w:rsidTr="00741364">
        <w:tc>
          <w:tcPr>
            <w:tcW w:w="0" w:type="auto"/>
            <w:shd w:val="clear" w:color="auto" w:fill="auto"/>
            <w:vAlign w:val="center"/>
          </w:tcPr>
          <w:p w14:paraId="6008F241" w14:textId="77777777" w:rsidR="003722D2" w:rsidRPr="00EB0064" w:rsidRDefault="003722D2" w:rsidP="00741364">
            <w:pPr>
              <w:pStyle w:val="NoSpacing"/>
              <w:jc w:val="left"/>
              <w:rPr>
                <w:sz w:val="20"/>
                <w:lang w:val="af-ZA"/>
              </w:rPr>
            </w:pPr>
            <w:r w:rsidRPr="00EB0064">
              <w:rPr>
                <w:lang w:val="af-ZA"/>
              </w:rPr>
              <w:t>ClickUP Toets 01</w:t>
            </w:r>
          </w:p>
        </w:tc>
        <w:tc>
          <w:tcPr>
            <w:tcW w:w="0" w:type="auto"/>
            <w:shd w:val="clear" w:color="auto" w:fill="auto"/>
            <w:vAlign w:val="center"/>
          </w:tcPr>
          <w:p w14:paraId="524289B2" w14:textId="77777777" w:rsidR="003722D2" w:rsidRPr="00EB0064" w:rsidRDefault="003722D2" w:rsidP="00741364">
            <w:pPr>
              <w:pStyle w:val="NoSpacing"/>
              <w:jc w:val="left"/>
              <w:rPr>
                <w:sz w:val="20"/>
                <w:lang w:val="af-ZA"/>
              </w:rPr>
            </w:pPr>
            <w:r w:rsidRPr="00EB0064">
              <w:rPr>
                <w:lang w:val="af-ZA"/>
              </w:rPr>
              <w:t>Voltooi toets op ClickUP</w:t>
            </w:r>
          </w:p>
        </w:tc>
        <w:tc>
          <w:tcPr>
            <w:tcW w:w="0" w:type="auto"/>
            <w:shd w:val="clear" w:color="auto" w:fill="auto"/>
            <w:vAlign w:val="center"/>
          </w:tcPr>
          <w:p w14:paraId="5DA94296" w14:textId="77777777" w:rsidR="003722D2" w:rsidRPr="00EB0064" w:rsidRDefault="003722D2" w:rsidP="00741364">
            <w:pPr>
              <w:pStyle w:val="NoSpacing"/>
              <w:jc w:val="left"/>
              <w:rPr>
                <w:sz w:val="20"/>
                <w:lang w:val="af-ZA"/>
              </w:rPr>
            </w:pPr>
            <w:r w:rsidRPr="00EB0064">
              <w:rPr>
                <w:lang w:val="af-ZA"/>
              </w:rPr>
              <w:t>Hoofstuk 1 tot 5</w:t>
            </w:r>
          </w:p>
        </w:tc>
        <w:tc>
          <w:tcPr>
            <w:tcW w:w="0" w:type="auto"/>
            <w:shd w:val="clear" w:color="auto" w:fill="auto"/>
            <w:vAlign w:val="center"/>
          </w:tcPr>
          <w:p w14:paraId="416C54ED" w14:textId="77777777" w:rsidR="003722D2" w:rsidRPr="00EB0064" w:rsidRDefault="003722D2" w:rsidP="00741364">
            <w:pPr>
              <w:pStyle w:val="NoSpacing"/>
              <w:jc w:val="left"/>
              <w:rPr>
                <w:sz w:val="20"/>
                <w:lang w:val="af-ZA"/>
              </w:rPr>
            </w:pPr>
            <w:r w:rsidRPr="00EB0064">
              <w:rPr>
                <w:lang w:val="af-ZA"/>
              </w:rPr>
              <w:t xml:space="preserve">Memorandum </w:t>
            </w:r>
          </w:p>
        </w:tc>
        <w:tc>
          <w:tcPr>
            <w:tcW w:w="0" w:type="auto"/>
            <w:vAlign w:val="center"/>
          </w:tcPr>
          <w:p w14:paraId="7402D92B" w14:textId="77777777" w:rsidR="003722D2" w:rsidRPr="00EB0064" w:rsidRDefault="003722D2" w:rsidP="00741364">
            <w:pPr>
              <w:pStyle w:val="NoSpacing"/>
              <w:jc w:val="left"/>
              <w:rPr>
                <w:sz w:val="20"/>
                <w:lang w:val="af-ZA"/>
              </w:rPr>
            </w:pPr>
            <w:r w:rsidRPr="00EB0064">
              <w:rPr>
                <w:lang w:val="af-ZA"/>
              </w:rPr>
              <w:t>Beskikbaar 1 Feb – 17 Feb</w:t>
            </w:r>
          </w:p>
        </w:tc>
        <w:tc>
          <w:tcPr>
            <w:tcW w:w="0" w:type="auto"/>
            <w:vAlign w:val="center"/>
          </w:tcPr>
          <w:p w14:paraId="2C5234FE" w14:textId="77777777" w:rsidR="003722D2" w:rsidRPr="00EB0064" w:rsidRDefault="003722D2" w:rsidP="00741364">
            <w:pPr>
              <w:pStyle w:val="NoSpacing"/>
              <w:jc w:val="center"/>
              <w:rPr>
                <w:sz w:val="20"/>
                <w:lang w:val="af-ZA"/>
              </w:rPr>
            </w:pPr>
            <w:r w:rsidRPr="00EB0064">
              <w:rPr>
                <w:lang w:val="af-ZA"/>
              </w:rPr>
              <w:t>10</w:t>
            </w:r>
          </w:p>
        </w:tc>
      </w:tr>
      <w:tr w:rsidR="003722D2" w:rsidRPr="00EB0064" w14:paraId="0A98602B" w14:textId="77777777" w:rsidTr="00741364">
        <w:tc>
          <w:tcPr>
            <w:tcW w:w="0" w:type="auto"/>
            <w:shd w:val="clear" w:color="auto" w:fill="auto"/>
            <w:vAlign w:val="center"/>
          </w:tcPr>
          <w:p w14:paraId="51B15D6F" w14:textId="77777777" w:rsidR="003722D2" w:rsidRPr="00EB0064" w:rsidRDefault="003722D2" w:rsidP="00741364">
            <w:pPr>
              <w:pStyle w:val="NoSpacing"/>
              <w:jc w:val="left"/>
              <w:rPr>
                <w:sz w:val="20"/>
                <w:lang w:val="af-ZA"/>
              </w:rPr>
            </w:pPr>
            <w:r w:rsidRPr="00EB0064">
              <w:rPr>
                <w:lang w:val="af-ZA"/>
              </w:rPr>
              <w:t>Werksopdrag 01: Individueel</w:t>
            </w:r>
          </w:p>
        </w:tc>
        <w:tc>
          <w:tcPr>
            <w:tcW w:w="0" w:type="auto"/>
            <w:shd w:val="clear" w:color="auto" w:fill="auto"/>
            <w:vAlign w:val="center"/>
          </w:tcPr>
          <w:p w14:paraId="1C5A4F5B" w14:textId="77777777" w:rsidR="003722D2" w:rsidRPr="00EB0064" w:rsidRDefault="003722D2" w:rsidP="00741364">
            <w:pPr>
              <w:pStyle w:val="NoSpacing"/>
              <w:jc w:val="left"/>
              <w:rPr>
                <w:sz w:val="20"/>
                <w:lang w:val="af-ZA"/>
              </w:rPr>
            </w:pPr>
            <w:r w:rsidRPr="00EB0064">
              <w:rPr>
                <w:lang w:val="af-ZA"/>
              </w:rPr>
              <w:t>Handig in op ClickUP</w:t>
            </w:r>
          </w:p>
        </w:tc>
        <w:tc>
          <w:tcPr>
            <w:tcW w:w="0" w:type="auto"/>
            <w:shd w:val="clear" w:color="auto" w:fill="auto"/>
            <w:vAlign w:val="center"/>
          </w:tcPr>
          <w:p w14:paraId="4FA31C57" w14:textId="77777777" w:rsidR="003722D2" w:rsidRPr="00EB0064" w:rsidRDefault="003722D2" w:rsidP="00741364">
            <w:pPr>
              <w:pStyle w:val="NoSpacing"/>
              <w:jc w:val="left"/>
              <w:rPr>
                <w:sz w:val="20"/>
                <w:lang w:val="af-ZA"/>
              </w:rPr>
            </w:pPr>
          </w:p>
        </w:tc>
        <w:tc>
          <w:tcPr>
            <w:tcW w:w="0" w:type="auto"/>
            <w:shd w:val="clear" w:color="auto" w:fill="auto"/>
            <w:vAlign w:val="center"/>
          </w:tcPr>
          <w:p w14:paraId="3F831DFB" w14:textId="77777777" w:rsidR="003722D2" w:rsidRPr="00EB0064" w:rsidRDefault="003722D2" w:rsidP="00741364">
            <w:pPr>
              <w:pStyle w:val="NoSpacing"/>
              <w:jc w:val="left"/>
              <w:rPr>
                <w:sz w:val="20"/>
                <w:lang w:val="af-ZA"/>
              </w:rPr>
            </w:pPr>
            <w:r w:rsidRPr="00EB0064">
              <w:rPr>
                <w:lang w:val="af-ZA"/>
              </w:rPr>
              <w:t>Verwys na matriks 1</w:t>
            </w:r>
          </w:p>
        </w:tc>
        <w:tc>
          <w:tcPr>
            <w:tcW w:w="0" w:type="auto"/>
            <w:vAlign w:val="center"/>
          </w:tcPr>
          <w:p w14:paraId="24220100" w14:textId="77777777" w:rsidR="003722D2" w:rsidRPr="00EB0064" w:rsidRDefault="003722D2" w:rsidP="00741364">
            <w:pPr>
              <w:pStyle w:val="NoSpacing"/>
              <w:jc w:val="left"/>
              <w:rPr>
                <w:sz w:val="20"/>
                <w:lang w:val="af-ZA"/>
              </w:rPr>
            </w:pPr>
            <w:r w:rsidRPr="00EB0064">
              <w:rPr>
                <w:lang w:val="af-ZA"/>
              </w:rPr>
              <w:t>Maandag, 7 Maart</w:t>
            </w:r>
          </w:p>
        </w:tc>
        <w:tc>
          <w:tcPr>
            <w:tcW w:w="0" w:type="auto"/>
            <w:vAlign w:val="center"/>
          </w:tcPr>
          <w:p w14:paraId="478D162C" w14:textId="77777777" w:rsidR="003722D2" w:rsidRPr="00EB0064" w:rsidRDefault="003722D2" w:rsidP="00741364">
            <w:pPr>
              <w:pStyle w:val="NoSpacing"/>
              <w:jc w:val="center"/>
              <w:rPr>
                <w:sz w:val="20"/>
                <w:lang w:val="af-ZA"/>
              </w:rPr>
            </w:pPr>
            <w:r w:rsidRPr="00EB0064">
              <w:rPr>
                <w:lang w:val="af-ZA"/>
              </w:rPr>
              <w:t>7</w:t>
            </w:r>
          </w:p>
        </w:tc>
      </w:tr>
      <w:tr w:rsidR="003722D2" w:rsidRPr="00EB0064" w14:paraId="31CF30F5" w14:textId="77777777" w:rsidTr="00741364">
        <w:tc>
          <w:tcPr>
            <w:tcW w:w="0" w:type="auto"/>
            <w:shd w:val="clear" w:color="auto" w:fill="auto"/>
            <w:vAlign w:val="center"/>
          </w:tcPr>
          <w:p w14:paraId="12ADFE5B" w14:textId="77777777" w:rsidR="003722D2" w:rsidRPr="00EB0064" w:rsidRDefault="003722D2" w:rsidP="00741364">
            <w:pPr>
              <w:pStyle w:val="NoSpacing"/>
              <w:jc w:val="left"/>
              <w:rPr>
                <w:sz w:val="20"/>
                <w:lang w:val="af-ZA"/>
              </w:rPr>
            </w:pPr>
            <w:r w:rsidRPr="00EB0064">
              <w:rPr>
                <w:lang w:val="af-ZA"/>
              </w:rPr>
              <w:t>Werksopdrag 02: Individueel</w:t>
            </w:r>
          </w:p>
        </w:tc>
        <w:tc>
          <w:tcPr>
            <w:tcW w:w="0" w:type="auto"/>
            <w:shd w:val="clear" w:color="auto" w:fill="auto"/>
            <w:vAlign w:val="center"/>
          </w:tcPr>
          <w:p w14:paraId="3803AD65" w14:textId="77777777" w:rsidR="003722D2" w:rsidRPr="00EB0064" w:rsidRDefault="003722D2" w:rsidP="00741364">
            <w:pPr>
              <w:pStyle w:val="NoSpacing"/>
              <w:jc w:val="left"/>
              <w:rPr>
                <w:sz w:val="20"/>
                <w:lang w:val="af-ZA"/>
              </w:rPr>
            </w:pPr>
            <w:r w:rsidRPr="00EB0064">
              <w:rPr>
                <w:lang w:val="af-ZA"/>
              </w:rPr>
              <w:t>Handig in op ClickUP</w:t>
            </w:r>
          </w:p>
        </w:tc>
        <w:tc>
          <w:tcPr>
            <w:tcW w:w="0" w:type="auto"/>
            <w:shd w:val="clear" w:color="auto" w:fill="auto"/>
            <w:vAlign w:val="center"/>
          </w:tcPr>
          <w:p w14:paraId="001FC859" w14:textId="77777777" w:rsidR="003722D2" w:rsidRPr="00EB0064" w:rsidRDefault="003722D2" w:rsidP="00741364">
            <w:pPr>
              <w:pStyle w:val="NoSpacing"/>
              <w:jc w:val="left"/>
              <w:rPr>
                <w:sz w:val="20"/>
                <w:lang w:val="af-ZA"/>
              </w:rPr>
            </w:pPr>
          </w:p>
        </w:tc>
        <w:tc>
          <w:tcPr>
            <w:tcW w:w="0" w:type="auto"/>
            <w:shd w:val="clear" w:color="auto" w:fill="auto"/>
            <w:vAlign w:val="center"/>
          </w:tcPr>
          <w:p w14:paraId="5E55AAD7" w14:textId="77777777" w:rsidR="003722D2" w:rsidRPr="00EB0064" w:rsidRDefault="003722D2" w:rsidP="00741364">
            <w:pPr>
              <w:pStyle w:val="NoSpacing"/>
              <w:jc w:val="left"/>
              <w:rPr>
                <w:sz w:val="20"/>
                <w:lang w:val="af-ZA"/>
              </w:rPr>
            </w:pPr>
          </w:p>
        </w:tc>
        <w:tc>
          <w:tcPr>
            <w:tcW w:w="0" w:type="auto"/>
            <w:vAlign w:val="center"/>
          </w:tcPr>
          <w:p w14:paraId="1787CFE7" w14:textId="77777777" w:rsidR="003722D2" w:rsidRPr="00EB0064" w:rsidRDefault="003722D2" w:rsidP="00741364">
            <w:pPr>
              <w:pStyle w:val="NoSpacing"/>
              <w:jc w:val="left"/>
              <w:rPr>
                <w:sz w:val="20"/>
                <w:lang w:val="af-ZA"/>
              </w:rPr>
            </w:pPr>
            <w:r w:rsidRPr="00EB0064">
              <w:rPr>
                <w:lang w:val="af-ZA"/>
              </w:rPr>
              <w:t>Maandag, 25 April</w:t>
            </w:r>
          </w:p>
        </w:tc>
        <w:tc>
          <w:tcPr>
            <w:tcW w:w="0" w:type="auto"/>
            <w:vAlign w:val="center"/>
          </w:tcPr>
          <w:p w14:paraId="503F91F4" w14:textId="77777777" w:rsidR="003722D2" w:rsidRPr="00EB0064" w:rsidRDefault="003722D2" w:rsidP="00741364">
            <w:pPr>
              <w:pStyle w:val="NoSpacing"/>
              <w:jc w:val="center"/>
              <w:rPr>
                <w:sz w:val="20"/>
                <w:lang w:val="af-ZA"/>
              </w:rPr>
            </w:pPr>
            <w:r w:rsidRPr="00EB0064">
              <w:rPr>
                <w:lang w:val="af-ZA"/>
              </w:rPr>
              <w:t>8</w:t>
            </w:r>
          </w:p>
        </w:tc>
      </w:tr>
      <w:tr w:rsidR="003722D2" w:rsidRPr="00EB0064" w14:paraId="001E90B9" w14:textId="77777777" w:rsidTr="00741364">
        <w:tc>
          <w:tcPr>
            <w:tcW w:w="0" w:type="auto"/>
            <w:shd w:val="clear" w:color="auto" w:fill="auto"/>
            <w:vAlign w:val="center"/>
          </w:tcPr>
          <w:p w14:paraId="7495EF62" w14:textId="77777777" w:rsidR="003722D2" w:rsidRPr="00EB0064" w:rsidRDefault="003722D2" w:rsidP="00741364">
            <w:pPr>
              <w:pStyle w:val="NoSpacing"/>
              <w:jc w:val="left"/>
              <w:rPr>
                <w:sz w:val="20"/>
                <w:lang w:val="af-ZA"/>
              </w:rPr>
            </w:pPr>
            <w:r w:rsidRPr="00EB0064">
              <w:rPr>
                <w:lang w:val="af-ZA"/>
              </w:rPr>
              <w:t>Werksopdrag 03: Groep</w:t>
            </w:r>
          </w:p>
        </w:tc>
        <w:tc>
          <w:tcPr>
            <w:tcW w:w="0" w:type="auto"/>
            <w:shd w:val="clear" w:color="auto" w:fill="auto"/>
            <w:vAlign w:val="center"/>
          </w:tcPr>
          <w:p w14:paraId="370D6E46" w14:textId="77777777" w:rsidR="003722D2" w:rsidRPr="00EB0064" w:rsidRDefault="003722D2" w:rsidP="00741364">
            <w:pPr>
              <w:pStyle w:val="NoSpacing"/>
              <w:jc w:val="left"/>
              <w:rPr>
                <w:sz w:val="20"/>
                <w:lang w:val="af-ZA"/>
              </w:rPr>
            </w:pPr>
            <w:r w:rsidRPr="00EB0064">
              <w:rPr>
                <w:lang w:val="af-ZA"/>
              </w:rPr>
              <w:t>PowerPoint-skyfies of toep en blog</w:t>
            </w:r>
          </w:p>
        </w:tc>
        <w:tc>
          <w:tcPr>
            <w:tcW w:w="0" w:type="auto"/>
            <w:shd w:val="clear" w:color="auto" w:fill="auto"/>
            <w:vAlign w:val="center"/>
          </w:tcPr>
          <w:p w14:paraId="194C4E05" w14:textId="77777777" w:rsidR="003722D2" w:rsidRPr="00EB0064" w:rsidRDefault="003722D2" w:rsidP="00741364">
            <w:pPr>
              <w:pStyle w:val="NoSpacing"/>
              <w:jc w:val="left"/>
              <w:rPr>
                <w:sz w:val="20"/>
                <w:lang w:val="af-ZA"/>
              </w:rPr>
            </w:pPr>
          </w:p>
        </w:tc>
        <w:tc>
          <w:tcPr>
            <w:tcW w:w="0" w:type="auto"/>
            <w:shd w:val="clear" w:color="auto" w:fill="auto"/>
            <w:vAlign w:val="center"/>
          </w:tcPr>
          <w:p w14:paraId="1F59E073" w14:textId="77777777" w:rsidR="003722D2" w:rsidRPr="00EB0064" w:rsidRDefault="003722D2" w:rsidP="00741364">
            <w:pPr>
              <w:pStyle w:val="NoSpacing"/>
              <w:jc w:val="left"/>
              <w:rPr>
                <w:sz w:val="20"/>
                <w:lang w:val="af-ZA"/>
              </w:rPr>
            </w:pPr>
          </w:p>
        </w:tc>
        <w:tc>
          <w:tcPr>
            <w:tcW w:w="0" w:type="auto"/>
            <w:vAlign w:val="center"/>
          </w:tcPr>
          <w:p w14:paraId="56044BF5" w14:textId="77777777" w:rsidR="003722D2" w:rsidRPr="00EB0064" w:rsidRDefault="003722D2" w:rsidP="00741364">
            <w:pPr>
              <w:pStyle w:val="NoSpacing"/>
              <w:jc w:val="left"/>
              <w:rPr>
                <w:sz w:val="20"/>
                <w:lang w:val="af-ZA"/>
              </w:rPr>
            </w:pPr>
            <w:r w:rsidRPr="00EB0064">
              <w:rPr>
                <w:lang w:val="af-ZA"/>
              </w:rPr>
              <w:t>Maandag, 9 Mei</w:t>
            </w:r>
          </w:p>
        </w:tc>
        <w:tc>
          <w:tcPr>
            <w:tcW w:w="0" w:type="auto"/>
            <w:vAlign w:val="center"/>
          </w:tcPr>
          <w:p w14:paraId="7DE2C7F9" w14:textId="77777777" w:rsidR="003722D2" w:rsidRPr="00EB0064" w:rsidRDefault="003722D2" w:rsidP="00741364">
            <w:pPr>
              <w:pStyle w:val="NoSpacing"/>
              <w:jc w:val="center"/>
              <w:rPr>
                <w:sz w:val="20"/>
                <w:lang w:val="af-ZA"/>
              </w:rPr>
            </w:pPr>
            <w:r w:rsidRPr="00EB0064">
              <w:rPr>
                <w:lang w:val="af-ZA"/>
              </w:rPr>
              <w:t>15</w:t>
            </w:r>
          </w:p>
        </w:tc>
      </w:tr>
      <w:tr w:rsidR="003722D2" w:rsidRPr="00EB0064" w14:paraId="58C1C17F" w14:textId="77777777" w:rsidTr="00741364">
        <w:tc>
          <w:tcPr>
            <w:tcW w:w="0" w:type="auto"/>
            <w:shd w:val="clear" w:color="auto" w:fill="auto"/>
            <w:vAlign w:val="center"/>
          </w:tcPr>
          <w:p w14:paraId="2FA2C706" w14:textId="77777777" w:rsidR="003722D2" w:rsidRPr="00EB0064" w:rsidRDefault="003722D2" w:rsidP="00741364">
            <w:pPr>
              <w:pStyle w:val="NoSpacing"/>
              <w:jc w:val="left"/>
              <w:rPr>
                <w:sz w:val="20"/>
                <w:lang w:val="af-ZA"/>
              </w:rPr>
            </w:pPr>
            <w:r w:rsidRPr="00EB0064">
              <w:rPr>
                <w:lang w:val="af-ZA"/>
              </w:rPr>
              <w:lastRenderedPageBreak/>
              <w:t>Klastoets 01</w:t>
            </w:r>
          </w:p>
        </w:tc>
        <w:tc>
          <w:tcPr>
            <w:tcW w:w="0" w:type="auto"/>
            <w:shd w:val="clear" w:color="auto" w:fill="auto"/>
            <w:vAlign w:val="center"/>
          </w:tcPr>
          <w:p w14:paraId="12BA0567" w14:textId="77777777" w:rsidR="003722D2" w:rsidRPr="00EB0064" w:rsidRDefault="003722D2" w:rsidP="00741364">
            <w:pPr>
              <w:pStyle w:val="NoSpacing"/>
              <w:jc w:val="left"/>
              <w:rPr>
                <w:sz w:val="20"/>
                <w:lang w:val="af-ZA"/>
              </w:rPr>
            </w:pPr>
            <w:r w:rsidRPr="00EB0064">
              <w:rPr>
                <w:lang w:val="af-ZA"/>
              </w:rPr>
              <w:t>In die klas geskryf</w:t>
            </w:r>
          </w:p>
        </w:tc>
        <w:tc>
          <w:tcPr>
            <w:tcW w:w="0" w:type="auto"/>
            <w:shd w:val="clear" w:color="auto" w:fill="auto"/>
            <w:vAlign w:val="center"/>
          </w:tcPr>
          <w:p w14:paraId="056E0894" w14:textId="77777777" w:rsidR="003722D2" w:rsidRPr="00EB0064" w:rsidRDefault="003722D2" w:rsidP="00741364">
            <w:pPr>
              <w:pStyle w:val="NoSpacing"/>
              <w:jc w:val="left"/>
              <w:rPr>
                <w:sz w:val="20"/>
                <w:lang w:val="af-ZA"/>
              </w:rPr>
            </w:pPr>
          </w:p>
        </w:tc>
        <w:tc>
          <w:tcPr>
            <w:tcW w:w="0" w:type="auto"/>
            <w:shd w:val="clear" w:color="auto" w:fill="auto"/>
            <w:vAlign w:val="center"/>
          </w:tcPr>
          <w:p w14:paraId="694BC62B" w14:textId="77777777" w:rsidR="003722D2" w:rsidRPr="00EB0064" w:rsidRDefault="003722D2" w:rsidP="00741364">
            <w:pPr>
              <w:pStyle w:val="NoSpacing"/>
              <w:jc w:val="left"/>
              <w:rPr>
                <w:sz w:val="20"/>
                <w:lang w:val="af-ZA"/>
              </w:rPr>
            </w:pPr>
          </w:p>
        </w:tc>
        <w:tc>
          <w:tcPr>
            <w:tcW w:w="0" w:type="auto"/>
            <w:vAlign w:val="center"/>
          </w:tcPr>
          <w:p w14:paraId="1AFE4680" w14:textId="77777777" w:rsidR="003722D2" w:rsidRPr="00EB0064" w:rsidRDefault="003722D2" w:rsidP="00741364">
            <w:pPr>
              <w:pStyle w:val="NoSpacing"/>
              <w:jc w:val="left"/>
              <w:rPr>
                <w:sz w:val="20"/>
                <w:lang w:val="af-ZA"/>
              </w:rPr>
            </w:pPr>
            <w:r w:rsidRPr="00EB0064">
              <w:rPr>
                <w:lang w:val="af-ZA"/>
              </w:rPr>
              <w:t>Week 19 – 23 Februarie</w:t>
            </w:r>
          </w:p>
        </w:tc>
        <w:tc>
          <w:tcPr>
            <w:tcW w:w="0" w:type="auto"/>
            <w:vAlign w:val="center"/>
          </w:tcPr>
          <w:p w14:paraId="27E35F0A" w14:textId="77777777" w:rsidR="003722D2" w:rsidRPr="00EB0064" w:rsidRDefault="003722D2" w:rsidP="00741364">
            <w:pPr>
              <w:pStyle w:val="NoSpacing"/>
              <w:jc w:val="center"/>
              <w:rPr>
                <w:sz w:val="20"/>
                <w:lang w:val="af-ZA"/>
              </w:rPr>
            </w:pPr>
            <w:r w:rsidRPr="00EB0064">
              <w:rPr>
                <w:lang w:val="af-ZA"/>
              </w:rPr>
              <w:t>10</w:t>
            </w:r>
          </w:p>
        </w:tc>
      </w:tr>
      <w:tr w:rsidR="003722D2" w:rsidRPr="00EB0064" w14:paraId="04556E05" w14:textId="77777777" w:rsidTr="00741364">
        <w:tc>
          <w:tcPr>
            <w:tcW w:w="0" w:type="auto"/>
            <w:shd w:val="clear" w:color="auto" w:fill="auto"/>
            <w:vAlign w:val="center"/>
          </w:tcPr>
          <w:p w14:paraId="1C290E30" w14:textId="77777777" w:rsidR="003722D2" w:rsidRPr="00EB0064" w:rsidRDefault="003722D2" w:rsidP="00741364">
            <w:pPr>
              <w:pStyle w:val="NoSpacing"/>
              <w:jc w:val="left"/>
              <w:rPr>
                <w:sz w:val="20"/>
                <w:lang w:val="af-ZA"/>
              </w:rPr>
            </w:pPr>
            <w:r w:rsidRPr="00EB0064">
              <w:rPr>
                <w:lang w:val="af-ZA"/>
              </w:rPr>
              <w:t>Formele semester- teorietoets</w:t>
            </w:r>
          </w:p>
        </w:tc>
        <w:tc>
          <w:tcPr>
            <w:tcW w:w="0" w:type="auto"/>
            <w:shd w:val="clear" w:color="auto" w:fill="auto"/>
            <w:vAlign w:val="center"/>
          </w:tcPr>
          <w:p w14:paraId="6E12143D" w14:textId="77777777" w:rsidR="003722D2" w:rsidRPr="00EB0064" w:rsidRDefault="003722D2" w:rsidP="00741364">
            <w:pPr>
              <w:pStyle w:val="NoSpacing"/>
              <w:jc w:val="left"/>
              <w:rPr>
                <w:sz w:val="20"/>
                <w:lang w:val="af-ZA"/>
              </w:rPr>
            </w:pPr>
            <w:r w:rsidRPr="00EB0064">
              <w:rPr>
                <w:lang w:val="af-ZA"/>
              </w:rPr>
              <w:t>Skriftelik</w:t>
            </w:r>
          </w:p>
        </w:tc>
        <w:tc>
          <w:tcPr>
            <w:tcW w:w="0" w:type="auto"/>
            <w:shd w:val="clear" w:color="auto" w:fill="auto"/>
            <w:vAlign w:val="center"/>
          </w:tcPr>
          <w:p w14:paraId="469F48F8" w14:textId="77777777" w:rsidR="003722D2" w:rsidRPr="00EB0064" w:rsidRDefault="003722D2" w:rsidP="00741364">
            <w:pPr>
              <w:pStyle w:val="NoSpacing"/>
              <w:jc w:val="left"/>
              <w:rPr>
                <w:sz w:val="20"/>
                <w:lang w:val="af-ZA"/>
              </w:rPr>
            </w:pPr>
          </w:p>
        </w:tc>
        <w:tc>
          <w:tcPr>
            <w:tcW w:w="0" w:type="auto"/>
            <w:shd w:val="clear" w:color="auto" w:fill="auto"/>
            <w:vAlign w:val="center"/>
          </w:tcPr>
          <w:p w14:paraId="67BF1FA4" w14:textId="77777777" w:rsidR="003722D2" w:rsidRPr="00EB0064" w:rsidRDefault="003722D2" w:rsidP="00741364">
            <w:pPr>
              <w:pStyle w:val="NoSpacing"/>
              <w:jc w:val="left"/>
              <w:rPr>
                <w:sz w:val="20"/>
                <w:lang w:val="af-ZA"/>
              </w:rPr>
            </w:pPr>
          </w:p>
        </w:tc>
        <w:tc>
          <w:tcPr>
            <w:tcW w:w="0" w:type="auto"/>
            <w:vAlign w:val="center"/>
          </w:tcPr>
          <w:p w14:paraId="2A2DD6B5" w14:textId="77777777" w:rsidR="003722D2" w:rsidRPr="00EB0064" w:rsidRDefault="003722D2" w:rsidP="00741364">
            <w:pPr>
              <w:pStyle w:val="NoSpacing"/>
              <w:jc w:val="left"/>
              <w:rPr>
                <w:sz w:val="20"/>
                <w:lang w:val="af-ZA"/>
              </w:rPr>
            </w:pPr>
            <w:r w:rsidRPr="00EB0064">
              <w:rPr>
                <w:lang w:val="af-ZA"/>
              </w:rPr>
              <w:t>Woensdag, 13 April</w:t>
            </w:r>
          </w:p>
        </w:tc>
        <w:tc>
          <w:tcPr>
            <w:tcW w:w="0" w:type="auto"/>
            <w:vAlign w:val="center"/>
          </w:tcPr>
          <w:p w14:paraId="3B92A875" w14:textId="77777777" w:rsidR="003722D2" w:rsidRPr="00EB0064" w:rsidRDefault="003722D2" w:rsidP="00741364">
            <w:pPr>
              <w:pStyle w:val="NoSpacing"/>
              <w:jc w:val="center"/>
              <w:rPr>
                <w:sz w:val="20"/>
                <w:lang w:val="af-ZA"/>
              </w:rPr>
            </w:pPr>
            <w:r w:rsidRPr="00EB0064">
              <w:rPr>
                <w:lang w:val="af-ZA"/>
              </w:rPr>
              <w:t>50</w:t>
            </w:r>
          </w:p>
        </w:tc>
      </w:tr>
    </w:tbl>
    <w:p w14:paraId="5C6A5D4D" w14:textId="77777777" w:rsidR="003722D2" w:rsidRPr="00EB0064" w:rsidRDefault="003722D2" w:rsidP="003722D2">
      <w:pPr>
        <w:rPr>
          <w:rFonts w:ascii="Calibri" w:eastAsia="Times New Roman" w:hAnsi="Calibri"/>
          <w:i/>
          <w:iCs/>
          <w:u w:val="single"/>
          <w:lang w:val="af-ZA"/>
        </w:rPr>
      </w:pPr>
      <w:bookmarkStart w:id="52" w:name="_Toc307929637"/>
      <w:bookmarkStart w:id="53" w:name="_Toc309121929"/>
      <w:bookmarkStart w:id="54" w:name="_Toc528556142"/>
      <w:bookmarkStart w:id="55" w:name="_Toc528558043"/>
      <w:bookmarkStart w:id="56" w:name="_Toc528558215"/>
      <w:bookmarkStart w:id="57" w:name="_Toc528558412"/>
      <w:bookmarkStart w:id="58" w:name="_Toc528558533"/>
      <w:bookmarkStart w:id="59" w:name="_Toc528558557"/>
      <w:bookmarkStart w:id="60" w:name="_Toc530302713"/>
      <w:bookmarkStart w:id="61" w:name="_Toc530302927"/>
      <w:bookmarkStart w:id="62" w:name="_Toc535220911"/>
      <w:bookmarkStart w:id="63" w:name="_Toc535221118"/>
      <w:bookmarkStart w:id="64" w:name="_Toc535223826"/>
      <w:bookmarkStart w:id="65" w:name="_Toc535913113"/>
      <w:bookmarkStart w:id="66" w:name="_Toc528555891"/>
    </w:p>
    <w:p w14:paraId="778A489B" w14:textId="77777777" w:rsidR="003722D2" w:rsidRPr="00EB0064" w:rsidRDefault="003722D2" w:rsidP="003722D2">
      <w:pPr>
        <w:rPr>
          <w:rFonts w:ascii="Calibri" w:eastAsia="Times New Roman" w:hAnsi="Calibri"/>
          <w:i/>
          <w:iCs/>
          <w:u w:val="single"/>
          <w:lang w:val="af-ZA"/>
        </w:rPr>
      </w:pPr>
      <w:r w:rsidRPr="00EB0064">
        <w:rPr>
          <w:rFonts w:ascii="Calibri" w:eastAsia="Times New Roman" w:hAnsi="Calibri"/>
          <w:i/>
          <w:iCs/>
          <w:u w:val="single"/>
          <w:lang w:val="af-ZA"/>
        </w:rPr>
        <w:t xml:space="preserve">Voeg asseblief ŉ formule vir die berekening van semesterpunt in. </w:t>
      </w:r>
    </w:p>
    <w:p w14:paraId="0F106942" w14:textId="77777777" w:rsidR="003722D2" w:rsidRPr="00EB0064" w:rsidRDefault="003722D2" w:rsidP="003722D2">
      <w:pPr>
        <w:pStyle w:val="Heading2"/>
        <w:spacing w:after="0"/>
        <w:ind w:left="567"/>
        <w:rPr>
          <w:lang w:val="af-ZA"/>
        </w:rPr>
      </w:pPr>
      <w:bookmarkStart w:id="67" w:name="_Toc26797507"/>
      <w:r w:rsidRPr="00EB0064">
        <w:rPr>
          <w:lang w:val="af-ZA"/>
        </w:rPr>
        <w:t>Assesseringskriteria</w:t>
      </w:r>
      <w:bookmarkEnd w:id="52"/>
      <w:bookmarkEnd w:id="53"/>
      <w:bookmarkEnd w:id="67"/>
      <w:r w:rsidRPr="00EB0064">
        <w:rPr>
          <w:lang w:val="af-ZA"/>
        </w:rPr>
        <w:t xml:space="preserve"> </w:t>
      </w:r>
    </w:p>
    <w:bookmarkEnd w:id="54"/>
    <w:bookmarkEnd w:id="55"/>
    <w:bookmarkEnd w:id="56"/>
    <w:bookmarkEnd w:id="57"/>
    <w:bookmarkEnd w:id="58"/>
    <w:bookmarkEnd w:id="59"/>
    <w:bookmarkEnd w:id="60"/>
    <w:bookmarkEnd w:id="61"/>
    <w:bookmarkEnd w:id="62"/>
    <w:bookmarkEnd w:id="63"/>
    <w:bookmarkEnd w:id="64"/>
    <w:bookmarkEnd w:id="65"/>
    <w:bookmarkEnd w:id="66"/>
    <w:p w14:paraId="03A2C1B4" w14:textId="77777777" w:rsidR="003722D2" w:rsidRPr="00EB0064" w:rsidRDefault="003722D2" w:rsidP="003722D2">
      <w:pPr>
        <w:rPr>
          <w:lang w:val="af-ZA"/>
        </w:rPr>
      </w:pPr>
      <w:r w:rsidRPr="00EB0064">
        <w:rPr>
          <w:lang w:val="af-ZA"/>
        </w:rPr>
        <w:t xml:space="preserve">Hier kan u die kriteria aandui wat gebruik sal word om elke leergeleentheid te assesseer. U kriteria moet van die begin van die kursus af vir die studente toeganklik wees </w:t>
      </w:r>
      <w:r w:rsidRPr="00EB0064">
        <w:rPr>
          <w:lang w:val="af-ZA"/>
        </w:rPr>
        <w:t xml:space="preserve"> dikwels in die vorm van ŉ rubriek. </w:t>
      </w:r>
    </w:p>
    <w:p w14:paraId="15EDB6C3" w14:textId="77777777" w:rsidR="003722D2" w:rsidRPr="00EB0064" w:rsidRDefault="003722D2" w:rsidP="003722D2">
      <w:pPr>
        <w:pStyle w:val="Heading2"/>
        <w:spacing w:after="0"/>
        <w:ind w:left="567"/>
        <w:rPr>
          <w:lang w:val="af-ZA"/>
        </w:rPr>
      </w:pPr>
      <w:bookmarkStart w:id="68" w:name="_Toc26797508"/>
      <w:r w:rsidRPr="00EB0064">
        <w:rPr>
          <w:lang w:val="af-ZA"/>
        </w:rPr>
        <w:t>Assesseringsbeleid</w:t>
      </w:r>
      <w:bookmarkEnd w:id="68"/>
    </w:p>
    <w:p w14:paraId="5B891C4C" w14:textId="77777777" w:rsidR="003722D2" w:rsidRPr="00EB0064" w:rsidRDefault="003722D2" w:rsidP="003722D2">
      <w:pPr>
        <w:rPr>
          <w:lang w:val="af-ZA"/>
        </w:rPr>
      </w:pPr>
      <w:r w:rsidRPr="00EB0064">
        <w:rPr>
          <w:lang w:val="af-ZA"/>
        </w:rPr>
        <w:t xml:space="preserve">Beleidskwessies (soos aangedui in die departementele/programgids) kan hier aangeraak word. Indien nodig kan aspekte soos die volgende kortliks hier aangedui word: </w:t>
      </w:r>
    </w:p>
    <w:p w14:paraId="360F780F" w14:textId="77777777" w:rsidR="003722D2" w:rsidRPr="00EB0064" w:rsidRDefault="003722D2" w:rsidP="003722D2">
      <w:pPr>
        <w:pStyle w:val="ListParagraph"/>
        <w:rPr>
          <w:lang w:val="af-ZA"/>
        </w:rPr>
      </w:pPr>
      <w:r w:rsidRPr="00EB0064">
        <w:rPr>
          <w:lang w:val="af-ZA"/>
        </w:rPr>
        <w:t>slaagvereistes;</w:t>
      </w:r>
    </w:p>
    <w:p w14:paraId="0A7DB93C" w14:textId="77777777" w:rsidR="003722D2" w:rsidRPr="00EB0064" w:rsidRDefault="003722D2" w:rsidP="003722D2">
      <w:pPr>
        <w:pStyle w:val="ListParagraph"/>
        <w:rPr>
          <w:lang w:val="af-ZA"/>
        </w:rPr>
      </w:pPr>
      <w:r w:rsidRPr="00EB0064">
        <w:rPr>
          <w:lang w:val="af-ZA"/>
        </w:rPr>
        <w:t>spesiale vereistes (sub-minima en promosievereistes);</w:t>
      </w:r>
    </w:p>
    <w:p w14:paraId="1437E7D9" w14:textId="77777777" w:rsidR="003722D2" w:rsidRPr="00EB0064" w:rsidRDefault="003722D2" w:rsidP="003722D2">
      <w:pPr>
        <w:pStyle w:val="ListParagraph"/>
        <w:rPr>
          <w:lang w:val="af-ZA"/>
        </w:rPr>
      </w:pPr>
      <w:r w:rsidRPr="00EB0064">
        <w:rPr>
          <w:lang w:val="af-ZA"/>
        </w:rPr>
        <w:t>beleid aangaande die laat inhandiging van werksopdragte;</w:t>
      </w:r>
    </w:p>
    <w:p w14:paraId="3FC63A63" w14:textId="77777777" w:rsidR="003722D2" w:rsidRPr="00EB0064" w:rsidRDefault="003722D2" w:rsidP="003722D2">
      <w:pPr>
        <w:pStyle w:val="ListParagraph"/>
        <w:rPr>
          <w:lang w:val="af-ZA"/>
        </w:rPr>
      </w:pPr>
      <w:r w:rsidRPr="00EB0064">
        <w:rPr>
          <w:lang w:val="af-ZA"/>
        </w:rPr>
        <w:t>beleid aangaande afwesigheid van toetse; en</w:t>
      </w:r>
    </w:p>
    <w:p w14:paraId="32BAB78A" w14:textId="77777777" w:rsidR="003722D2" w:rsidRPr="00EB0064" w:rsidRDefault="003722D2" w:rsidP="003722D2">
      <w:pPr>
        <w:pStyle w:val="ListParagraph"/>
        <w:rPr>
          <w:lang w:val="af-ZA"/>
        </w:rPr>
      </w:pPr>
      <w:r w:rsidRPr="00EB0064">
        <w:rPr>
          <w:lang w:val="af-ZA"/>
        </w:rPr>
        <w:t>vereistes vir hereksamens, buitengewone eksamens en siektesertifikate.</w:t>
      </w:r>
    </w:p>
    <w:p w14:paraId="401FFF3A" w14:textId="77777777" w:rsidR="003722D2" w:rsidRPr="00EB0064" w:rsidRDefault="003722D2" w:rsidP="003722D2">
      <w:pPr>
        <w:pStyle w:val="Heading2"/>
        <w:spacing w:after="0"/>
        <w:ind w:left="567"/>
        <w:rPr>
          <w:lang w:val="af-ZA"/>
        </w:rPr>
      </w:pPr>
      <w:bookmarkStart w:id="69" w:name="_Toc26797509"/>
      <w:r w:rsidRPr="00EB0064">
        <w:rPr>
          <w:lang w:val="af-ZA"/>
        </w:rPr>
        <w:t>Plagiaat</w:t>
      </w:r>
      <w:bookmarkEnd w:id="69"/>
    </w:p>
    <w:bookmarkEnd w:id="29"/>
    <w:p w14:paraId="268F2299" w14:textId="77777777" w:rsidR="003722D2" w:rsidRPr="00EB0064" w:rsidRDefault="003722D2" w:rsidP="003722D2">
      <w:pPr>
        <w:rPr>
          <w:lang w:val="af-ZA"/>
        </w:rPr>
      </w:pPr>
      <w:r w:rsidRPr="00EB0064">
        <w:rPr>
          <w:lang w:val="af-ZA"/>
        </w:rPr>
        <w:t xml:space="preserve">Plagiaat is ŉ ernstige vorm van akademiese wangedrag. Dit behels die toeëiening van iemand anders se werk om dit later as jou eie aan te bied.  Jy pleeg dus plagiaat wanneer jy iemand anders se geskrewe of kreatiewe werk (woorde, beelde, idees, opinies, ontdekkings, kunswerk, musiek, opnames, rekenaargegenereerde werk, ens) as jou eie aanbied. Handig slegs jou eie oorspronklike werk in. Dui presies en akkuraat aan wanneer jy iemand anders se inligting gebruik. Bronverwysings moet volgens ŉ erkende stelsel gedoen word. Dui aan of jy die inligting van die internet afgelaai het. Vir meer inligting besoek die biblioteek se webtuiste: </w:t>
      </w:r>
    </w:p>
    <w:p w14:paraId="5C2F08D8" w14:textId="77777777" w:rsidR="003722D2" w:rsidRPr="00EB0064" w:rsidRDefault="003722D2" w:rsidP="003722D2">
      <w:pPr>
        <w:jc w:val="left"/>
        <w:rPr>
          <w:lang w:val="af-ZA"/>
        </w:rPr>
      </w:pPr>
      <w:hyperlink r:id="rId13" w:history="1">
        <w:r w:rsidRPr="00EB0064">
          <w:rPr>
            <w:rStyle w:val="Hyperlink"/>
            <w:lang w:val="af-ZA"/>
          </w:rPr>
          <w:t>http://www.library.up.ac.za/plagiarism/index.htm</w:t>
        </w:r>
      </w:hyperlink>
      <w:r w:rsidRPr="00EB0064">
        <w:rPr>
          <w:lang w:val="af-ZA"/>
        </w:rPr>
        <w:t>.</w:t>
      </w:r>
    </w:p>
    <w:p w14:paraId="13732854" w14:textId="77777777" w:rsidR="003722D2" w:rsidRPr="00EB0064" w:rsidRDefault="003722D2" w:rsidP="003722D2">
      <w:pPr>
        <w:pStyle w:val="Heading1"/>
        <w:rPr>
          <w:lang w:val="af-ZA"/>
        </w:rPr>
      </w:pPr>
      <w:bookmarkStart w:id="70" w:name="_Toc26797510"/>
      <w:r w:rsidRPr="00EB0064">
        <w:rPr>
          <w:lang w:val="af-ZA"/>
        </w:rPr>
        <w:t>Studentesteun</w:t>
      </w:r>
      <w:bookmarkEnd w:id="70"/>
    </w:p>
    <w:p w14:paraId="43DEDA89" w14:textId="77777777" w:rsidR="003722D2" w:rsidRPr="00EB0064" w:rsidRDefault="003722D2" w:rsidP="003722D2">
      <w:pPr>
        <w:rPr>
          <w:lang w:val="af-ZA"/>
        </w:rPr>
      </w:pPr>
      <w:r w:rsidRPr="00EB0064">
        <w:rPr>
          <w:lang w:val="af-ZA"/>
        </w:rPr>
        <w:t xml:space="preserve">Laai asseblief ŉ QR-kodeleser op jou selfoon af. Om ŉ QR-kodeleser af te laai, maak die mobieletoepwinkel (App Store, Google Play of Windows Marketplace) oop en soek vir QR-kodelesers. </w:t>
      </w:r>
    </w:p>
    <w:p w14:paraId="57728033" w14:textId="77777777" w:rsidR="003722D2" w:rsidRPr="00EB0064" w:rsidRDefault="003722D2" w:rsidP="003722D2">
      <w:pPr>
        <w:pStyle w:val="Heading2"/>
        <w:spacing w:after="0"/>
        <w:ind w:left="567"/>
        <w:rPr>
          <w:lang w:val="af-ZA"/>
        </w:rPr>
      </w:pPr>
      <w:bookmarkStart w:id="71" w:name="_Toc26780530"/>
      <w:bookmarkStart w:id="72" w:name="_Toc22889567"/>
      <w:bookmarkStart w:id="73" w:name="_Toc26797511"/>
      <w:r w:rsidRPr="00EB0064">
        <w:rPr>
          <w:lang w:val="af-ZA"/>
        </w:rPr>
        <w:t>Veiligheid saans en noodgevalle</w:t>
      </w:r>
      <w:bookmarkEnd w:id="71"/>
      <w:bookmarkEnd w:id="73"/>
      <w:r w:rsidRPr="00EB0064">
        <w:rPr>
          <w:lang w:val="af-ZA"/>
        </w:rPr>
        <w:t xml:space="preserve"> </w:t>
      </w:r>
      <w:bookmarkEnd w:id="72"/>
    </w:p>
    <w:p w14:paraId="5EAD1AD6" w14:textId="77777777" w:rsidR="003722D2" w:rsidRPr="00EB0064" w:rsidRDefault="003722D2" w:rsidP="003722D2">
      <w:pPr>
        <w:pStyle w:val="ListParagraph"/>
        <w:rPr>
          <w:lang w:val="af-ZA"/>
        </w:rPr>
      </w:pPr>
      <w:r w:rsidRPr="00EB0064">
        <w:rPr>
          <w:lang w:val="af-ZA"/>
        </w:rPr>
        <w:t>Skakel die Operasionele Bestuursentrum indien jy ŉ veiligheidsbeampte nodig het om jou van jou koshuis na die kampus te vergesel (inligting is op die agterkant van jou studentekaart).</w:t>
      </w:r>
    </w:p>
    <w:p w14:paraId="31EB7CAD" w14:textId="77777777" w:rsidR="003722D2" w:rsidRPr="00EB0064" w:rsidRDefault="003722D2" w:rsidP="003722D2">
      <w:pPr>
        <w:pStyle w:val="ListParagraph"/>
        <w:rPr>
          <w:lang w:val="af-ZA"/>
        </w:rPr>
      </w:pPr>
      <w:r w:rsidRPr="00EB0064">
        <w:rPr>
          <w:lang w:val="af-ZA"/>
        </w:rPr>
        <w:t>Die 24-uur multidissiplinêre UP Krisislyn bied professionele en vertroulike ondersteuning aan slagoffers van misdaad en in tye van trauma. Vir ondersteuning en onmiddellike optrede, skakel die UP Krisislyn by 0800 00 64 28.</w:t>
      </w:r>
    </w:p>
    <w:p w14:paraId="321AD922" w14:textId="77777777" w:rsidR="003722D2" w:rsidRPr="00EB0064" w:rsidRDefault="003722D2" w:rsidP="003722D2">
      <w:pPr>
        <w:pStyle w:val="ListParagraph"/>
        <w:rPr>
          <w:lang w:val="af-ZA"/>
        </w:rPr>
      </w:pPr>
      <w:r w:rsidRPr="00EB0064">
        <w:rPr>
          <w:lang w:val="af-ZA"/>
        </w:rPr>
        <w:t>Veiligheidsbeamptes is van 18:00 tot 06:00 beskikbaar om jou te voet op kampus na en van jou koshuis te vergesel vir die area oos van die Hatfieldkampus tot by die Hillcrestkampus.</w:t>
      </w:r>
    </w:p>
    <w:p w14:paraId="4B08B07D" w14:textId="77777777" w:rsidR="003722D2" w:rsidRPr="00EB0064" w:rsidRDefault="003722D2" w:rsidP="003722D2">
      <w:pPr>
        <w:pStyle w:val="Heading2"/>
        <w:spacing w:after="0"/>
        <w:ind w:left="567"/>
        <w:rPr>
          <w:lang w:val="af-ZA"/>
        </w:rPr>
      </w:pPr>
      <w:bookmarkStart w:id="74" w:name="_Toc22889568"/>
      <w:bookmarkStart w:id="75" w:name="_Toc26780531"/>
      <w:bookmarkStart w:id="76" w:name="_Toc26797512"/>
      <w:r w:rsidRPr="00EB0064">
        <w:rPr>
          <w:lang w:val="af-ZA"/>
        </w:rPr>
        <w:t>E-le</w:t>
      </w:r>
      <w:bookmarkEnd w:id="74"/>
      <w:r w:rsidRPr="00EB0064">
        <w:rPr>
          <w:lang w:val="af-ZA"/>
        </w:rPr>
        <w:t>ersteun</w:t>
      </w:r>
      <w:bookmarkEnd w:id="75"/>
      <w:bookmarkEnd w:id="76"/>
    </w:p>
    <w:p w14:paraId="27677BA9" w14:textId="77777777" w:rsidR="003722D2" w:rsidRPr="00EB0064" w:rsidRDefault="003722D2" w:rsidP="003722D2">
      <w:pPr>
        <w:pStyle w:val="ListParagraph"/>
        <w:rPr>
          <w:lang w:val="af-ZA"/>
        </w:rPr>
      </w:pPr>
      <w:r w:rsidRPr="00EB0064">
        <w:rPr>
          <w:lang w:val="af-ZA"/>
        </w:rPr>
        <w:t>Meld altyd enige probleem wat jy ondervind by Studentehulplessenaar (</w:t>
      </w:r>
      <w:r w:rsidRPr="00662253">
        <w:rPr>
          <w:lang w:val="af-ZA"/>
        </w:rPr>
        <w:t>Student Help Desk</w:t>
      </w:r>
      <w:r w:rsidRPr="00EB0064">
        <w:rPr>
          <w:lang w:val="af-ZA"/>
        </w:rPr>
        <w:t>) aan.</w:t>
      </w:r>
    </w:p>
    <w:p w14:paraId="47FFCA7A" w14:textId="77777777" w:rsidR="003722D2" w:rsidRPr="00EB0064" w:rsidRDefault="003722D2" w:rsidP="003722D2">
      <w:pPr>
        <w:pStyle w:val="ListParagraph"/>
        <w:rPr>
          <w:lang w:val="af-ZA"/>
        </w:rPr>
      </w:pPr>
      <w:r w:rsidRPr="00EB0064">
        <w:rPr>
          <w:lang w:val="af-ZA"/>
        </w:rPr>
        <w:lastRenderedPageBreak/>
        <w:t>Praat met die assistente by Studentehulplessenaar</w:t>
      </w:r>
      <w:r w:rsidRPr="00EB0064" w:rsidDel="00167900">
        <w:rPr>
          <w:lang w:val="af-ZA"/>
        </w:rPr>
        <w:t xml:space="preserve"> </w:t>
      </w:r>
      <w:r w:rsidRPr="00EB0064">
        <w:rPr>
          <w:lang w:val="af-ZA"/>
        </w:rPr>
        <w:t>(langs die studenterekenaarlaboratoria in IT -Gebou, NW2, RBT, ens).</w:t>
      </w:r>
    </w:p>
    <w:p w14:paraId="3B077A1F" w14:textId="77777777" w:rsidR="003722D2" w:rsidRPr="00662253" w:rsidRDefault="003722D2" w:rsidP="003722D2">
      <w:pPr>
        <w:pStyle w:val="ListParagraph"/>
        <w:rPr>
          <w:lang w:val="af-ZA"/>
        </w:rPr>
      </w:pPr>
      <w:r w:rsidRPr="00662253">
        <w:rPr>
          <w:lang w:val="af-ZA"/>
        </w:rPr>
        <w:t>Besoek die oop laboratoria in die Informatorium om probleme by die kantoor van die Studentehulplessenaar</w:t>
      </w:r>
      <w:r w:rsidRPr="00662253" w:rsidDel="00167900">
        <w:rPr>
          <w:lang w:val="af-ZA"/>
        </w:rPr>
        <w:t xml:space="preserve"> </w:t>
      </w:r>
      <w:r w:rsidRPr="00662253">
        <w:rPr>
          <w:lang w:val="af-ZA"/>
        </w:rPr>
        <w:t>aan te meld.</w:t>
      </w:r>
    </w:p>
    <w:p w14:paraId="28E4BBE6" w14:textId="77777777" w:rsidR="003722D2" w:rsidRDefault="003722D2" w:rsidP="003722D2">
      <w:pPr>
        <w:pStyle w:val="ListParagraph"/>
        <w:rPr>
          <w:lang w:val="af-ZA"/>
        </w:rPr>
      </w:pPr>
      <w:r w:rsidRPr="00662253">
        <w:rPr>
          <w:lang w:val="af-ZA"/>
        </w:rPr>
        <w:t>Skakel 012 420 3837.</w:t>
      </w:r>
    </w:p>
    <w:p w14:paraId="6A0928B7" w14:textId="77777777" w:rsidR="003722D2" w:rsidRPr="00662253" w:rsidRDefault="003722D2" w:rsidP="003722D2">
      <w:pPr>
        <w:pStyle w:val="ListParagraph"/>
        <w:rPr>
          <w:lang w:val="af-ZA"/>
        </w:rPr>
      </w:pPr>
      <w:r w:rsidRPr="00662253">
        <w:rPr>
          <w:lang w:val="af-ZA"/>
        </w:rPr>
        <w:t xml:space="preserve">Stuur ŉ e-pos aan </w:t>
      </w:r>
      <w:hyperlink r:id="rId14" w:history="1">
        <w:r w:rsidRPr="00360FC1">
          <w:rPr>
            <w:rStyle w:val="Hyperlink"/>
            <w:lang w:val="af-ZA"/>
          </w:rPr>
          <w:t>studenthelp@up.ac.za</w:t>
        </w:r>
      </w:hyperlink>
      <w:r>
        <w:rPr>
          <w:lang w:val="af-ZA"/>
        </w:rPr>
        <w:t xml:space="preserve"> </w:t>
      </w:r>
      <w:r w:rsidRPr="00662253">
        <w:rPr>
          <w:lang w:val="af-ZA"/>
        </w:rPr>
        <w:t xml:space="preserve"> </w:t>
      </w:r>
      <w:r>
        <w:rPr>
          <w:lang w:val="af-ZA"/>
        </w:rPr>
        <w:t xml:space="preserve"> </w:t>
      </w:r>
    </w:p>
    <w:p w14:paraId="7C6BDD3A" w14:textId="77777777" w:rsidR="003722D2" w:rsidRPr="00EB0064" w:rsidRDefault="003722D2" w:rsidP="003722D2">
      <w:pPr>
        <w:pStyle w:val="Heading2"/>
        <w:spacing w:after="0"/>
        <w:ind w:left="567"/>
        <w:rPr>
          <w:lang w:val="af-ZA"/>
        </w:rPr>
      </w:pPr>
      <w:bookmarkStart w:id="77" w:name="_Toc26780532"/>
      <w:bookmarkStart w:id="78" w:name="_Toc26797513"/>
      <w:r w:rsidRPr="00EB0064">
        <w:rPr>
          <w:lang w:val="af-ZA"/>
        </w:rPr>
        <w:t>Ander ondersteuningsdienste</w:t>
      </w:r>
      <w:bookmarkEnd w:id="77"/>
      <w:bookmarkEnd w:id="78"/>
    </w:p>
    <w:p w14:paraId="5112F7B9" w14:textId="77777777" w:rsidR="003722D2" w:rsidRPr="00EB0064" w:rsidRDefault="003722D2" w:rsidP="003722D2">
      <w:pPr>
        <w:rPr>
          <w:lang w:val="af-ZA"/>
        </w:rPr>
      </w:pPr>
    </w:p>
    <w:tbl>
      <w:tblPr>
        <w:tblW w:w="9000" w:type="dxa"/>
        <w:tblLayout w:type="fixed"/>
        <w:tblLook w:val="0400" w:firstRow="0" w:lastRow="0" w:firstColumn="0" w:lastColumn="0" w:noHBand="0" w:noVBand="1"/>
      </w:tblPr>
      <w:tblGrid>
        <w:gridCol w:w="2329"/>
        <w:gridCol w:w="3024"/>
        <w:gridCol w:w="2444"/>
        <w:gridCol w:w="1203"/>
      </w:tblGrid>
      <w:tr w:rsidR="003722D2" w:rsidRPr="00EB0064" w14:paraId="2EAB1E1F" w14:textId="77777777" w:rsidTr="00741364">
        <w:trPr>
          <w:trHeight w:val="1361"/>
        </w:trPr>
        <w:tc>
          <w:tcPr>
            <w:tcW w:w="2329" w:type="dxa"/>
            <w:tcBorders>
              <w:top w:val="single" w:sz="4" w:space="0" w:color="auto"/>
              <w:bottom w:val="single" w:sz="4" w:space="0" w:color="auto"/>
            </w:tcBorders>
            <w:vAlign w:val="center"/>
          </w:tcPr>
          <w:p w14:paraId="5FB66592" w14:textId="77777777" w:rsidR="003722D2" w:rsidRPr="00EB0064" w:rsidRDefault="003722D2" w:rsidP="00741364">
            <w:pPr>
              <w:jc w:val="left"/>
              <w:rPr>
                <w:rFonts w:cstheme="minorHAnsi"/>
                <w:lang w:val="af-ZA"/>
              </w:rPr>
            </w:pPr>
            <w:r w:rsidRPr="00EB0064">
              <w:rPr>
                <w:rFonts w:cstheme="minorHAnsi"/>
                <w:lang w:val="af-ZA"/>
              </w:rPr>
              <w:t>FLY@UP:</w:t>
            </w:r>
          </w:p>
          <w:p w14:paraId="73638B6C" w14:textId="77777777" w:rsidR="003722D2" w:rsidRPr="00EB0064" w:rsidRDefault="003722D2" w:rsidP="00741364">
            <w:pPr>
              <w:jc w:val="left"/>
              <w:rPr>
                <w:rFonts w:cstheme="minorHAnsi"/>
                <w:lang w:val="af-ZA"/>
              </w:rPr>
            </w:pPr>
            <w:r w:rsidRPr="00EB0064">
              <w:rPr>
                <w:rFonts w:cstheme="minorHAnsi"/>
                <w:lang w:val="af-ZA"/>
              </w:rPr>
              <w:t>The Finish Line is Yours</w:t>
            </w:r>
          </w:p>
        </w:tc>
        <w:tc>
          <w:tcPr>
            <w:tcW w:w="3024" w:type="dxa"/>
            <w:tcBorders>
              <w:top w:val="single" w:sz="4" w:space="0" w:color="auto"/>
              <w:bottom w:val="single" w:sz="4" w:space="0" w:color="auto"/>
            </w:tcBorders>
            <w:vAlign w:val="center"/>
          </w:tcPr>
          <w:p w14:paraId="4CE891F7" w14:textId="77777777" w:rsidR="003722D2" w:rsidRPr="00EB0064" w:rsidRDefault="003722D2" w:rsidP="00741364">
            <w:pPr>
              <w:pStyle w:val="ListParagraph"/>
              <w:ind w:left="329" w:hanging="218"/>
              <w:contextualSpacing w:val="0"/>
              <w:jc w:val="left"/>
              <w:rPr>
                <w:lang w:val="af-ZA"/>
              </w:rPr>
            </w:pPr>
            <w:r w:rsidRPr="00EB0064">
              <w:rPr>
                <w:lang w:val="af-ZA"/>
              </w:rPr>
              <w:t>Dink mooi voor jy ná die sluitingsdatum vir aanpassings of kansellering van modules vir ŉ module deregistreer.</w:t>
            </w:r>
          </w:p>
          <w:p w14:paraId="11348195" w14:textId="77777777" w:rsidR="003722D2" w:rsidRPr="00EB0064" w:rsidRDefault="003722D2" w:rsidP="00741364">
            <w:pPr>
              <w:pStyle w:val="ListParagraph"/>
              <w:ind w:left="329" w:hanging="218"/>
              <w:contextualSpacing w:val="0"/>
              <w:jc w:val="left"/>
              <w:rPr>
                <w:lang w:val="af-ZA"/>
              </w:rPr>
            </w:pPr>
            <w:r w:rsidRPr="00EB0064">
              <w:rPr>
                <w:lang w:val="af-ZA"/>
              </w:rPr>
              <w:t>Spandeer jou tyd wys en werk deurentyd.</w:t>
            </w:r>
          </w:p>
          <w:p w14:paraId="265BE43B" w14:textId="77777777" w:rsidR="003722D2" w:rsidRPr="00EB0064" w:rsidRDefault="003722D2" w:rsidP="00741364">
            <w:pPr>
              <w:pStyle w:val="ListParagraph"/>
              <w:ind w:left="329" w:hanging="218"/>
              <w:contextualSpacing w:val="0"/>
              <w:jc w:val="left"/>
              <w:rPr>
                <w:lang w:val="af-ZA"/>
              </w:rPr>
            </w:pPr>
            <w:r w:rsidRPr="00EB0064">
              <w:rPr>
                <w:lang w:val="af-ZA"/>
              </w:rPr>
              <w:t>Mik vir ŉ goeie semesterpunt en moenie op die eksamen staat maak om te slaag nie.</w:t>
            </w:r>
          </w:p>
        </w:tc>
        <w:tc>
          <w:tcPr>
            <w:tcW w:w="2444" w:type="dxa"/>
            <w:tcBorders>
              <w:top w:val="single" w:sz="4" w:space="0" w:color="auto"/>
              <w:bottom w:val="single" w:sz="4" w:space="0" w:color="auto"/>
            </w:tcBorders>
            <w:vAlign w:val="center"/>
          </w:tcPr>
          <w:p w14:paraId="2E4F80A1" w14:textId="77777777" w:rsidR="003722D2" w:rsidRPr="00EB0064" w:rsidRDefault="003722D2" w:rsidP="00741364">
            <w:pPr>
              <w:jc w:val="left"/>
              <w:rPr>
                <w:lang w:val="af-ZA"/>
              </w:rPr>
            </w:pPr>
            <w:hyperlink r:id="rId15" w:history="1">
              <w:r w:rsidRPr="00EB0064">
                <w:rPr>
                  <w:rStyle w:val="Hyperlink"/>
                  <w:lang w:val="af-ZA"/>
                </w:rPr>
                <w:t>www.up.ac.za/fly@up</w:t>
              </w:r>
            </w:hyperlink>
          </w:p>
          <w:p w14:paraId="3B06681F" w14:textId="77777777" w:rsidR="003722D2" w:rsidRPr="00EB0064" w:rsidRDefault="003722D2" w:rsidP="00741364">
            <w:pPr>
              <w:jc w:val="left"/>
              <w:rPr>
                <w:lang w:val="af-ZA"/>
              </w:rPr>
            </w:pPr>
          </w:p>
          <w:p w14:paraId="7FD5399C" w14:textId="77777777" w:rsidR="003722D2" w:rsidRPr="00EB0064" w:rsidRDefault="003722D2" w:rsidP="00741364">
            <w:pPr>
              <w:jc w:val="left"/>
              <w:rPr>
                <w:rFonts w:cstheme="minorHAnsi"/>
                <w:lang w:val="af-ZA"/>
              </w:rPr>
            </w:pPr>
            <w:r w:rsidRPr="00EB0064">
              <w:rPr>
                <w:lang w:val="af-ZA"/>
              </w:rPr>
              <w:t xml:space="preserve">E-pos: </w:t>
            </w:r>
            <w:hyperlink r:id="rId16" w:history="1">
              <w:r w:rsidRPr="00EB0064">
                <w:rPr>
                  <w:rStyle w:val="Hyperlink"/>
                  <w:lang w:val="af-ZA"/>
                </w:rPr>
                <w:t>fly@up.ac.za</w:t>
              </w:r>
            </w:hyperlink>
          </w:p>
        </w:tc>
        <w:tc>
          <w:tcPr>
            <w:tcW w:w="1203" w:type="dxa"/>
            <w:tcBorders>
              <w:top w:val="single" w:sz="4" w:space="0" w:color="auto"/>
              <w:bottom w:val="single" w:sz="4" w:space="0" w:color="auto"/>
            </w:tcBorders>
            <w:vAlign w:val="center"/>
          </w:tcPr>
          <w:p w14:paraId="32101966" w14:textId="77777777" w:rsidR="003722D2" w:rsidRPr="00EB0064" w:rsidRDefault="003722D2" w:rsidP="00741364">
            <w:pPr>
              <w:jc w:val="left"/>
              <w:rPr>
                <w:rFonts w:cstheme="minorHAnsi"/>
                <w:lang w:val="af-ZA" w:eastAsia="en-ZA"/>
              </w:rPr>
            </w:pPr>
            <w:r w:rsidRPr="00EB0064">
              <w:rPr>
                <w:noProof/>
                <w:lang w:val="af-ZA" w:eastAsia="en-ZA"/>
              </w:rPr>
              <w:drawing>
                <wp:inline distT="0" distB="0" distL="0" distR="0" wp14:anchorId="306425D6" wp14:editId="0D0C6281">
                  <wp:extent cx="647700" cy="647700"/>
                  <wp:effectExtent l="0" t="0" r="0" b="0"/>
                  <wp:docPr id="3" name="Picture 3"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screen">
                            <a:extLst>
                              <a:ext uri="{28A0092B-C50C-407E-A947-70E740481C1C}">
                                <a14:useLocalDpi xmlns:a14="http://schemas.microsoft.com/office/drawing/2010/main"/>
                              </a:ext>
                            </a:extLst>
                          </a:blip>
                          <a:stretch>
                            <a:fillRect/>
                          </a:stretch>
                        </pic:blipFill>
                        <pic:spPr>
                          <a:xfrm>
                            <a:off x="0" y="0"/>
                            <a:ext cx="647700" cy="647700"/>
                          </a:xfrm>
                          <a:prstGeom prst="rect">
                            <a:avLst/>
                          </a:prstGeom>
                        </pic:spPr>
                      </pic:pic>
                    </a:graphicData>
                  </a:graphic>
                </wp:inline>
              </w:drawing>
            </w:r>
          </w:p>
        </w:tc>
      </w:tr>
      <w:tr w:rsidR="003722D2" w:rsidRPr="00EB0064" w14:paraId="289BF61C" w14:textId="77777777" w:rsidTr="00741364">
        <w:trPr>
          <w:trHeight w:val="841"/>
        </w:trPr>
        <w:tc>
          <w:tcPr>
            <w:tcW w:w="2329" w:type="dxa"/>
            <w:tcBorders>
              <w:top w:val="single" w:sz="4" w:space="0" w:color="auto"/>
              <w:bottom w:val="single" w:sz="4" w:space="0" w:color="auto"/>
            </w:tcBorders>
            <w:vAlign w:val="center"/>
          </w:tcPr>
          <w:p w14:paraId="75AF4A59" w14:textId="77777777" w:rsidR="003722D2" w:rsidRPr="00EB0064" w:rsidRDefault="003722D2" w:rsidP="00741364">
            <w:pPr>
              <w:jc w:val="left"/>
              <w:rPr>
                <w:rFonts w:cstheme="minorHAnsi"/>
                <w:lang w:val="af-ZA"/>
              </w:rPr>
            </w:pPr>
            <w:r w:rsidRPr="00EB0064">
              <w:rPr>
                <w:rFonts w:cstheme="minorHAnsi"/>
                <w:lang w:val="af-ZA"/>
              </w:rPr>
              <w:t>Eenheid vir Persone met Gestremdhede</w:t>
            </w:r>
          </w:p>
        </w:tc>
        <w:tc>
          <w:tcPr>
            <w:tcW w:w="3024" w:type="dxa"/>
            <w:tcBorders>
              <w:top w:val="single" w:sz="4" w:space="0" w:color="auto"/>
              <w:bottom w:val="single" w:sz="4" w:space="0" w:color="auto"/>
            </w:tcBorders>
            <w:vAlign w:val="center"/>
          </w:tcPr>
          <w:p w14:paraId="60C43649" w14:textId="77777777" w:rsidR="003722D2" w:rsidRPr="00EB0064" w:rsidRDefault="003722D2" w:rsidP="00741364">
            <w:pPr>
              <w:jc w:val="left"/>
              <w:rPr>
                <w:lang w:val="af-ZA"/>
              </w:rPr>
            </w:pPr>
            <w:r w:rsidRPr="00EB0064">
              <w:rPr>
                <w:rFonts w:cstheme="minorHAnsi"/>
                <w:lang w:val="af-ZA"/>
              </w:rPr>
              <w:t>Akademiese ondersteuning</w:t>
            </w:r>
            <w:r w:rsidRPr="00EB0064">
              <w:rPr>
                <w:lang w:val="af-ZA"/>
              </w:rPr>
              <w:t xml:space="preserve"> vir studente met gestremdhede: </w:t>
            </w:r>
          </w:p>
          <w:p w14:paraId="62637565" w14:textId="77777777" w:rsidR="003722D2" w:rsidRPr="00EB0064" w:rsidRDefault="003722D2" w:rsidP="00741364">
            <w:pPr>
              <w:pStyle w:val="ListParagraph"/>
              <w:ind w:left="329" w:hanging="218"/>
              <w:contextualSpacing w:val="0"/>
              <w:jc w:val="left"/>
              <w:rPr>
                <w:lang w:val="af-ZA"/>
              </w:rPr>
            </w:pPr>
            <w:r w:rsidRPr="00EB0064">
              <w:rPr>
                <w:lang w:val="af-ZA"/>
              </w:rPr>
              <w:t>Ondersteunendetegnologiedienste</w:t>
            </w:r>
          </w:p>
          <w:p w14:paraId="1C9B8C98" w14:textId="77777777" w:rsidR="003722D2" w:rsidRPr="00EB0064" w:rsidRDefault="003722D2" w:rsidP="00741364">
            <w:pPr>
              <w:pStyle w:val="ListParagraph"/>
              <w:ind w:left="329" w:hanging="218"/>
              <w:contextualSpacing w:val="0"/>
              <w:jc w:val="left"/>
              <w:rPr>
                <w:lang w:val="af-ZA"/>
              </w:rPr>
            </w:pPr>
            <w:r w:rsidRPr="00EB0064">
              <w:rPr>
                <w:lang w:val="af-ZA"/>
              </w:rPr>
              <w:t>Fasilitering van toets en eksamentoegewings</w:t>
            </w:r>
          </w:p>
          <w:p w14:paraId="166D6216" w14:textId="77777777" w:rsidR="003722D2" w:rsidRPr="00EB0064" w:rsidRDefault="003722D2" w:rsidP="00741364">
            <w:pPr>
              <w:pStyle w:val="ListParagraph"/>
              <w:ind w:left="329" w:hanging="218"/>
              <w:contextualSpacing w:val="0"/>
              <w:jc w:val="left"/>
              <w:rPr>
                <w:lang w:val="af-ZA"/>
              </w:rPr>
            </w:pPr>
            <w:r w:rsidRPr="00EB0064">
              <w:rPr>
                <w:lang w:val="af-ZA"/>
              </w:rPr>
              <w:t>Aansoeke vir toets- en eksamenkonsessies</w:t>
            </w:r>
          </w:p>
          <w:p w14:paraId="7D58A8AD" w14:textId="77777777" w:rsidR="003722D2" w:rsidRPr="00EB0064" w:rsidRDefault="003722D2" w:rsidP="00741364">
            <w:pPr>
              <w:pStyle w:val="ListParagraph"/>
              <w:ind w:left="329" w:hanging="218"/>
              <w:contextualSpacing w:val="0"/>
              <w:jc w:val="left"/>
              <w:rPr>
                <w:lang w:val="af-ZA"/>
              </w:rPr>
            </w:pPr>
            <w:r w:rsidRPr="00EB0064">
              <w:rPr>
                <w:lang w:val="af-ZA"/>
              </w:rPr>
              <w:t>Toeganklike studieruimtes en rekenaarlaboratoriums</w:t>
            </w:r>
          </w:p>
          <w:p w14:paraId="4D4BE803" w14:textId="77777777" w:rsidR="003722D2" w:rsidRPr="00EB0064" w:rsidRDefault="003722D2" w:rsidP="00741364">
            <w:pPr>
              <w:pStyle w:val="ListParagraph"/>
              <w:ind w:left="329" w:hanging="218"/>
              <w:contextualSpacing w:val="0"/>
              <w:jc w:val="left"/>
              <w:rPr>
                <w:lang w:val="af-ZA"/>
              </w:rPr>
            </w:pPr>
            <w:r w:rsidRPr="00EB0064">
              <w:rPr>
                <w:lang w:val="af-ZA"/>
              </w:rPr>
              <w:t>Verwysings en aanbevelings vir handboeke in elektroniese formaat</w:t>
            </w:r>
          </w:p>
        </w:tc>
        <w:tc>
          <w:tcPr>
            <w:tcW w:w="2444" w:type="dxa"/>
            <w:tcBorders>
              <w:top w:val="single" w:sz="4" w:space="0" w:color="auto"/>
              <w:bottom w:val="single" w:sz="4" w:space="0" w:color="auto"/>
            </w:tcBorders>
            <w:vAlign w:val="center"/>
          </w:tcPr>
          <w:p w14:paraId="74109BF8" w14:textId="77777777" w:rsidR="003722D2" w:rsidRPr="00EB0064" w:rsidRDefault="003722D2" w:rsidP="00741364">
            <w:pPr>
              <w:jc w:val="left"/>
              <w:rPr>
                <w:lang w:val="af-ZA"/>
              </w:rPr>
            </w:pPr>
            <w:r w:rsidRPr="00EB0064">
              <w:rPr>
                <w:rStyle w:val="Hyperlink"/>
                <w:lang w:val="af-ZA"/>
              </w:rPr>
              <w:t>https://www.up.ac.za/disability-unit</w:t>
            </w:r>
            <w:r w:rsidRPr="00EB0064">
              <w:rPr>
                <w:lang w:val="af-ZA"/>
              </w:rPr>
              <w:t xml:space="preserve"> </w:t>
            </w:r>
          </w:p>
          <w:p w14:paraId="3C3C73FA" w14:textId="77777777" w:rsidR="003722D2" w:rsidRPr="00EB0064" w:rsidRDefault="003722D2" w:rsidP="00741364">
            <w:pPr>
              <w:jc w:val="left"/>
              <w:rPr>
                <w:lang w:val="af-ZA"/>
              </w:rPr>
            </w:pPr>
          </w:p>
          <w:p w14:paraId="763A1376" w14:textId="77777777" w:rsidR="003722D2" w:rsidRPr="00EB0064" w:rsidRDefault="003722D2" w:rsidP="00741364">
            <w:pPr>
              <w:jc w:val="left"/>
              <w:rPr>
                <w:lang w:val="af-ZA"/>
              </w:rPr>
            </w:pPr>
            <w:r w:rsidRPr="00EB0064">
              <w:rPr>
                <w:lang w:val="af-ZA"/>
              </w:rPr>
              <w:t>012 420 2064</w:t>
            </w:r>
          </w:p>
          <w:p w14:paraId="2D09874F" w14:textId="77777777" w:rsidR="003722D2" w:rsidRPr="00EB0064" w:rsidRDefault="003722D2" w:rsidP="00741364">
            <w:pPr>
              <w:jc w:val="left"/>
              <w:rPr>
                <w:lang w:val="af-ZA"/>
              </w:rPr>
            </w:pPr>
            <w:r w:rsidRPr="00EB0064">
              <w:rPr>
                <w:lang w:val="af-ZA"/>
              </w:rPr>
              <w:t xml:space="preserve">E-pos: </w:t>
            </w:r>
            <w:hyperlink r:id="rId18" w:history="1">
              <w:r w:rsidRPr="00EB0064">
                <w:rPr>
                  <w:rStyle w:val="Hyperlink"/>
                  <w:lang w:val="af-ZA"/>
                </w:rPr>
                <w:t>du@up.ac.za</w:t>
              </w:r>
            </w:hyperlink>
            <w:r w:rsidRPr="00EB0064">
              <w:rPr>
                <w:lang w:val="af-ZA"/>
              </w:rPr>
              <w:t xml:space="preserve"> </w:t>
            </w:r>
          </w:p>
          <w:p w14:paraId="6198BBD6" w14:textId="77777777" w:rsidR="003722D2" w:rsidRPr="00EB0064" w:rsidRDefault="003722D2" w:rsidP="00741364">
            <w:pPr>
              <w:jc w:val="left"/>
              <w:rPr>
                <w:lang w:val="af-ZA"/>
              </w:rPr>
            </w:pPr>
          </w:p>
          <w:p w14:paraId="3B6AEE4A" w14:textId="77777777" w:rsidR="003722D2" w:rsidRPr="00EB0064" w:rsidRDefault="003722D2" w:rsidP="00741364">
            <w:pPr>
              <w:jc w:val="left"/>
              <w:rPr>
                <w:rFonts w:cstheme="minorHAnsi"/>
                <w:lang w:val="af-ZA"/>
              </w:rPr>
            </w:pPr>
          </w:p>
        </w:tc>
        <w:tc>
          <w:tcPr>
            <w:tcW w:w="1203" w:type="dxa"/>
            <w:tcBorders>
              <w:top w:val="single" w:sz="4" w:space="0" w:color="auto"/>
              <w:bottom w:val="single" w:sz="4" w:space="0" w:color="auto"/>
            </w:tcBorders>
            <w:vAlign w:val="center"/>
          </w:tcPr>
          <w:p w14:paraId="104455CB" w14:textId="77777777" w:rsidR="003722D2" w:rsidRPr="00EB0064" w:rsidRDefault="003722D2" w:rsidP="00741364">
            <w:pPr>
              <w:jc w:val="left"/>
              <w:rPr>
                <w:rFonts w:cstheme="minorHAnsi"/>
                <w:color w:val="FF0000"/>
                <w:lang w:val="af-ZA" w:eastAsia="en-ZA"/>
              </w:rPr>
            </w:pPr>
            <w:r w:rsidRPr="00EB0064">
              <w:rPr>
                <w:rFonts w:cstheme="minorHAnsi"/>
                <w:noProof/>
                <w:color w:val="FF0000"/>
                <w:lang w:val="af-ZA" w:eastAsia="en-ZA"/>
              </w:rPr>
              <w:drawing>
                <wp:inline distT="0" distB="0" distL="0" distR="0" wp14:anchorId="2F2BA796" wp14:editId="38C8EC3A">
                  <wp:extent cx="660400" cy="660400"/>
                  <wp:effectExtent l="0" t="0" r="0" b="0"/>
                  <wp:docPr id="11" name="Picture 1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cstate="screen">
                            <a:extLst>
                              <a:ext uri="{28A0092B-C50C-407E-A947-70E740481C1C}">
                                <a14:useLocalDpi xmlns:a14="http://schemas.microsoft.com/office/drawing/2010/main"/>
                              </a:ext>
                            </a:extLst>
                          </a:blip>
                          <a:stretch>
                            <a:fillRect/>
                          </a:stretch>
                        </pic:blipFill>
                        <pic:spPr>
                          <a:xfrm>
                            <a:off x="0" y="0"/>
                            <a:ext cx="660400" cy="660400"/>
                          </a:xfrm>
                          <a:prstGeom prst="rect">
                            <a:avLst/>
                          </a:prstGeom>
                        </pic:spPr>
                      </pic:pic>
                    </a:graphicData>
                  </a:graphic>
                </wp:inline>
              </w:drawing>
            </w:r>
          </w:p>
        </w:tc>
      </w:tr>
      <w:tr w:rsidR="003722D2" w:rsidRPr="00EB0064" w14:paraId="7B34D9B9" w14:textId="77777777" w:rsidTr="00741364">
        <w:trPr>
          <w:trHeight w:val="1361"/>
        </w:trPr>
        <w:tc>
          <w:tcPr>
            <w:tcW w:w="2329" w:type="dxa"/>
            <w:tcBorders>
              <w:top w:val="single" w:sz="4" w:space="0" w:color="auto"/>
              <w:bottom w:val="single" w:sz="4" w:space="0" w:color="auto"/>
            </w:tcBorders>
            <w:vAlign w:val="center"/>
          </w:tcPr>
          <w:p w14:paraId="023D4DD8" w14:textId="77777777" w:rsidR="003722D2" w:rsidRPr="00EB0064" w:rsidRDefault="003722D2" w:rsidP="00741364">
            <w:pPr>
              <w:jc w:val="left"/>
              <w:rPr>
                <w:rFonts w:cstheme="minorHAnsi"/>
                <w:lang w:val="af-ZA"/>
              </w:rPr>
            </w:pPr>
            <w:r w:rsidRPr="00EB0064">
              <w:rPr>
                <w:rFonts w:cstheme="minorHAnsi"/>
                <w:lang w:val="af-ZA"/>
              </w:rPr>
              <w:t>Eenheid vir Studenteberading</w:t>
            </w:r>
          </w:p>
        </w:tc>
        <w:tc>
          <w:tcPr>
            <w:tcW w:w="3024" w:type="dxa"/>
            <w:tcBorders>
              <w:top w:val="single" w:sz="4" w:space="0" w:color="auto"/>
              <w:bottom w:val="single" w:sz="4" w:space="0" w:color="auto"/>
            </w:tcBorders>
            <w:vAlign w:val="center"/>
          </w:tcPr>
          <w:p w14:paraId="04DFF764" w14:textId="77777777" w:rsidR="003722D2" w:rsidRPr="00EB0064" w:rsidRDefault="003722D2" w:rsidP="00741364">
            <w:pPr>
              <w:jc w:val="left"/>
              <w:rPr>
                <w:rFonts w:cstheme="minorHAnsi"/>
                <w:lang w:val="af-ZA"/>
              </w:rPr>
            </w:pPr>
            <w:r w:rsidRPr="00EB0064">
              <w:rPr>
                <w:rFonts w:cstheme="minorHAnsi"/>
                <w:lang w:val="af-ZA"/>
              </w:rPr>
              <w:t xml:space="preserve">Verskaf berading en terapeutiese ondersteuning aan student </w:t>
            </w:r>
          </w:p>
        </w:tc>
        <w:tc>
          <w:tcPr>
            <w:tcW w:w="2444" w:type="dxa"/>
            <w:tcBorders>
              <w:top w:val="single" w:sz="4" w:space="0" w:color="auto"/>
              <w:bottom w:val="single" w:sz="4" w:space="0" w:color="auto"/>
            </w:tcBorders>
            <w:vAlign w:val="center"/>
          </w:tcPr>
          <w:p w14:paraId="1F227958" w14:textId="77777777" w:rsidR="003722D2" w:rsidRPr="00EB0064" w:rsidRDefault="003722D2" w:rsidP="00741364">
            <w:pPr>
              <w:jc w:val="left"/>
              <w:rPr>
                <w:rFonts w:cstheme="minorHAnsi"/>
                <w:lang w:val="af-ZA"/>
              </w:rPr>
            </w:pPr>
            <w:r w:rsidRPr="00EB0064">
              <w:rPr>
                <w:rFonts w:cstheme="minorHAnsi"/>
                <w:lang w:val="af-ZA"/>
              </w:rPr>
              <w:t>012 420 2333</w:t>
            </w:r>
          </w:p>
        </w:tc>
        <w:tc>
          <w:tcPr>
            <w:tcW w:w="1203" w:type="dxa"/>
            <w:tcBorders>
              <w:top w:val="single" w:sz="4" w:space="0" w:color="auto"/>
              <w:bottom w:val="single" w:sz="4" w:space="0" w:color="auto"/>
            </w:tcBorders>
            <w:vAlign w:val="center"/>
          </w:tcPr>
          <w:p w14:paraId="0895F06A" w14:textId="77777777" w:rsidR="003722D2" w:rsidRPr="00EB0064" w:rsidRDefault="003722D2" w:rsidP="00741364">
            <w:pPr>
              <w:jc w:val="left"/>
              <w:rPr>
                <w:rFonts w:cstheme="minorHAnsi"/>
                <w:color w:val="FF0000"/>
                <w:lang w:val="af-ZA"/>
              </w:rPr>
            </w:pPr>
            <w:r w:rsidRPr="00EB0064">
              <w:rPr>
                <w:rFonts w:cstheme="minorHAnsi"/>
                <w:noProof/>
                <w:color w:val="FF0000"/>
                <w:lang w:val="af-ZA" w:eastAsia="en-ZA"/>
              </w:rPr>
              <w:drawing>
                <wp:inline distT="0" distB="0" distL="0" distR="0" wp14:anchorId="0F1B3288" wp14:editId="216E4D7F">
                  <wp:extent cx="660400" cy="660400"/>
                  <wp:effectExtent l="0" t="0" r="0" b="0"/>
                  <wp:docPr id="14" name="Picture 14"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cstate="screen">
                            <a:extLst>
                              <a:ext uri="{28A0092B-C50C-407E-A947-70E740481C1C}">
                                <a14:useLocalDpi xmlns:a14="http://schemas.microsoft.com/office/drawing/2010/main"/>
                              </a:ext>
                            </a:extLst>
                          </a:blip>
                          <a:stretch>
                            <a:fillRect/>
                          </a:stretch>
                        </pic:blipFill>
                        <pic:spPr>
                          <a:xfrm>
                            <a:off x="0" y="0"/>
                            <a:ext cx="660400" cy="660400"/>
                          </a:xfrm>
                          <a:prstGeom prst="rect">
                            <a:avLst/>
                          </a:prstGeom>
                        </pic:spPr>
                      </pic:pic>
                    </a:graphicData>
                  </a:graphic>
                </wp:inline>
              </w:drawing>
            </w:r>
          </w:p>
        </w:tc>
      </w:tr>
      <w:tr w:rsidR="003722D2" w:rsidRPr="00EB0064" w14:paraId="73EF523C" w14:textId="77777777" w:rsidTr="00741364">
        <w:trPr>
          <w:trHeight w:val="1361"/>
        </w:trPr>
        <w:tc>
          <w:tcPr>
            <w:tcW w:w="2329" w:type="dxa"/>
            <w:tcBorders>
              <w:top w:val="single" w:sz="4" w:space="0" w:color="auto"/>
              <w:bottom w:val="single" w:sz="4" w:space="0" w:color="auto"/>
            </w:tcBorders>
            <w:vAlign w:val="center"/>
          </w:tcPr>
          <w:p w14:paraId="35919424" w14:textId="77777777" w:rsidR="003722D2" w:rsidRPr="00EB0064" w:rsidRDefault="003722D2" w:rsidP="00741364">
            <w:pPr>
              <w:jc w:val="left"/>
              <w:rPr>
                <w:rFonts w:cstheme="minorHAnsi"/>
                <w:lang w:val="af-ZA"/>
              </w:rPr>
            </w:pPr>
            <w:r w:rsidRPr="00EB0064">
              <w:rPr>
                <w:rFonts w:cstheme="minorHAnsi"/>
                <w:lang w:val="af-ZA"/>
              </w:rPr>
              <w:t>Studentegesondheidsdienste</w:t>
            </w:r>
          </w:p>
        </w:tc>
        <w:tc>
          <w:tcPr>
            <w:tcW w:w="3024" w:type="dxa"/>
            <w:tcBorders>
              <w:top w:val="single" w:sz="4" w:space="0" w:color="auto"/>
              <w:bottom w:val="single" w:sz="4" w:space="0" w:color="auto"/>
            </w:tcBorders>
            <w:vAlign w:val="center"/>
          </w:tcPr>
          <w:p w14:paraId="2CED09F6" w14:textId="77777777" w:rsidR="003722D2" w:rsidRPr="00EB0064" w:rsidRDefault="003722D2" w:rsidP="00741364">
            <w:pPr>
              <w:jc w:val="left"/>
              <w:rPr>
                <w:rFonts w:cstheme="minorHAnsi"/>
                <w:lang w:val="af-ZA"/>
              </w:rPr>
            </w:pPr>
            <w:r w:rsidRPr="00EB0064">
              <w:rPr>
                <w:rFonts w:cstheme="minorHAnsi"/>
                <w:lang w:val="af-ZA"/>
              </w:rPr>
              <w:t xml:space="preserve">Bevorder en ondersteun student met gesondheid en welstand. </w:t>
            </w:r>
          </w:p>
        </w:tc>
        <w:tc>
          <w:tcPr>
            <w:tcW w:w="2444" w:type="dxa"/>
            <w:tcBorders>
              <w:top w:val="single" w:sz="4" w:space="0" w:color="auto"/>
              <w:bottom w:val="single" w:sz="4" w:space="0" w:color="auto"/>
            </w:tcBorders>
            <w:vAlign w:val="center"/>
          </w:tcPr>
          <w:p w14:paraId="1CA3F6E4" w14:textId="77777777" w:rsidR="003722D2" w:rsidRPr="00EB0064" w:rsidRDefault="003722D2" w:rsidP="00741364">
            <w:pPr>
              <w:jc w:val="left"/>
              <w:rPr>
                <w:rFonts w:cstheme="minorHAnsi"/>
                <w:lang w:val="af-ZA"/>
              </w:rPr>
            </w:pPr>
            <w:r w:rsidRPr="00EB0064">
              <w:rPr>
                <w:rFonts w:cstheme="minorHAnsi"/>
                <w:lang w:val="af-ZA"/>
              </w:rPr>
              <w:t>012 420 5233</w:t>
            </w:r>
          </w:p>
          <w:p w14:paraId="5943381B" w14:textId="77777777" w:rsidR="003722D2" w:rsidRPr="00EB0064" w:rsidRDefault="003722D2" w:rsidP="00741364">
            <w:pPr>
              <w:jc w:val="left"/>
              <w:rPr>
                <w:rFonts w:cstheme="minorHAnsi"/>
                <w:lang w:val="af-ZA"/>
              </w:rPr>
            </w:pPr>
            <w:r w:rsidRPr="00EB0064">
              <w:rPr>
                <w:rFonts w:cstheme="minorHAnsi"/>
                <w:lang w:val="af-ZA"/>
              </w:rPr>
              <w:t>012 420 3423</w:t>
            </w:r>
          </w:p>
        </w:tc>
        <w:tc>
          <w:tcPr>
            <w:tcW w:w="1203" w:type="dxa"/>
            <w:tcBorders>
              <w:top w:val="single" w:sz="4" w:space="0" w:color="auto"/>
              <w:bottom w:val="single" w:sz="4" w:space="0" w:color="auto"/>
            </w:tcBorders>
            <w:vAlign w:val="center"/>
          </w:tcPr>
          <w:p w14:paraId="02CC5541" w14:textId="77777777" w:rsidR="003722D2" w:rsidRPr="00EB0064" w:rsidRDefault="003722D2" w:rsidP="00741364">
            <w:pPr>
              <w:jc w:val="left"/>
              <w:rPr>
                <w:rFonts w:cstheme="minorHAnsi"/>
                <w:color w:val="FF0000"/>
                <w:lang w:val="af-ZA"/>
              </w:rPr>
            </w:pPr>
            <w:r w:rsidRPr="00EB0064">
              <w:rPr>
                <w:rFonts w:cstheme="minorHAnsi"/>
                <w:noProof/>
                <w:color w:val="FF0000"/>
                <w:lang w:val="af-ZA" w:eastAsia="en-ZA"/>
              </w:rPr>
              <w:drawing>
                <wp:inline distT="0" distB="0" distL="0" distR="0" wp14:anchorId="1F9FBC8F" wp14:editId="4E116EFF">
                  <wp:extent cx="647700" cy="647700"/>
                  <wp:effectExtent l="0" t="0" r="0" b="0"/>
                  <wp:docPr id="16" name="Picture 16"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cstate="screen">
                            <a:extLst>
                              <a:ext uri="{28A0092B-C50C-407E-A947-70E740481C1C}">
                                <a14:useLocalDpi xmlns:a14="http://schemas.microsoft.com/office/drawing/2010/main"/>
                              </a:ext>
                            </a:extLst>
                          </a:blip>
                          <a:stretch>
                            <a:fillRect/>
                          </a:stretch>
                        </pic:blipFill>
                        <pic:spPr>
                          <a:xfrm>
                            <a:off x="0" y="0"/>
                            <a:ext cx="647700" cy="647700"/>
                          </a:xfrm>
                          <a:prstGeom prst="rect">
                            <a:avLst/>
                          </a:prstGeom>
                        </pic:spPr>
                      </pic:pic>
                    </a:graphicData>
                  </a:graphic>
                </wp:inline>
              </w:drawing>
            </w:r>
          </w:p>
        </w:tc>
      </w:tr>
      <w:tr w:rsidR="003722D2" w:rsidRPr="00EB0064" w14:paraId="5A845A73" w14:textId="77777777" w:rsidTr="00741364">
        <w:trPr>
          <w:trHeight w:val="1361"/>
        </w:trPr>
        <w:tc>
          <w:tcPr>
            <w:tcW w:w="2329" w:type="dxa"/>
            <w:tcBorders>
              <w:top w:val="single" w:sz="4" w:space="0" w:color="auto"/>
              <w:bottom w:val="single" w:sz="4" w:space="0" w:color="auto"/>
            </w:tcBorders>
            <w:vAlign w:val="center"/>
          </w:tcPr>
          <w:p w14:paraId="3F32CDC5" w14:textId="77777777" w:rsidR="003722D2" w:rsidRPr="00EB0064" w:rsidRDefault="003722D2" w:rsidP="00741364">
            <w:pPr>
              <w:jc w:val="left"/>
              <w:rPr>
                <w:rFonts w:cstheme="minorHAnsi"/>
                <w:lang w:val="af-ZA"/>
              </w:rPr>
            </w:pPr>
            <w:r w:rsidRPr="00EB0064">
              <w:rPr>
                <w:rFonts w:cstheme="minorHAnsi"/>
                <w:lang w:val="af-ZA"/>
              </w:rPr>
              <w:t>Die Beroepskantoor</w:t>
            </w:r>
          </w:p>
        </w:tc>
        <w:tc>
          <w:tcPr>
            <w:tcW w:w="3024" w:type="dxa"/>
            <w:tcBorders>
              <w:top w:val="single" w:sz="4" w:space="0" w:color="auto"/>
              <w:bottom w:val="single" w:sz="4" w:space="0" w:color="auto"/>
            </w:tcBorders>
            <w:vAlign w:val="center"/>
          </w:tcPr>
          <w:p w14:paraId="1B0CE6CB" w14:textId="77777777" w:rsidR="003722D2" w:rsidRPr="00EB0064" w:rsidRDefault="003722D2" w:rsidP="00741364">
            <w:pPr>
              <w:jc w:val="left"/>
              <w:rPr>
                <w:rFonts w:cstheme="minorHAnsi"/>
                <w:lang w:val="af-ZA"/>
              </w:rPr>
            </w:pPr>
            <w:r w:rsidRPr="00EB0064">
              <w:rPr>
                <w:rFonts w:cstheme="minorHAnsi"/>
                <w:lang w:val="af-ZA"/>
              </w:rPr>
              <w:t xml:space="preserve">Ondersteun UP-studente en -graduandi terwyl hulle vir hul beroepslewe voorberei. </w:t>
            </w:r>
          </w:p>
        </w:tc>
        <w:tc>
          <w:tcPr>
            <w:tcW w:w="2444" w:type="dxa"/>
            <w:tcBorders>
              <w:top w:val="single" w:sz="4" w:space="0" w:color="auto"/>
              <w:bottom w:val="single" w:sz="4" w:space="0" w:color="auto"/>
            </w:tcBorders>
            <w:vAlign w:val="center"/>
          </w:tcPr>
          <w:p w14:paraId="58FEC69F" w14:textId="77777777" w:rsidR="003722D2" w:rsidRPr="00EB0064" w:rsidRDefault="003722D2" w:rsidP="00741364">
            <w:pPr>
              <w:jc w:val="left"/>
              <w:rPr>
                <w:rFonts w:cstheme="minorHAnsi"/>
                <w:lang w:val="af-ZA"/>
              </w:rPr>
            </w:pPr>
            <w:hyperlink r:id="rId22" w:history="1">
              <w:r w:rsidRPr="00EB0064">
                <w:rPr>
                  <w:rStyle w:val="Hyperlink"/>
                  <w:rFonts w:cstheme="minorHAnsi"/>
                  <w:lang w:val="af-ZA"/>
                </w:rPr>
                <w:t>careerservices@up.ac.za</w:t>
              </w:r>
            </w:hyperlink>
          </w:p>
          <w:p w14:paraId="4116A98A" w14:textId="77777777" w:rsidR="003722D2" w:rsidRPr="00EB0064" w:rsidRDefault="003722D2" w:rsidP="00741364">
            <w:pPr>
              <w:jc w:val="left"/>
              <w:rPr>
                <w:rFonts w:cstheme="minorHAnsi"/>
                <w:lang w:val="af-ZA"/>
              </w:rPr>
            </w:pPr>
            <w:r w:rsidRPr="00EB0064">
              <w:rPr>
                <w:rFonts w:cstheme="minorHAnsi"/>
                <w:lang w:val="af-ZA"/>
              </w:rPr>
              <w:t>012 420 2315</w:t>
            </w:r>
          </w:p>
        </w:tc>
        <w:tc>
          <w:tcPr>
            <w:tcW w:w="1203" w:type="dxa"/>
            <w:tcBorders>
              <w:top w:val="single" w:sz="4" w:space="0" w:color="auto"/>
              <w:bottom w:val="single" w:sz="4" w:space="0" w:color="auto"/>
            </w:tcBorders>
            <w:vAlign w:val="center"/>
          </w:tcPr>
          <w:p w14:paraId="1D72DC91" w14:textId="77777777" w:rsidR="003722D2" w:rsidRPr="00EB0064" w:rsidRDefault="003722D2" w:rsidP="00741364">
            <w:pPr>
              <w:jc w:val="left"/>
              <w:rPr>
                <w:rFonts w:cstheme="minorHAnsi"/>
                <w:color w:val="FF0000"/>
                <w:lang w:val="af-ZA"/>
              </w:rPr>
            </w:pPr>
            <w:r w:rsidRPr="00EB0064">
              <w:rPr>
                <w:rFonts w:cstheme="minorHAnsi"/>
                <w:noProof/>
                <w:color w:val="FF0000"/>
                <w:lang w:val="af-ZA" w:eastAsia="en-ZA"/>
              </w:rPr>
              <w:drawing>
                <wp:inline distT="0" distB="0" distL="0" distR="0" wp14:anchorId="0DDC1D8F" wp14:editId="5066A029">
                  <wp:extent cx="685800" cy="685800"/>
                  <wp:effectExtent l="0" t="0" r="0" b="0"/>
                  <wp:docPr id="17" name="Picture 17"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cstate="screen">
                            <a:extLst>
                              <a:ext uri="{28A0092B-C50C-407E-A947-70E740481C1C}">
                                <a14:useLocalDpi xmlns:a14="http://schemas.microsoft.com/office/drawing/2010/main"/>
                              </a:ext>
                            </a:extLst>
                          </a:blip>
                          <a:stretch>
                            <a:fillRect/>
                          </a:stretch>
                        </pic:blipFill>
                        <pic:spPr>
                          <a:xfrm>
                            <a:off x="0" y="0"/>
                            <a:ext cx="685800" cy="685800"/>
                          </a:xfrm>
                          <a:prstGeom prst="rect">
                            <a:avLst/>
                          </a:prstGeom>
                        </pic:spPr>
                      </pic:pic>
                    </a:graphicData>
                  </a:graphic>
                </wp:inline>
              </w:drawing>
            </w:r>
          </w:p>
        </w:tc>
      </w:tr>
      <w:tr w:rsidR="003722D2" w:rsidRPr="00EB0064" w14:paraId="2E7DA569" w14:textId="77777777" w:rsidTr="00741364">
        <w:trPr>
          <w:trHeight w:val="1361"/>
        </w:trPr>
        <w:tc>
          <w:tcPr>
            <w:tcW w:w="2329" w:type="dxa"/>
            <w:tcBorders>
              <w:top w:val="single" w:sz="4" w:space="0" w:color="auto"/>
              <w:bottom w:val="single" w:sz="4" w:space="0" w:color="auto"/>
            </w:tcBorders>
            <w:vAlign w:val="center"/>
          </w:tcPr>
          <w:p w14:paraId="228EDB53" w14:textId="77777777" w:rsidR="003722D2" w:rsidRPr="00EB0064" w:rsidRDefault="003722D2" w:rsidP="00741364">
            <w:pPr>
              <w:jc w:val="left"/>
              <w:rPr>
                <w:rFonts w:cstheme="minorHAnsi"/>
                <w:lang w:val="af-ZA"/>
              </w:rPr>
            </w:pPr>
            <w:r w:rsidRPr="00EB0064">
              <w:rPr>
                <w:rFonts w:cstheme="minorHAnsi"/>
                <w:lang w:val="af-ZA"/>
              </w:rPr>
              <w:lastRenderedPageBreak/>
              <w:t>Departement Veiligheidsdienste</w:t>
            </w:r>
          </w:p>
        </w:tc>
        <w:tc>
          <w:tcPr>
            <w:tcW w:w="3024" w:type="dxa"/>
            <w:tcBorders>
              <w:top w:val="single" w:sz="4" w:space="0" w:color="auto"/>
              <w:bottom w:val="single" w:sz="4" w:space="0" w:color="auto"/>
            </w:tcBorders>
            <w:vAlign w:val="center"/>
          </w:tcPr>
          <w:p w14:paraId="5D80C80E" w14:textId="77777777" w:rsidR="003722D2" w:rsidRPr="00EB0064" w:rsidRDefault="003722D2" w:rsidP="00741364">
            <w:pPr>
              <w:jc w:val="left"/>
              <w:rPr>
                <w:rFonts w:cstheme="minorHAnsi"/>
                <w:lang w:val="af-ZA"/>
              </w:rPr>
            </w:pPr>
            <w:r w:rsidRPr="00EB0064">
              <w:rPr>
                <w:rFonts w:cstheme="minorHAnsi"/>
                <w:lang w:val="af-ZA"/>
              </w:rPr>
              <w:t>24-uur Operasionele Bestuursentrum</w:t>
            </w:r>
          </w:p>
          <w:p w14:paraId="3087B72D" w14:textId="77777777" w:rsidR="003722D2" w:rsidRPr="00EB0064" w:rsidRDefault="003722D2" w:rsidP="00741364">
            <w:pPr>
              <w:jc w:val="left"/>
              <w:rPr>
                <w:rFonts w:cstheme="minorHAnsi"/>
                <w:lang w:val="af-ZA"/>
              </w:rPr>
            </w:pPr>
          </w:p>
          <w:p w14:paraId="618AF703" w14:textId="77777777" w:rsidR="003722D2" w:rsidRPr="00EB0064" w:rsidRDefault="003722D2" w:rsidP="00741364">
            <w:pPr>
              <w:jc w:val="left"/>
              <w:rPr>
                <w:rFonts w:cstheme="minorHAnsi"/>
                <w:lang w:val="af-ZA"/>
              </w:rPr>
            </w:pPr>
            <w:r w:rsidRPr="00EB0064">
              <w:rPr>
                <w:rFonts w:cstheme="minorHAnsi"/>
                <w:lang w:val="af-ZA"/>
              </w:rPr>
              <w:t>24-hour Operasionele Bestuurder</w:t>
            </w:r>
          </w:p>
          <w:p w14:paraId="2B331ABD" w14:textId="77777777" w:rsidR="003722D2" w:rsidRPr="00EB0064" w:rsidRDefault="003722D2" w:rsidP="00741364">
            <w:pPr>
              <w:jc w:val="left"/>
              <w:rPr>
                <w:rFonts w:cstheme="minorHAnsi"/>
                <w:lang w:val="af-ZA"/>
              </w:rPr>
            </w:pPr>
            <w:r w:rsidRPr="00EB0064">
              <w:rPr>
                <w:rFonts w:cstheme="minorHAnsi"/>
                <w:lang w:val="af-ZA"/>
              </w:rPr>
              <w:t>Krisislyn</w:t>
            </w:r>
          </w:p>
        </w:tc>
        <w:tc>
          <w:tcPr>
            <w:tcW w:w="2444" w:type="dxa"/>
            <w:tcBorders>
              <w:top w:val="single" w:sz="4" w:space="0" w:color="auto"/>
              <w:bottom w:val="single" w:sz="4" w:space="0" w:color="auto"/>
            </w:tcBorders>
            <w:vAlign w:val="center"/>
          </w:tcPr>
          <w:p w14:paraId="629586AC" w14:textId="77777777" w:rsidR="003722D2" w:rsidRPr="00EB0064" w:rsidRDefault="003722D2" w:rsidP="00741364">
            <w:pPr>
              <w:jc w:val="left"/>
              <w:rPr>
                <w:rFonts w:cstheme="minorHAnsi"/>
                <w:lang w:val="af-ZA"/>
              </w:rPr>
            </w:pPr>
            <w:r w:rsidRPr="00EB0064">
              <w:rPr>
                <w:rFonts w:cstheme="minorHAnsi"/>
                <w:lang w:val="af-ZA"/>
              </w:rPr>
              <w:t>012 420-2310</w:t>
            </w:r>
          </w:p>
          <w:p w14:paraId="1D5C4F4D" w14:textId="77777777" w:rsidR="003722D2" w:rsidRPr="00EB0064" w:rsidRDefault="003722D2" w:rsidP="00741364">
            <w:pPr>
              <w:jc w:val="left"/>
              <w:rPr>
                <w:rFonts w:cstheme="minorHAnsi"/>
                <w:lang w:val="af-ZA"/>
              </w:rPr>
            </w:pPr>
            <w:r w:rsidRPr="00EB0064">
              <w:rPr>
                <w:rFonts w:cstheme="minorHAnsi"/>
                <w:lang w:val="af-ZA"/>
              </w:rPr>
              <w:t>012 420-2760</w:t>
            </w:r>
          </w:p>
          <w:p w14:paraId="795AF624" w14:textId="77777777" w:rsidR="003722D2" w:rsidRPr="00EB0064" w:rsidRDefault="003722D2" w:rsidP="00741364">
            <w:pPr>
              <w:jc w:val="left"/>
              <w:rPr>
                <w:rFonts w:cstheme="minorHAnsi"/>
                <w:lang w:val="af-ZA"/>
              </w:rPr>
            </w:pPr>
          </w:p>
          <w:p w14:paraId="31A1B39F" w14:textId="77777777" w:rsidR="003722D2" w:rsidRPr="00EB0064" w:rsidRDefault="003722D2" w:rsidP="00741364">
            <w:pPr>
              <w:jc w:val="left"/>
              <w:rPr>
                <w:rFonts w:cstheme="minorHAnsi"/>
                <w:lang w:val="af-ZA"/>
              </w:rPr>
            </w:pPr>
            <w:r w:rsidRPr="00EB0064">
              <w:rPr>
                <w:rFonts w:cstheme="minorHAnsi"/>
                <w:lang w:val="af-ZA"/>
              </w:rPr>
              <w:t>083 654 0476</w:t>
            </w:r>
          </w:p>
          <w:p w14:paraId="2374AE02" w14:textId="77777777" w:rsidR="003722D2" w:rsidRPr="00EB0064" w:rsidRDefault="003722D2" w:rsidP="00741364">
            <w:pPr>
              <w:jc w:val="left"/>
              <w:rPr>
                <w:rFonts w:cstheme="minorHAnsi"/>
                <w:lang w:val="af-ZA"/>
              </w:rPr>
            </w:pPr>
            <w:r w:rsidRPr="00EB0064">
              <w:rPr>
                <w:rFonts w:cstheme="minorHAnsi"/>
                <w:lang w:val="af-ZA"/>
              </w:rPr>
              <w:t>0800 006 428</w:t>
            </w:r>
          </w:p>
        </w:tc>
        <w:tc>
          <w:tcPr>
            <w:tcW w:w="1203" w:type="dxa"/>
            <w:tcBorders>
              <w:top w:val="single" w:sz="4" w:space="0" w:color="auto"/>
              <w:bottom w:val="single" w:sz="4" w:space="0" w:color="auto"/>
            </w:tcBorders>
            <w:vAlign w:val="center"/>
          </w:tcPr>
          <w:p w14:paraId="4E4454FF" w14:textId="77777777" w:rsidR="003722D2" w:rsidRPr="00EB0064" w:rsidRDefault="003722D2" w:rsidP="00741364">
            <w:pPr>
              <w:jc w:val="left"/>
              <w:rPr>
                <w:rFonts w:cstheme="minorHAnsi"/>
                <w:color w:val="FF0000"/>
                <w:lang w:val="af-ZA"/>
              </w:rPr>
            </w:pPr>
            <w:r w:rsidRPr="00EB0064">
              <w:rPr>
                <w:rFonts w:cstheme="minorHAnsi"/>
                <w:noProof/>
                <w:color w:val="FF0000"/>
                <w:lang w:val="af-ZA" w:eastAsia="en-ZA"/>
              </w:rPr>
              <w:drawing>
                <wp:inline distT="0" distB="0" distL="0" distR="0" wp14:anchorId="0C1B1AFE" wp14:editId="06E72A70">
                  <wp:extent cx="685800" cy="685800"/>
                  <wp:effectExtent l="0" t="0" r="0" b="0"/>
                  <wp:docPr id="18" name="Picture 18"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cstate="screen">
                            <a:extLst>
                              <a:ext uri="{28A0092B-C50C-407E-A947-70E740481C1C}">
                                <a14:useLocalDpi xmlns:a14="http://schemas.microsoft.com/office/drawing/2010/main"/>
                              </a:ext>
                            </a:extLst>
                          </a:blip>
                          <a:stretch>
                            <a:fillRect/>
                          </a:stretch>
                        </pic:blipFill>
                        <pic:spPr>
                          <a:xfrm>
                            <a:off x="0" y="0"/>
                            <a:ext cx="685800" cy="685800"/>
                          </a:xfrm>
                          <a:prstGeom prst="rect">
                            <a:avLst/>
                          </a:prstGeom>
                        </pic:spPr>
                      </pic:pic>
                    </a:graphicData>
                  </a:graphic>
                </wp:inline>
              </w:drawing>
            </w:r>
          </w:p>
        </w:tc>
      </w:tr>
      <w:tr w:rsidR="003722D2" w:rsidRPr="00EB0064" w14:paraId="426D4B11" w14:textId="77777777" w:rsidTr="00741364">
        <w:trPr>
          <w:trHeight w:val="1361"/>
        </w:trPr>
        <w:tc>
          <w:tcPr>
            <w:tcW w:w="2329" w:type="dxa"/>
            <w:tcBorders>
              <w:top w:val="single" w:sz="4" w:space="0" w:color="auto"/>
              <w:bottom w:val="single" w:sz="4" w:space="0" w:color="auto"/>
            </w:tcBorders>
            <w:vAlign w:val="center"/>
          </w:tcPr>
          <w:p w14:paraId="253F80C4" w14:textId="77777777" w:rsidR="003722D2" w:rsidRPr="00EB0064" w:rsidRDefault="003722D2" w:rsidP="00741364">
            <w:pPr>
              <w:jc w:val="left"/>
              <w:rPr>
                <w:rFonts w:cstheme="minorHAnsi"/>
                <w:lang w:val="af-ZA"/>
              </w:rPr>
            </w:pPr>
            <w:r w:rsidRPr="00EB0064">
              <w:rPr>
                <w:rFonts w:cstheme="minorHAnsi"/>
                <w:lang w:val="af-ZA"/>
              </w:rPr>
              <w:t>Departement Studentesake</w:t>
            </w:r>
          </w:p>
        </w:tc>
        <w:tc>
          <w:tcPr>
            <w:tcW w:w="3024" w:type="dxa"/>
            <w:tcBorders>
              <w:top w:val="single" w:sz="4" w:space="0" w:color="auto"/>
              <w:bottom w:val="single" w:sz="4" w:space="0" w:color="auto"/>
            </w:tcBorders>
            <w:vAlign w:val="center"/>
          </w:tcPr>
          <w:p w14:paraId="103BADF5" w14:textId="77777777" w:rsidR="003722D2" w:rsidRPr="00EB0064" w:rsidRDefault="003722D2" w:rsidP="00741364">
            <w:pPr>
              <w:jc w:val="left"/>
              <w:rPr>
                <w:rFonts w:cstheme="minorHAnsi"/>
                <w:lang w:val="af-ZA"/>
              </w:rPr>
            </w:pPr>
            <w:r w:rsidRPr="00EB0064">
              <w:rPr>
                <w:rFonts w:cstheme="minorHAnsi"/>
                <w:lang w:val="af-ZA"/>
              </w:rPr>
              <w:t>Navrae in verband met studies, akkommodasie, kos, finansies, sosiale aktiwiteite en persoonlike probleme</w:t>
            </w:r>
          </w:p>
        </w:tc>
        <w:tc>
          <w:tcPr>
            <w:tcW w:w="2444" w:type="dxa"/>
            <w:tcBorders>
              <w:top w:val="single" w:sz="4" w:space="0" w:color="auto"/>
              <w:bottom w:val="single" w:sz="4" w:space="0" w:color="auto"/>
            </w:tcBorders>
            <w:vAlign w:val="center"/>
          </w:tcPr>
          <w:p w14:paraId="5C8D3FCF" w14:textId="77777777" w:rsidR="003722D2" w:rsidRPr="00EB0064" w:rsidRDefault="003722D2" w:rsidP="00741364">
            <w:pPr>
              <w:jc w:val="left"/>
              <w:rPr>
                <w:rFonts w:cstheme="minorHAnsi"/>
                <w:lang w:val="af-ZA"/>
              </w:rPr>
            </w:pPr>
            <w:r w:rsidRPr="00EB0064">
              <w:rPr>
                <w:rFonts w:cstheme="minorHAnsi"/>
                <w:lang w:val="af-ZA"/>
              </w:rPr>
              <w:t>012 420 2371/4001</w:t>
            </w:r>
          </w:p>
          <w:p w14:paraId="31D5BDB2" w14:textId="77777777" w:rsidR="003722D2" w:rsidRPr="00EB0064" w:rsidRDefault="003722D2" w:rsidP="00741364">
            <w:pPr>
              <w:jc w:val="left"/>
              <w:rPr>
                <w:rFonts w:cstheme="minorHAnsi"/>
                <w:lang w:val="af-ZA"/>
              </w:rPr>
            </w:pPr>
            <w:r w:rsidRPr="00EB0064">
              <w:rPr>
                <w:rFonts w:cstheme="minorHAnsi"/>
                <w:lang w:val="af-ZA"/>
              </w:rPr>
              <w:t>Roosmaryn-gebou, Hatfieldkampus</w:t>
            </w:r>
          </w:p>
        </w:tc>
        <w:tc>
          <w:tcPr>
            <w:tcW w:w="1203" w:type="dxa"/>
            <w:tcBorders>
              <w:top w:val="single" w:sz="4" w:space="0" w:color="auto"/>
              <w:bottom w:val="single" w:sz="4" w:space="0" w:color="auto"/>
            </w:tcBorders>
            <w:vAlign w:val="center"/>
          </w:tcPr>
          <w:p w14:paraId="6FDB12CE" w14:textId="77777777" w:rsidR="003722D2" w:rsidRPr="00EB0064" w:rsidRDefault="003722D2" w:rsidP="00741364">
            <w:pPr>
              <w:jc w:val="left"/>
              <w:rPr>
                <w:rFonts w:cstheme="minorHAnsi"/>
                <w:color w:val="FF0000"/>
                <w:lang w:val="af-ZA"/>
              </w:rPr>
            </w:pPr>
            <w:r w:rsidRPr="00EB0064">
              <w:rPr>
                <w:rFonts w:cstheme="minorHAnsi"/>
                <w:noProof/>
                <w:color w:val="FF0000"/>
                <w:lang w:val="af-ZA" w:eastAsia="en-ZA"/>
              </w:rPr>
              <w:drawing>
                <wp:inline distT="0" distB="0" distL="0" distR="0" wp14:anchorId="6D53CBF3" wp14:editId="42C40B22">
                  <wp:extent cx="660400" cy="660400"/>
                  <wp:effectExtent l="0" t="0" r="0" b="0"/>
                  <wp:docPr id="19" name="Picture 19"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cstate="screen">
                            <a:extLst>
                              <a:ext uri="{28A0092B-C50C-407E-A947-70E740481C1C}">
                                <a14:useLocalDpi xmlns:a14="http://schemas.microsoft.com/office/drawing/2010/main"/>
                              </a:ext>
                            </a:extLst>
                          </a:blip>
                          <a:stretch>
                            <a:fillRect/>
                          </a:stretch>
                        </pic:blipFill>
                        <pic:spPr>
                          <a:xfrm>
                            <a:off x="0" y="0"/>
                            <a:ext cx="660400" cy="660400"/>
                          </a:xfrm>
                          <a:prstGeom prst="rect">
                            <a:avLst/>
                          </a:prstGeom>
                        </pic:spPr>
                      </pic:pic>
                    </a:graphicData>
                  </a:graphic>
                </wp:inline>
              </w:drawing>
            </w:r>
          </w:p>
        </w:tc>
      </w:tr>
      <w:tr w:rsidR="003722D2" w:rsidRPr="00EB0064" w14:paraId="67FAABFC" w14:textId="77777777" w:rsidTr="00741364">
        <w:trPr>
          <w:trHeight w:val="1361"/>
        </w:trPr>
        <w:tc>
          <w:tcPr>
            <w:tcW w:w="2329" w:type="dxa"/>
            <w:tcBorders>
              <w:top w:val="single" w:sz="4" w:space="0" w:color="auto"/>
              <w:bottom w:val="single" w:sz="4" w:space="0" w:color="auto"/>
            </w:tcBorders>
            <w:vAlign w:val="center"/>
          </w:tcPr>
          <w:p w14:paraId="75E5AA1B" w14:textId="77777777" w:rsidR="003722D2" w:rsidRPr="00EB0064" w:rsidRDefault="003722D2" w:rsidP="00741364">
            <w:pPr>
              <w:jc w:val="left"/>
              <w:rPr>
                <w:rFonts w:cstheme="minorHAnsi"/>
                <w:lang w:val="af-ZA"/>
              </w:rPr>
            </w:pPr>
            <w:r w:rsidRPr="00EB0064">
              <w:rPr>
                <w:rFonts w:cstheme="minorHAnsi"/>
                <w:lang w:val="af-ZA"/>
              </w:rPr>
              <w:t>Sentrum vir Seksualiteite, VIGS en Gender</w:t>
            </w:r>
          </w:p>
        </w:tc>
        <w:tc>
          <w:tcPr>
            <w:tcW w:w="3024" w:type="dxa"/>
            <w:tcBorders>
              <w:top w:val="single" w:sz="4" w:space="0" w:color="auto"/>
              <w:bottom w:val="single" w:sz="4" w:space="0" w:color="auto"/>
            </w:tcBorders>
            <w:vAlign w:val="center"/>
          </w:tcPr>
          <w:p w14:paraId="06BBD356" w14:textId="77777777" w:rsidR="003722D2" w:rsidRPr="00EB0064" w:rsidRDefault="003722D2" w:rsidP="00741364">
            <w:pPr>
              <w:jc w:val="left"/>
              <w:rPr>
                <w:rFonts w:cstheme="minorHAnsi"/>
                <w:lang w:val="af-ZA"/>
              </w:rPr>
            </w:pPr>
            <w:r w:rsidRPr="00EB0064">
              <w:rPr>
                <w:rFonts w:cstheme="minorHAnsi"/>
                <w:lang w:val="af-ZA"/>
              </w:rPr>
              <w:t xml:space="preserve">Identifiseer en verskaf opleiding aan eweknie-beraders </w:t>
            </w:r>
          </w:p>
        </w:tc>
        <w:tc>
          <w:tcPr>
            <w:tcW w:w="2444" w:type="dxa"/>
            <w:tcBorders>
              <w:top w:val="single" w:sz="4" w:space="0" w:color="auto"/>
              <w:bottom w:val="single" w:sz="4" w:space="0" w:color="auto"/>
            </w:tcBorders>
            <w:vAlign w:val="center"/>
          </w:tcPr>
          <w:p w14:paraId="6EA731BA" w14:textId="77777777" w:rsidR="003722D2" w:rsidRPr="00EB0064" w:rsidRDefault="003722D2" w:rsidP="00741364">
            <w:pPr>
              <w:jc w:val="left"/>
              <w:rPr>
                <w:rFonts w:cstheme="minorHAnsi"/>
                <w:lang w:val="af-ZA"/>
              </w:rPr>
            </w:pPr>
            <w:r w:rsidRPr="00EB0064">
              <w:rPr>
                <w:rFonts w:cstheme="minorHAnsi"/>
                <w:lang w:val="af-ZA"/>
              </w:rPr>
              <w:t>012 420 4391</w:t>
            </w:r>
          </w:p>
        </w:tc>
        <w:tc>
          <w:tcPr>
            <w:tcW w:w="1203" w:type="dxa"/>
            <w:tcBorders>
              <w:top w:val="single" w:sz="4" w:space="0" w:color="auto"/>
              <w:bottom w:val="single" w:sz="4" w:space="0" w:color="auto"/>
            </w:tcBorders>
            <w:vAlign w:val="center"/>
          </w:tcPr>
          <w:p w14:paraId="1F2BA236" w14:textId="77777777" w:rsidR="003722D2" w:rsidRPr="00EB0064" w:rsidRDefault="003722D2" w:rsidP="00741364">
            <w:pPr>
              <w:jc w:val="left"/>
              <w:rPr>
                <w:rFonts w:cstheme="minorHAnsi"/>
                <w:color w:val="FF0000"/>
                <w:lang w:val="af-ZA"/>
              </w:rPr>
            </w:pPr>
            <w:r w:rsidRPr="00EB0064">
              <w:rPr>
                <w:rFonts w:cstheme="minorHAnsi"/>
                <w:noProof/>
                <w:color w:val="FF0000"/>
                <w:lang w:val="af-ZA" w:eastAsia="en-ZA"/>
              </w:rPr>
              <w:drawing>
                <wp:inline distT="0" distB="0" distL="0" distR="0" wp14:anchorId="75EBF9E1" wp14:editId="78DE2778">
                  <wp:extent cx="660400" cy="660400"/>
                  <wp:effectExtent l="0" t="0" r="0" b="0"/>
                  <wp:docPr id="20" name="Picture 20"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cstate="screen">
                            <a:extLst>
                              <a:ext uri="{28A0092B-C50C-407E-A947-70E740481C1C}">
                                <a14:useLocalDpi xmlns:a14="http://schemas.microsoft.com/office/drawing/2010/main"/>
                              </a:ext>
                            </a:extLst>
                          </a:blip>
                          <a:stretch>
                            <a:fillRect/>
                          </a:stretch>
                        </pic:blipFill>
                        <pic:spPr>
                          <a:xfrm>
                            <a:off x="0" y="0"/>
                            <a:ext cx="660400" cy="660400"/>
                          </a:xfrm>
                          <a:prstGeom prst="rect">
                            <a:avLst/>
                          </a:prstGeom>
                        </pic:spPr>
                      </pic:pic>
                    </a:graphicData>
                  </a:graphic>
                </wp:inline>
              </w:drawing>
            </w:r>
          </w:p>
        </w:tc>
      </w:tr>
      <w:tr w:rsidR="003722D2" w:rsidRPr="00EB0064" w14:paraId="04B4779F" w14:textId="77777777" w:rsidTr="00741364">
        <w:trPr>
          <w:trHeight w:val="1361"/>
        </w:trPr>
        <w:tc>
          <w:tcPr>
            <w:tcW w:w="2329" w:type="dxa"/>
            <w:tcBorders>
              <w:top w:val="single" w:sz="4" w:space="0" w:color="auto"/>
              <w:bottom w:val="single" w:sz="4" w:space="0" w:color="auto"/>
            </w:tcBorders>
            <w:vAlign w:val="center"/>
          </w:tcPr>
          <w:p w14:paraId="16A4CF7F" w14:textId="77777777" w:rsidR="003722D2" w:rsidRPr="00EB0064" w:rsidRDefault="003722D2" w:rsidP="00741364">
            <w:pPr>
              <w:jc w:val="left"/>
              <w:rPr>
                <w:rFonts w:cstheme="minorHAnsi"/>
                <w:lang w:val="af-ZA"/>
              </w:rPr>
            </w:pPr>
            <w:r w:rsidRPr="00EB0064">
              <w:rPr>
                <w:rFonts w:cstheme="minorHAnsi"/>
                <w:lang w:val="af-ZA"/>
              </w:rPr>
              <w:t>Fooie en befondsing</w:t>
            </w:r>
          </w:p>
        </w:tc>
        <w:tc>
          <w:tcPr>
            <w:tcW w:w="3024" w:type="dxa"/>
            <w:tcBorders>
              <w:top w:val="single" w:sz="4" w:space="0" w:color="auto"/>
              <w:bottom w:val="single" w:sz="4" w:space="0" w:color="auto"/>
            </w:tcBorders>
            <w:vAlign w:val="center"/>
          </w:tcPr>
          <w:p w14:paraId="4BB8F2A8" w14:textId="77777777" w:rsidR="003722D2" w:rsidRPr="00EB0064" w:rsidRDefault="003722D2" w:rsidP="00741364">
            <w:pPr>
              <w:jc w:val="left"/>
              <w:rPr>
                <w:rFonts w:cstheme="minorHAnsi"/>
                <w:lang w:val="af-ZA"/>
              </w:rPr>
            </w:pPr>
            <w:r w:rsidRPr="00EB0064">
              <w:rPr>
                <w:rFonts w:cstheme="minorHAnsi"/>
                <w:lang w:val="af-ZA"/>
              </w:rPr>
              <w:t>http://www.up.ac.za/enquiry www.up.ac.za/fees-and-funding</w:t>
            </w:r>
          </w:p>
        </w:tc>
        <w:tc>
          <w:tcPr>
            <w:tcW w:w="2444" w:type="dxa"/>
            <w:tcBorders>
              <w:top w:val="single" w:sz="4" w:space="0" w:color="auto"/>
              <w:bottom w:val="single" w:sz="4" w:space="0" w:color="auto"/>
            </w:tcBorders>
            <w:vAlign w:val="center"/>
          </w:tcPr>
          <w:p w14:paraId="114207BA" w14:textId="77777777" w:rsidR="003722D2" w:rsidRPr="00EB0064" w:rsidRDefault="003722D2" w:rsidP="00741364">
            <w:pPr>
              <w:jc w:val="left"/>
              <w:rPr>
                <w:rFonts w:cstheme="minorHAnsi"/>
                <w:lang w:val="af-ZA"/>
              </w:rPr>
            </w:pPr>
            <w:r w:rsidRPr="00EB0064">
              <w:rPr>
                <w:rFonts w:cstheme="minorHAnsi"/>
                <w:lang w:val="af-ZA"/>
              </w:rPr>
              <w:t>012 420 3111</w:t>
            </w:r>
          </w:p>
        </w:tc>
        <w:tc>
          <w:tcPr>
            <w:tcW w:w="1203" w:type="dxa"/>
            <w:tcBorders>
              <w:top w:val="single" w:sz="4" w:space="0" w:color="auto"/>
              <w:bottom w:val="single" w:sz="4" w:space="0" w:color="auto"/>
            </w:tcBorders>
            <w:vAlign w:val="center"/>
          </w:tcPr>
          <w:p w14:paraId="2D2F253E" w14:textId="77777777" w:rsidR="003722D2" w:rsidRPr="00EB0064" w:rsidRDefault="003722D2" w:rsidP="00741364">
            <w:pPr>
              <w:jc w:val="left"/>
              <w:rPr>
                <w:rFonts w:cstheme="minorHAnsi"/>
                <w:color w:val="FF0000"/>
                <w:lang w:val="af-ZA"/>
              </w:rPr>
            </w:pPr>
            <w:r w:rsidRPr="00EB0064">
              <w:rPr>
                <w:rFonts w:cstheme="minorHAnsi"/>
                <w:noProof/>
                <w:color w:val="FF0000"/>
                <w:lang w:val="af-ZA" w:eastAsia="en-ZA"/>
              </w:rPr>
              <w:drawing>
                <wp:inline distT="0" distB="0" distL="0" distR="0" wp14:anchorId="7D9D14CF" wp14:editId="0E3450E6">
                  <wp:extent cx="685800" cy="685800"/>
                  <wp:effectExtent l="0" t="0" r="0" b="0"/>
                  <wp:docPr id="21" name="Picture 2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cstate="screen">
                            <a:extLst>
                              <a:ext uri="{28A0092B-C50C-407E-A947-70E740481C1C}">
                                <a14:useLocalDpi xmlns:a14="http://schemas.microsoft.com/office/drawing/2010/main"/>
                              </a:ext>
                            </a:extLst>
                          </a:blip>
                          <a:stretch>
                            <a:fillRect/>
                          </a:stretch>
                        </pic:blipFill>
                        <pic:spPr>
                          <a:xfrm>
                            <a:off x="0" y="0"/>
                            <a:ext cx="685800" cy="685800"/>
                          </a:xfrm>
                          <a:prstGeom prst="rect">
                            <a:avLst/>
                          </a:prstGeom>
                        </pic:spPr>
                      </pic:pic>
                    </a:graphicData>
                  </a:graphic>
                </wp:inline>
              </w:drawing>
            </w:r>
          </w:p>
        </w:tc>
      </w:tr>
      <w:tr w:rsidR="003722D2" w:rsidRPr="00EB0064" w14:paraId="2308F691" w14:textId="77777777" w:rsidTr="00741364">
        <w:trPr>
          <w:trHeight w:val="1361"/>
        </w:trPr>
        <w:tc>
          <w:tcPr>
            <w:tcW w:w="2329" w:type="dxa"/>
            <w:tcBorders>
              <w:top w:val="single" w:sz="4" w:space="0" w:color="auto"/>
              <w:bottom w:val="single" w:sz="4" w:space="0" w:color="auto"/>
            </w:tcBorders>
            <w:vAlign w:val="center"/>
          </w:tcPr>
          <w:p w14:paraId="1A5DB5CD" w14:textId="77777777" w:rsidR="003722D2" w:rsidRPr="00EB0064" w:rsidRDefault="003722D2" w:rsidP="00741364">
            <w:pPr>
              <w:jc w:val="left"/>
              <w:rPr>
                <w:rFonts w:cstheme="minorHAnsi"/>
                <w:lang w:val="af-ZA"/>
              </w:rPr>
            </w:pPr>
            <w:r w:rsidRPr="00EB0064">
              <w:rPr>
                <w:rFonts w:cstheme="minorHAnsi"/>
                <w:lang w:val="af-ZA"/>
              </w:rPr>
              <w:t>IT Hulplessenaar</w:t>
            </w:r>
          </w:p>
        </w:tc>
        <w:tc>
          <w:tcPr>
            <w:tcW w:w="3024" w:type="dxa"/>
            <w:tcBorders>
              <w:top w:val="single" w:sz="4" w:space="0" w:color="auto"/>
              <w:bottom w:val="single" w:sz="4" w:space="0" w:color="auto"/>
            </w:tcBorders>
            <w:vAlign w:val="center"/>
          </w:tcPr>
          <w:p w14:paraId="1814454E" w14:textId="77777777" w:rsidR="003722D2" w:rsidRPr="00EB0064" w:rsidRDefault="003722D2" w:rsidP="00741364">
            <w:pPr>
              <w:jc w:val="left"/>
              <w:rPr>
                <w:rFonts w:cstheme="minorHAnsi"/>
                <w:lang w:val="af-ZA"/>
              </w:rPr>
            </w:pPr>
            <w:r w:rsidRPr="00EB0064">
              <w:rPr>
                <w:rFonts w:cstheme="minorHAnsi"/>
                <w:lang w:val="af-ZA"/>
              </w:rPr>
              <w:t>Vir IT-verwante navrae</w:t>
            </w:r>
          </w:p>
        </w:tc>
        <w:tc>
          <w:tcPr>
            <w:tcW w:w="2444" w:type="dxa"/>
            <w:tcBorders>
              <w:top w:val="single" w:sz="4" w:space="0" w:color="auto"/>
              <w:bottom w:val="single" w:sz="4" w:space="0" w:color="auto"/>
            </w:tcBorders>
            <w:vAlign w:val="center"/>
          </w:tcPr>
          <w:p w14:paraId="5CB36DEB" w14:textId="77777777" w:rsidR="003722D2" w:rsidRPr="00EB0064" w:rsidRDefault="003722D2" w:rsidP="00741364">
            <w:pPr>
              <w:jc w:val="left"/>
              <w:rPr>
                <w:rFonts w:cstheme="minorHAnsi"/>
                <w:lang w:val="af-ZA"/>
              </w:rPr>
            </w:pPr>
            <w:r w:rsidRPr="00EB0064">
              <w:rPr>
                <w:rFonts w:cstheme="minorHAnsi"/>
                <w:lang w:val="af-ZA"/>
              </w:rPr>
              <w:t>012 420 3051</w:t>
            </w:r>
          </w:p>
          <w:p w14:paraId="6A8CAD21" w14:textId="77777777" w:rsidR="003722D2" w:rsidRPr="00EB0064" w:rsidRDefault="003722D2" w:rsidP="00741364">
            <w:pPr>
              <w:jc w:val="left"/>
              <w:rPr>
                <w:rFonts w:cstheme="minorHAnsi"/>
                <w:lang w:val="af-ZA"/>
              </w:rPr>
            </w:pPr>
            <w:r w:rsidRPr="00EB0064">
              <w:rPr>
                <w:rFonts w:cstheme="minorHAnsi"/>
                <w:lang w:val="af-ZA"/>
              </w:rPr>
              <w:t>studenthelp@up.ac.za</w:t>
            </w:r>
          </w:p>
          <w:p w14:paraId="31DAC63F" w14:textId="77777777" w:rsidR="003722D2" w:rsidRPr="00EB0064" w:rsidRDefault="003722D2" w:rsidP="00741364">
            <w:pPr>
              <w:jc w:val="left"/>
              <w:rPr>
                <w:rFonts w:cstheme="minorHAnsi"/>
                <w:lang w:val="af-ZA"/>
              </w:rPr>
            </w:pPr>
          </w:p>
        </w:tc>
        <w:tc>
          <w:tcPr>
            <w:tcW w:w="1203" w:type="dxa"/>
            <w:tcBorders>
              <w:top w:val="single" w:sz="4" w:space="0" w:color="auto"/>
              <w:bottom w:val="single" w:sz="4" w:space="0" w:color="auto"/>
            </w:tcBorders>
            <w:vAlign w:val="center"/>
          </w:tcPr>
          <w:p w14:paraId="30F43102" w14:textId="77777777" w:rsidR="003722D2" w:rsidRPr="00EB0064" w:rsidRDefault="003722D2" w:rsidP="00741364">
            <w:pPr>
              <w:jc w:val="left"/>
              <w:rPr>
                <w:rFonts w:cstheme="minorHAnsi"/>
                <w:color w:val="FF0000"/>
                <w:lang w:val="af-ZA"/>
              </w:rPr>
            </w:pPr>
            <w:r w:rsidRPr="00EB0064">
              <w:rPr>
                <w:rFonts w:cstheme="minorHAnsi"/>
                <w:noProof/>
                <w:color w:val="FF0000"/>
                <w:lang w:val="af-ZA" w:eastAsia="en-ZA"/>
              </w:rPr>
              <w:drawing>
                <wp:inline distT="0" distB="0" distL="0" distR="0" wp14:anchorId="0810393C" wp14:editId="717076AE">
                  <wp:extent cx="685800" cy="685800"/>
                  <wp:effectExtent l="0" t="0" r="0" b="0"/>
                  <wp:docPr id="29" name="Picture 29"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cstate="screen">
                            <a:extLst>
                              <a:ext uri="{28A0092B-C50C-407E-A947-70E740481C1C}">
                                <a14:useLocalDpi xmlns:a14="http://schemas.microsoft.com/office/drawing/2010/main"/>
                              </a:ext>
                            </a:extLst>
                          </a:blip>
                          <a:stretch>
                            <a:fillRect/>
                          </a:stretch>
                        </pic:blipFill>
                        <pic:spPr>
                          <a:xfrm>
                            <a:off x="0" y="0"/>
                            <a:ext cx="685800" cy="685800"/>
                          </a:xfrm>
                          <a:prstGeom prst="rect">
                            <a:avLst/>
                          </a:prstGeom>
                        </pic:spPr>
                      </pic:pic>
                    </a:graphicData>
                  </a:graphic>
                </wp:inline>
              </w:drawing>
            </w:r>
          </w:p>
        </w:tc>
      </w:tr>
    </w:tbl>
    <w:p w14:paraId="29E7CE2D" w14:textId="77777777" w:rsidR="003722D2" w:rsidRPr="00EB0064" w:rsidRDefault="003722D2" w:rsidP="003722D2">
      <w:pPr>
        <w:rPr>
          <w:lang w:val="af-ZA"/>
        </w:rPr>
      </w:pPr>
    </w:p>
    <w:p w14:paraId="57083EEF" w14:textId="71AC9AA5" w:rsidR="006C55DA" w:rsidRPr="00050799" w:rsidRDefault="006C55DA" w:rsidP="003722D2">
      <w:pPr>
        <w:rPr>
          <w:lang w:val="af-ZA"/>
        </w:rPr>
      </w:pPr>
    </w:p>
    <w:sectPr w:rsidR="006C55DA" w:rsidRPr="00050799" w:rsidSect="00D41996">
      <w:headerReference w:type="default" r:id="rId29"/>
      <w:footerReference w:type="default" r:id="rId30"/>
      <w:pgSz w:w="11906" w:h="16838" w:code="9"/>
      <w:pgMar w:top="1440" w:right="1440" w:bottom="1440" w:left="1440" w:header="708"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B2DA89" w14:textId="77777777" w:rsidR="006A74B4" w:rsidRDefault="006A74B4" w:rsidP="00B72B15">
      <w:r>
        <w:separator/>
      </w:r>
    </w:p>
  </w:endnote>
  <w:endnote w:type="continuationSeparator" w:id="0">
    <w:p w14:paraId="77EC2CAB" w14:textId="77777777" w:rsidR="006A74B4" w:rsidRDefault="006A74B4" w:rsidP="00B72B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libri (Body)">
    <w:altName w:val="Calibri"/>
    <w:panose1 w:val="020B06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ms Rmn">
    <w:altName w:val="Times New Roman"/>
    <w:panose1 w:val="020B06040202020202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080087643"/>
      <w:docPartObj>
        <w:docPartGallery w:val="Page Numbers (Bottom of Page)"/>
        <w:docPartUnique/>
      </w:docPartObj>
    </w:sdtPr>
    <w:sdtEndPr>
      <w:rPr>
        <w:rStyle w:val="PageNumber"/>
      </w:rPr>
    </w:sdtEndPr>
    <w:sdtContent>
      <w:p w14:paraId="5FB2C210" w14:textId="486BEE17" w:rsidR="00CD04AB" w:rsidRDefault="00CD04AB" w:rsidP="003006CC">
        <w:pPr>
          <w:pStyle w:val="Footer"/>
          <w:ind w:right="360"/>
          <w:rPr>
            <w:rStyle w:val="PageNumber"/>
          </w:rPr>
        </w:pPr>
        <w:r w:rsidRPr="003006CC">
          <w:rPr>
            <w:rStyle w:val="PageNumber"/>
            <w:rFonts w:asciiTheme="minorHAnsi" w:hAnsiTheme="minorHAnsi" w:cs="Times New Roman"/>
          </w:rPr>
          <w:tab/>
        </w:r>
      </w:p>
    </w:sdtContent>
  </w:sdt>
  <w:p w14:paraId="04C03217" w14:textId="581F8A5B" w:rsidR="00CD04AB" w:rsidRPr="00C44016" w:rsidRDefault="00CD04AB" w:rsidP="00B72B15">
    <w:pPr>
      <w:pStyle w:val="Footer"/>
    </w:pPr>
  </w:p>
  <w:p w14:paraId="5C4E53BA" w14:textId="28503126" w:rsidR="00CD04AB" w:rsidRPr="00213C31" w:rsidRDefault="00CD04AB" w:rsidP="00B72B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315487630"/>
      <w:docPartObj>
        <w:docPartGallery w:val="Page Numbers (Bottom of Page)"/>
        <w:docPartUnique/>
      </w:docPartObj>
    </w:sdtPr>
    <w:sdtEndPr>
      <w:rPr>
        <w:rStyle w:val="PageNumber"/>
      </w:rPr>
    </w:sdtEndPr>
    <w:sdtContent>
      <w:p w14:paraId="0D161AB7" w14:textId="77777777" w:rsidR="00CD04AB" w:rsidRDefault="00CD04AB" w:rsidP="00595F1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FB6197">
          <w:rPr>
            <w:rStyle w:val="PageNumber"/>
            <w:noProof/>
          </w:rPr>
          <w:t>8</w:t>
        </w:r>
        <w:r>
          <w:rPr>
            <w:rStyle w:val="PageNumber"/>
          </w:rPr>
          <w:fldChar w:fldCharType="end"/>
        </w:r>
      </w:p>
    </w:sdtContent>
  </w:sdt>
  <w:sdt>
    <w:sdtPr>
      <w:rPr>
        <w:rStyle w:val="PageNumber"/>
      </w:rPr>
      <w:id w:val="-1177039681"/>
      <w:docPartObj>
        <w:docPartGallery w:val="Page Numbers (Bottom of Page)"/>
        <w:docPartUnique/>
      </w:docPartObj>
    </w:sdtPr>
    <w:sdtEndPr>
      <w:rPr>
        <w:rStyle w:val="PageNumber"/>
      </w:rPr>
    </w:sdtEndPr>
    <w:sdtContent>
      <w:p w14:paraId="240B8A77" w14:textId="77777777" w:rsidR="00CD04AB" w:rsidRDefault="00CD04AB" w:rsidP="003006CC">
        <w:pPr>
          <w:pStyle w:val="Footer"/>
          <w:ind w:right="360"/>
          <w:rPr>
            <w:rStyle w:val="PageNumber"/>
          </w:rPr>
        </w:pPr>
        <w:r w:rsidRPr="003006CC">
          <w:rPr>
            <w:rStyle w:val="PageNumber"/>
            <w:rFonts w:asciiTheme="minorHAnsi" w:hAnsiTheme="minorHAnsi" w:cs="Times New Roman"/>
          </w:rPr>
          <w:tab/>
          <w:t xml:space="preserve">© </w:t>
        </w:r>
        <w:r>
          <w:rPr>
            <w:rStyle w:val="PageNumber"/>
            <w:rFonts w:asciiTheme="minorHAnsi" w:hAnsiTheme="minorHAnsi" w:cs="Times New Roman"/>
          </w:rPr>
          <w:t>20</w:t>
        </w:r>
        <w:r w:rsidR="006A74B4">
          <w:rPr>
            <w:rStyle w:val="PageNumber"/>
            <w:rFonts w:asciiTheme="minorHAnsi" w:hAnsiTheme="minorHAnsi" w:cs="Times New Roman"/>
          </w:rPr>
          <w:t>20</w:t>
        </w:r>
        <w:r w:rsidRPr="003006CC">
          <w:rPr>
            <w:rStyle w:val="PageNumber"/>
            <w:rFonts w:asciiTheme="minorHAnsi" w:hAnsiTheme="minorHAnsi" w:cs="Times New Roman"/>
          </w:rPr>
          <w:t xml:space="preserve"> University of Pretoria</w:t>
        </w:r>
      </w:p>
    </w:sdtContent>
  </w:sdt>
  <w:p w14:paraId="69CBC29B" w14:textId="77777777" w:rsidR="00CD04AB" w:rsidRPr="00C44016" w:rsidRDefault="00CD04AB" w:rsidP="00B72B15">
    <w:pPr>
      <w:pStyle w:val="Footer"/>
    </w:pPr>
  </w:p>
  <w:p w14:paraId="48F5AA2C" w14:textId="77777777" w:rsidR="00CD04AB" w:rsidRPr="00213C31" w:rsidRDefault="00CD04AB" w:rsidP="00B72B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9F4FBD" w14:textId="77777777" w:rsidR="006A74B4" w:rsidRDefault="006A74B4" w:rsidP="00B72B15">
      <w:r>
        <w:separator/>
      </w:r>
    </w:p>
  </w:footnote>
  <w:footnote w:type="continuationSeparator" w:id="0">
    <w:p w14:paraId="3BA85945" w14:textId="77777777" w:rsidR="006A74B4" w:rsidRDefault="006A74B4" w:rsidP="00B72B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3867EB" w14:textId="0D6B31D3" w:rsidR="00CD04AB" w:rsidRDefault="00C22726">
    <w:pPr>
      <w:pStyle w:val="Header"/>
    </w:pPr>
    <w:r w:rsidRPr="00857B10">
      <w:rPr>
        <w:noProof/>
      </w:rPr>
      <w:drawing>
        <wp:anchor distT="0" distB="0" distL="114300" distR="114300" simplePos="0" relativeHeight="251659264" behindDoc="1" locked="0" layoutInCell="1" allowOverlap="1" wp14:anchorId="6463359B" wp14:editId="74C91506">
          <wp:simplePos x="0" y="0"/>
          <wp:positionH relativeFrom="column">
            <wp:posOffset>0</wp:posOffset>
          </wp:positionH>
          <wp:positionV relativeFrom="paragraph">
            <wp:posOffset>466202</wp:posOffset>
          </wp:positionV>
          <wp:extent cx="5729280" cy="45529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5729280" cy="455295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30027A" w14:textId="4343673F" w:rsidR="003722D2" w:rsidRDefault="003722D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DCB68E" w14:textId="77777777" w:rsidR="00CD04AB" w:rsidRDefault="00CD04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85DE247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89600F3"/>
    <w:multiLevelType w:val="hybridMultilevel"/>
    <w:tmpl w:val="C15ECE82"/>
    <w:lvl w:ilvl="0" w:tplc="2F18FC42">
      <w:start w:val="1"/>
      <w:numFmt w:val="bullet"/>
      <w:pStyle w:val="Bullets1"/>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327"/>
        </w:tabs>
        <w:ind w:left="1327" w:hanging="360"/>
      </w:pPr>
      <w:rPr>
        <w:rFonts w:ascii="Courier New" w:hAnsi="Courier New" w:hint="default"/>
      </w:rPr>
    </w:lvl>
    <w:lvl w:ilvl="2" w:tplc="04090005" w:tentative="1">
      <w:start w:val="1"/>
      <w:numFmt w:val="bullet"/>
      <w:lvlText w:val=""/>
      <w:lvlJc w:val="left"/>
      <w:pPr>
        <w:tabs>
          <w:tab w:val="num" w:pos="2047"/>
        </w:tabs>
        <w:ind w:left="2047" w:hanging="360"/>
      </w:pPr>
      <w:rPr>
        <w:rFonts w:ascii="Wingdings" w:hAnsi="Wingdings" w:hint="default"/>
      </w:rPr>
    </w:lvl>
    <w:lvl w:ilvl="3" w:tplc="04090001" w:tentative="1">
      <w:start w:val="1"/>
      <w:numFmt w:val="bullet"/>
      <w:lvlText w:val=""/>
      <w:lvlJc w:val="left"/>
      <w:pPr>
        <w:tabs>
          <w:tab w:val="num" w:pos="2767"/>
        </w:tabs>
        <w:ind w:left="2767" w:hanging="360"/>
      </w:pPr>
      <w:rPr>
        <w:rFonts w:ascii="Symbol" w:hAnsi="Symbol" w:hint="default"/>
      </w:rPr>
    </w:lvl>
    <w:lvl w:ilvl="4" w:tplc="04090003" w:tentative="1">
      <w:start w:val="1"/>
      <w:numFmt w:val="bullet"/>
      <w:lvlText w:val="o"/>
      <w:lvlJc w:val="left"/>
      <w:pPr>
        <w:tabs>
          <w:tab w:val="num" w:pos="3487"/>
        </w:tabs>
        <w:ind w:left="3487" w:hanging="360"/>
      </w:pPr>
      <w:rPr>
        <w:rFonts w:ascii="Courier New" w:hAnsi="Courier New" w:hint="default"/>
      </w:rPr>
    </w:lvl>
    <w:lvl w:ilvl="5" w:tplc="04090005" w:tentative="1">
      <w:start w:val="1"/>
      <w:numFmt w:val="bullet"/>
      <w:lvlText w:val=""/>
      <w:lvlJc w:val="left"/>
      <w:pPr>
        <w:tabs>
          <w:tab w:val="num" w:pos="4207"/>
        </w:tabs>
        <w:ind w:left="4207" w:hanging="360"/>
      </w:pPr>
      <w:rPr>
        <w:rFonts w:ascii="Wingdings" w:hAnsi="Wingdings" w:hint="default"/>
      </w:rPr>
    </w:lvl>
    <w:lvl w:ilvl="6" w:tplc="04090001" w:tentative="1">
      <w:start w:val="1"/>
      <w:numFmt w:val="bullet"/>
      <w:lvlText w:val=""/>
      <w:lvlJc w:val="left"/>
      <w:pPr>
        <w:tabs>
          <w:tab w:val="num" w:pos="4927"/>
        </w:tabs>
        <w:ind w:left="4927" w:hanging="360"/>
      </w:pPr>
      <w:rPr>
        <w:rFonts w:ascii="Symbol" w:hAnsi="Symbol" w:hint="default"/>
      </w:rPr>
    </w:lvl>
    <w:lvl w:ilvl="7" w:tplc="04090003" w:tentative="1">
      <w:start w:val="1"/>
      <w:numFmt w:val="bullet"/>
      <w:lvlText w:val="o"/>
      <w:lvlJc w:val="left"/>
      <w:pPr>
        <w:tabs>
          <w:tab w:val="num" w:pos="5647"/>
        </w:tabs>
        <w:ind w:left="5647" w:hanging="360"/>
      </w:pPr>
      <w:rPr>
        <w:rFonts w:ascii="Courier New" w:hAnsi="Courier New" w:hint="default"/>
      </w:rPr>
    </w:lvl>
    <w:lvl w:ilvl="8" w:tplc="04090005" w:tentative="1">
      <w:start w:val="1"/>
      <w:numFmt w:val="bullet"/>
      <w:lvlText w:val=""/>
      <w:lvlJc w:val="left"/>
      <w:pPr>
        <w:tabs>
          <w:tab w:val="num" w:pos="6367"/>
        </w:tabs>
        <w:ind w:left="6367" w:hanging="360"/>
      </w:pPr>
      <w:rPr>
        <w:rFonts w:ascii="Wingdings" w:hAnsi="Wingdings" w:hint="default"/>
      </w:rPr>
    </w:lvl>
  </w:abstractNum>
  <w:abstractNum w:abstractNumId="2" w15:restartNumberingAfterBreak="0">
    <w:nsid w:val="3D1C13D0"/>
    <w:multiLevelType w:val="hybridMultilevel"/>
    <w:tmpl w:val="B1C6B046"/>
    <w:lvl w:ilvl="0" w:tplc="E766DDD2">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B6218EB"/>
    <w:multiLevelType w:val="multilevel"/>
    <w:tmpl w:val="EE3292BC"/>
    <w:lvl w:ilvl="0">
      <w:start w:val="1"/>
      <w:numFmt w:val="decimal"/>
      <w:pStyle w:val="Heading1"/>
      <w:lvlText w:val="%1"/>
      <w:lvlJc w:val="left"/>
      <w:pPr>
        <w:ind w:left="432" w:hanging="432"/>
      </w:pPr>
    </w:lvl>
    <w:lvl w:ilvl="1">
      <w:start w:val="1"/>
      <w:numFmt w:val="decimal"/>
      <w:pStyle w:val="Heading2"/>
      <w:lvlText w:val="%1.%2"/>
      <w:lvlJc w:val="left"/>
      <w:pPr>
        <w:ind w:left="1002"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6404285D"/>
    <w:multiLevelType w:val="hybridMultilevel"/>
    <w:tmpl w:val="5930F502"/>
    <w:lvl w:ilvl="0" w:tplc="1C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026211E"/>
    <w:multiLevelType w:val="hybridMultilevel"/>
    <w:tmpl w:val="8BD853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 w:numId="5">
    <w:abstractNumId w:val="4"/>
  </w:num>
  <w:num w:numId="6">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9"/>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34A2"/>
    <w:rsid w:val="0000476A"/>
    <w:rsid w:val="00006F0C"/>
    <w:rsid w:val="00011C2F"/>
    <w:rsid w:val="0001215F"/>
    <w:rsid w:val="00015306"/>
    <w:rsid w:val="00026FB3"/>
    <w:rsid w:val="00031381"/>
    <w:rsid w:val="00033817"/>
    <w:rsid w:val="00040D6B"/>
    <w:rsid w:val="00045A3D"/>
    <w:rsid w:val="00050799"/>
    <w:rsid w:val="00062537"/>
    <w:rsid w:val="00062D27"/>
    <w:rsid w:val="00063C4B"/>
    <w:rsid w:val="00064EB2"/>
    <w:rsid w:val="000659AA"/>
    <w:rsid w:val="00066576"/>
    <w:rsid w:val="00070BF0"/>
    <w:rsid w:val="000737C0"/>
    <w:rsid w:val="000812D7"/>
    <w:rsid w:val="0009360A"/>
    <w:rsid w:val="000949F2"/>
    <w:rsid w:val="00096519"/>
    <w:rsid w:val="0009702A"/>
    <w:rsid w:val="000A373B"/>
    <w:rsid w:val="000A79D9"/>
    <w:rsid w:val="000B5441"/>
    <w:rsid w:val="000B6B59"/>
    <w:rsid w:val="000C01D6"/>
    <w:rsid w:val="000C74FC"/>
    <w:rsid w:val="000D2F62"/>
    <w:rsid w:val="000D376A"/>
    <w:rsid w:val="000D548D"/>
    <w:rsid w:val="000D6FDD"/>
    <w:rsid w:val="000E137F"/>
    <w:rsid w:val="000E4226"/>
    <w:rsid w:val="000F2F2A"/>
    <w:rsid w:val="000F4B65"/>
    <w:rsid w:val="000F7B90"/>
    <w:rsid w:val="001009B4"/>
    <w:rsid w:val="001021E5"/>
    <w:rsid w:val="00107382"/>
    <w:rsid w:val="0011070B"/>
    <w:rsid w:val="0012053C"/>
    <w:rsid w:val="001210F7"/>
    <w:rsid w:val="00121811"/>
    <w:rsid w:val="00123F8B"/>
    <w:rsid w:val="0012563E"/>
    <w:rsid w:val="001338B4"/>
    <w:rsid w:val="00136376"/>
    <w:rsid w:val="001370FB"/>
    <w:rsid w:val="00140F00"/>
    <w:rsid w:val="00142B82"/>
    <w:rsid w:val="00145B63"/>
    <w:rsid w:val="00155E55"/>
    <w:rsid w:val="0016119D"/>
    <w:rsid w:val="0017142C"/>
    <w:rsid w:val="001725D3"/>
    <w:rsid w:val="001779B4"/>
    <w:rsid w:val="00186078"/>
    <w:rsid w:val="001863B8"/>
    <w:rsid w:val="00186875"/>
    <w:rsid w:val="00190A62"/>
    <w:rsid w:val="0019338E"/>
    <w:rsid w:val="0019426A"/>
    <w:rsid w:val="00195259"/>
    <w:rsid w:val="00195EE6"/>
    <w:rsid w:val="00196545"/>
    <w:rsid w:val="001A06C1"/>
    <w:rsid w:val="001A3B20"/>
    <w:rsid w:val="001B4481"/>
    <w:rsid w:val="001B5480"/>
    <w:rsid w:val="001B62EA"/>
    <w:rsid w:val="001C1A3B"/>
    <w:rsid w:val="001C1A7F"/>
    <w:rsid w:val="001C260C"/>
    <w:rsid w:val="001C4532"/>
    <w:rsid w:val="001C45BA"/>
    <w:rsid w:val="001D021D"/>
    <w:rsid w:val="001D71F9"/>
    <w:rsid w:val="001E03AE"/>
    <w:rsid w:val="001E1B4D"/>
    <w:rsid w:val="001E241F"/>
    <w:rsid w:val="001E4C5C"/>
    <w:rsid w:val="001F2F07"/>
    <w:rsid w:val="001F59DA"/>
    <w:rsid w:val="002024CE"/>
    <w:rsid w:val="002039FE"/>
    <w:rsid w:val="00204639"/>
    <w:rsid w:val="00207B03"/>
    <w:rsid w:val="00211282"/>
    <w:rsid w:val="00213C31"/>
    <w:rsid w:val="002202AD"/>
    <w:rsid w:val="00220535"/>
    <w:rsid w:val="002223D0"/>
    <w:rsid w:val="00223ABC"/>
    <w:rsid w:val="00226F05"/>
    <w:rsid w:val="002308A5"/>
    <w:rsid w:val="00230D54"/>
    <w:rsid w:val="00230D6A"/>
    <w:rsid w:val="00235A37"/>
    <w:rsid w:val="00236708"/>
    <w:rsid w:val="00242870"/>
    <w:rsid w:val="002428F4"/>
    <w:rsid w:val="00242EA2"/>
    <w:rsid w:val="00242EB3"/>
    <w:rsid w:val="00243CAC"/>
    <w:rsid w:val="00247090"/>
    <w:rsid w:val="00247E89"/>
    <w:rsid w:val="00251BA0"/>
    <w:rsid w:val="00252C7B"/>
    <w:rsid w:val="0025442C"/>
    <w:rsid w:val="00261C36"/>
    <w:rsid w:val="00263533"/>
    <w:rsid w:val="00263ADB"/>
    <w:rsid w:val="00263CFC"/>
    <w:rsid w:val="00264A36"/>
    <w:rsid w:val="00265A12"/>
    <w:rsid w:val="0026789C"/>
    <w:rsid w:val="00275A23"/>
    <w:rsid w:val="00275D32"/>
    <w:rsid w:val="00285607"/>
    <w:rsid w:val="00296E06"/>
    <w:rsid w:val="002B3756"/>
    <w:rsid w:val="002C4985"/>
    <w:rsid w:val="002C50A0"/>
    <w:rsid w:val="002C6805"/>
    <w:rsid w:val="002D0CA9"/>
    <w:rsid w:val="002D4574"/>
    <w:rsid w:val="002D5949"/>
    <w:rsid w:val="002D7091"/>
    <w:rsid w:val="002E5249"/>
    <w:rsid w:val="002F077D"/>
    <w:rsid w:val="002F54C9"/>
    <w:rsid w:val="002F5E6D"/>
    <w:rsid w:val="003006CC"/>
    <w:rsid w:val="00302109"/>
    <w:rsid w:val="00303484"/>
    <w:rsid w:val="00305BC8"/>
    <w:rsid w:val="00320053"/>
    <w:rsid w:val="003274A5"/>
    <w:rsid w:val="003306E3"/>
    <w:rsid w:val="00336049"/>
    <w:rsid w:val="00337AE5"/>
    <w:rsid w:val="00337FAE"/>
    <w:rsid w:val="003400AF"/>
    <w:rsid w:val="00340AC7"/>
    <w:rsid w:val="00362126"/>
    <w:rsid w:val="003631AA"/>
    <w:rsid w:val="00364DFE"/>
    <w:rsid w:val="003662CF"/>
    <w:rsid w:val="00371A76"/>
    <w:rsid w:val="003722D2"/>
    <w:rsid w:val="00374A42"/>
    <w:rsid w:val="00376D85"/>
    <w:rsid w:val="00377DF5"/>
    <w:rsid w:val="00380670"/>
    <w:rsid w:val="00381604"/>
    <w:rsid w:val="0039169A"/>
    <w:rsid w:val="00391EAB"/>
    <w:rsid w:val="00394C21"/>
    <w:rsid w:val="00396EC4"/>
    <w:rsid w:val="003A4FEB"/>
    <w:rsid w:val="003A5420"/>
    <w:rsid w:val="003A6AB2"/>
    <w:rsid w:val="003A6DBD"/>
    <w:rsid w:val="003B3CDD"/>
    <w:rsid w:val="003B4713"/>
    <w:rsid w:val="003B6D6A"/>
    <w:rsid w:val="003B6F8E"/>
    <w:rsid w:val="003C113B"/>
    <w:rsid w:val="003C1899"/>
    <w:rsid w:val="003C5048"/>
    <w:rsid w:val="003D4C81"/>
    <w:rsid w:val="003D5B03"/>
    <w:rsid w:val="003D72EC"/>
    <w:rsid w:val="003E3136"/>
    <w:rsid w:val="003E46E8"/>
    <w:rsid w:val="003E7007"/>
    <w:rsid w:val="003F4B0A"/>
    <w:rsid w:val="003F703A"/>
    <w:rsid w:val="003F7B27"/>
    <w:rsid w:val="0040273B"/>
    <w:rsid w:val="00406D49"/>
    <w:rsid w:val="004074A0"/>
    <w:rsid w:val="00411B94"/>
    <w:rsid w:val="00412D41"/>
    <w:rsid w:val="004172AD"/>
    <w:rsid w:val="0042033F"/>
    <w:rsid w:val="00420BCB"/>
    <w:rsid w:val="00421113"/>
    <w:rsid w:val="0042443E"/>
    <w:rsid w:val="0042492F"/>
    <w:rsid w:val="00427824"/>
    <w:rsid w:val="0043301D"/>
    <w:rsid w:val="00434570"/>
    <w:rsid w:val="004348A6"/>
    <w:rsid w:val="004378BE"/>
    <w:rsid w:val="00441421"/>
    <w:rsid w:val="00441948"/>
    <w:rsid w:val="00450041"/>
    <w:rsid w:val="004529CB"/>
    <w:rsid w:val="00456E6E"/>
    <w:rsid w:val="00457B13"/>
    <w:rsid w:val="004603D7"/>
    <w:rsid w:val="00466FF8"/>
    <w:rsid w:val="00470789"/>
    <w:rsid w:val="0047361D"/>
    <w:rsid w:val="00474167"/>
    <w:rsid w:val="00476290"/>
    <w:rsid w:val="00477ADF"/>
    <w:rsid w:val="00480491"/>
    <w:rsid w:val="00482415"/>
    <w:rsid w:val="004825BA"/>
    <w:rsid w:val="00487314"/>
    <w:rsid w:val="00496B0B"/>
    <w:rsid w:val="00496E31"/>
    <w:rsid w:val="004A3FC9"/>
    <w:rsid w:val="004A4F06"/>
    <w:rsid w:val="004A6451"/>
    <w:rsid w:val="004A6468"/>
    <w:rsid w:val="004B1EE6"/>
    <w:rsid w:val="004B2638"/>
    <w:rsid w:val="004B45CB"/>
    <w:rsid w:val="004B647E"/>
    <w:rsid w:val="004B67F8"/>
    <w:rsid w:val="004B69E1"/>
    <w:rsid w:val="004C1310"/>
    <w:rsid w:val="004C4942"/>
    <w:rsid w:val="004C6518"/>
    <w:rsid w:val="004C7B75"/>
    <w:rsid w:val="004D23AF"/>
    <w:rsid w:val="004D4A5F"/>
    <w:rsid w:val="004E1619"/>
    <w:rsid w:val="004E2711"/>
    <w:rsid w:val="004E4897"/>
    <w:rsid w:val="004E524E"/>
    <w:rsid w:val="004E5CB6"/>
    <w:rsid w:val="004E63F8"/>
    <w:rsid w:val="004F2B68"/>
    <w:rsid w:val="004F35C7"/>
    <w:rsid w:val="004F3C13"/>
    <w:rsid w:val="004F5867"/>
    <w:rsid w:val="004F700F"/>
    <w:rsid w:val="004F7DFB"/>
    <w:rsid w:val="00506053"/>
    <w:rsid w:val="00520200"/>
    <w:rsid w:val="005205DA"/>
    <w:rsid w:val="00522EDE"/>
    <w:rsid w:val="005275E5"/>
    <w:rsid w:val="00532A80"/>
    <w:rsid w:val="00534FED"/>
    <w:rsid w:val="005356EE"/>
    <w:rsid w:val="00551B85"/>
    <w:rsid w:val="00552FA2"/>
    <w:rsid w:val="005532CA"/>
    <w:rsid w:val="00556B61"/>
    <w:rsid w:val="00556C69"/>
    <w:rsid w:val="005668B7"/>
    <w:rsid w:val="00571C7D"/>
    <w:rsid w:val="00574CE8"/>
    <w:rsid w:val="00577CBF"/>
    <w:rsid w:val="005820F1"/>
    <w:rsid w:val="005859F2"/>
    <w:rsid w:val="00585F03"/>
    <w:rsid w:val="0059069C"/>
    <w:rsid w:val="00594598"/>
    <w:rsid w:val="00595F1E"/>
    <w:rsid w:val="00596F49"/>
    <w:rsid w:val="005A08B6"/>
    <w:rsid w:val="005A20A8"/>
    <w:rsid w:val="005A3BD1"/>
    <w:rsid w:val="005C2590"/>
    <w:rsid w:val="005C290A"/>
    <w:rsid w:val="005D17EB"/>
    <w:rsid w:val="005D4F5D"/>
    <w:rsid w:val="005E4B30"/>
    <w:rsid w:val="005F0D06"/>
    <w:rsid w:val="005F30DE"/>
    <w:rsid w:val="005F3C01"/>
    <w:rsid w:val="005F5774"/>
    <w:rsid w:val="005F76B5"/>
    <w:rsid w:val="0060332E"/>
    <w:rsid w:val="00604668"/>
    <w:rsid w:val="006050CF"/>
    <w:rsid w:val="00614610"/>
    <w:rsid w:val="0061755B"/>
    <w:rsid w:val="00617B79"/>
    <w:rsid w:val="00621313"/>
    <w:rsid w:val="00621A72"/>
    <w:rsid w:val="00621B59"/>
    <w:rsid w:val="006224A0"/>
    <w:rsid w:val="006337AB"/>
    <w:rsid w:val="006358D9"/>
    <w:rsid w:val="006410D6"/>
    <w:rsid w:val="00641199"/>
    <w:rsid w:val="00651332"/>
    <w:rsid w:val="00653BB6"/>
    <w:rsid w:val="00655E15"/>
    <w:rsid w:val="006564E7"/>
    <w:rsid w:val="00662A60"/>
    <w:rsid w:val="006648D3"/>
    <w:rsid w:val="00665A58"/>
    <w:rsid w:val="006752D7"/>
    <w:rsid w:val="00676E45"/>
    <w:rsid w:val="0068278A"/>
    <w:rsid w:val="006829D3"/>
    <w:rsid w:val="006835FB"/>
    <w:rsid w:val="00687B3F"/>
    <w:rsid w:val="00691DFC"/>
    <w:rsid w:val="006946A4"/>
    <w:rsid w:val="0069486F"/>
    <w:rsid w:val="006954B9"/>
    <w:rsid w:val="006A1593"/>
    <w:rsid w:val="006A517C"/>
    <w:rsid w:val="006A74B4"/>
    <w:rsid w:val="006A79C6"/>
    <w:rsid w:val="006B0E1A"/>
    <w:rsid w:val="006B18B4"/>
    <w:rsid w:val="006B43CE"/>
    <w:rsid w:val="006B6700"/>
    <w:rsid w:val="006C180E"/>
    <w:rsid w:val="006C30A9"/>
    <w:rsid w:val="006C3F44"/>
    <w:rsid w:val="006C55DA"/>
    <w:rsid w:val="006C5D8F"/>
    <w:rsid w:val="006D10E3"/>
    <w:rsid w:val="006D184D"/>
    <w:rsid w:val="006E1B03"/>
    <w:rsid w:val="006F486E"/>
    <w:rsid w:val="0070040F"/>
    <w:rsid w:val="00704FF3"/>
    <w:rsid w:val="007105B9"/>
    <w:rsid w:val="00713AD3"/>
    <w:rsid w:val="007162FD"/>
    <w:rsid w:val="0072029F"/>
    <w:rsid w:val="00721F95"/>
    <w:rsid w:val="007234A2"/>
    <w:rsid w:val="00730302"/>
    <w:rsid w:val="00731964"/>
    <w:rsid w:val="007324B3"/>
    <w:rsid w:val="00734C6D"/>
    <w:rsid w:val="00734F70"/>
    <w:rsid w:val="007357ED"/>
    <w:rsid w:val="007405A1"/>
    <w:rsid w:val="0074354E"/>
    <w:rsid w:val="00746226"/>
    <w:rsid w:val="007466E3"/>
    <w:rsid w:val="0074788F"/>
    <w:rsid w:val="00751178"/>
    <w:rsid w:val="0075233C"/>
    <w:rsid w:val="00755219"/>
    <w:rsid w:val="00764CB7"/>
    <w:rsid w:val="00770809"/>
    <w:rsid w:val="007737F2"/>
    <w:rsid w:val="00775DA3"/>
    <w:rsid w:val="00784C2E"/>
    <w:rsid w:val="00787BF4"/>
    <w:rsid w:val="00795AE2"/>
    <w:rsid w:val="00797820"/>
    <w:rsid w:val="0079789F"/>
    <w:rsid w:val="007A227E"/>
    <w:rsid w:val="007A29C7"/>
    <w:rsid w:val="007B0D57"/>
    <w:rsid w:val="007B37BF"/>
    <w:rsid w:val="007B4EF7"/>
    <w:rsid w:val="007B56CA"/>
    <w:rsid w:val="007C1CE2"/>
    <w:rsid w:val="007D05EE"/>
    <w:rsid w:val="007D0728"/>
    <w:rsid w:val="007D2F05"/>
    <w:rsid w:val="007D6F8C"/>
    <w:rsid w:val="007E2C4A"/>
    <w:rsid w:val="007E37D5"/>
    <w:rsid w:val="007E5387"/>
    <w:rsid w:val="007F003B"/>
    <w:rsid w:val="007F01EE"/>
    <w:rsid w:val="007F08AC"/>
    <w:rsid w:val="007F5BD6"/>
    <w:rsid w:val="007F6AEE"/>
    <w:rsid w:val="007F7266"/>
    <w:rsid w:val="00802765"/>
    <w:rsid w:val="00804C5E"/>
    <w:rsid w:val="0080653E"/>
    <w:rsid w:val="0081268A"/>
    <w:rsid w:val="00820A67"/>
    <w:rsid w:val="00821FAE"/>
    <w:rsid w:val="0083048C"/>
    <w:rsid w:val="008320E8"/>
    <w:rsid w:val="0083419C"/>
    <w:rsid w:val="008406AE"/>
    <w:rsid w:val="00842863"/>
    <w:rsid w:val="008442AF"/>
    <w:rsid w:val="00847D7F"/>
    <w:rsid w:val="00851DF2"/>
    <w:rsid w:val="00852035"/>
    <w:rsid w:val="00855B38"/>
    <w:rsid w:val="00856F97"/>
    <w:rsid w:val="00857B10"/>
    <w:rsid w:val="00860171"/>
    <w:rsid w:val="00860431"/>
    <w:rsid w:val="00860649"/>
    <w:rsid w:val="00860B82"/>
    <w:rsid w:val="0086189F"/>
    <w:rsid w:val="00863392"/>
    <w:rsid w:val="0086497C"/>
    <w:rsid w:val="008650DA"/>
    <w:rsid w:val="00871701"/>
    <w:rsid w:val="00873E3D"/>
    <w:rsid w:val="00880892"/>
    <w:rsid w:val="00882538"/>
    <w:rsid w:val="008827E6"/>
    <w:rsid w:val="008833D1"/>
    <w:rsid w:val="00887BDA"/>
    <w:rsid w:val="0089001F"/>
    <w:rsid w:val="00890AF4"/>
    <w:rsid w:val="00890C02"/>
    <w:rsid w:val="0089535A"/>
    <w:rsid w:val="00897C0D"/>
    <w:rsid w:val="008A111E"/>
    <w:rsid w:val="008A1CE1"/>
    <w:rsid w:val="008A2C0E"/>
    <w:rsid w:val="008A31F6"/>
    <w:rsid w:val="008A33D5"/>
    <w:rsid w:val="008A62AA"/>
    <w:rsid w:val="008B0AD7"/>
    <w:rsid w:val="008B2DB8"/>
    <w:rsid w:val="008B3487"/>
    <w:rsid w:val="008B3DB6"/>
    <w:rsid w:val="008B3E61"/>
    <w:rsid w:val="008B6EA0"/>
    <w:rsid w:val="008C34B2"/>
    <w:rsid w:val="008C5A1E"/>
    <w:rsid w:val="008C5D4F"/>
    <w:rsid w:val="008D138F"/>
    <w:rsid w:val="008D20A1"/>
    <w:rsid w:val="008D233F"/>
    <w:rsid w:val="008E1230"/>
    <w:rsid w:val="008E4D54"/>
    <w:rsid w:val="008F2129"/>
    <w:rsid w:val="008F3676"/>
    <w:rsid w:val="008F400B"/>
    <w:rsid w:val="0090355D"/>
    <w:rsid w:val="009036A3"/>
    <w:rsid w:val="00903F6F"/>
    <w:rsid w:val="00904C69"/>
    <w:rsid w:val="009053DE"/>
    <w:rsid w:val="009059C1"/>
    <w:rsid w:val="009432C6"/>
    <w:rsid w:val="00945CE6"/>
    <w:rsid w:val="009601C0"/>
    <w:rsid w:val="00960486"/>
    <w:rsid w:val="00960759"/>
    <w:rsid w:val="009622DE"/>
    <w:rsid w:val="009638D3"/>
    <w:rsid w:val="00963D26"/>
    <w:rsid w:val="00965500"/>
    <w:rsid w:val="00966183"/>
    <w:rsid w:val="00967949"/>
    <w:rsid w:val="009706FF"/>
    <w:rsid w:val="009708B5"/>
    <w:rsid w:val="00972952"/>
    <w:rsid w:val="00992BFD"/>
    <w:rsid w:val="009939A9"/>
    <w:rsid w:val="009956CB"/>
    <w:rsid w:val="009A5165"/>
    <w:rsid w:val="009B0E64"/>
    <w:rsid w:val="009B1985"/>
    <w:rsid w:val="009B61CE"/>
    <w:rsid w:val="009C0201"/>
    <w:rsid w:val="009C47EC"/>
    <w:rsid w:val="009D1C18"/>
    <w:rsid w:val="009D28AC"/>
    <w:rsid w:val="009D2A73"/>
    <w:rsid w:val="009D7EDF"/>
    <w:rsid w:val="00A00837"/>
    <w:rsid w:val="00A00A10"/>
    <w:rsid w:val="00A01695"/>
    <w:rsid w:val="00A01DD9"/>
    <w:rsid w:val="00A10D0B"/>
    <w:rsid w:val="00A12572"/>
    <w:rsid w:val="00A14DB4"/>
    <w:rsid w:val="00A2112F"/>
    <w:rsid w:val="00A219A5"/>
    <w:rsid w:val="00A22970"/>
    <w:rsid w:val="00A26E81"/>
    <w:rsid w:val="00A33B30"/>
    <w:rsid w:val="00A401E8"/>
    <w:rsid w:val="00A424F2"/>
    <w:rsid w:val="00A440D9"/>
    <w:rsid w:val="00A444B2"/>
    <w:rsid w:val="00A45D3B"/>
    <w:rsid w:val="00A61AB7"/>
    <w:rsid w:val="00A61F7A"/>
    <w:rsid w:val="00A709F1"/>
    <w:rsid w:val="00A70CB5"/>
    <w:rsid w:val="00A738EC"/>
    <w:rsid w:val="00A7436A"/>
    <w:rsid w:val="00A74A47"/>
    <w:rsid w:val="00A80AF7"/>
    <w:rsid w:val="00A822F6"/>
    <w:rsid w:val="00A83200"/>
    <w:rsid w:val="00A8721D"/>
    <w:rsid w:val="00A90FB0"/>
    <w:rsid w:val="00A92145"/>
    <w:rsid w:val="00AA1AD4"/>
    <w:rsid w:val="00AA1EE8"/>
    <w:rsid w:val="00AB28A3"/>
    <w:rsid w:val="00AB4C97"/>
    <w:rsid w:val="00AC1841"/>
    <w:rsid w:val="00AC50E9"/>
    <w:rsid w:val="00AC5153"/>
    <w:rsid w:val="00AC7DCA"/>
    <w:rsid w:val="00AD0A4E"/>
    <w:rsid w:val="00AD1C6E"/>
    <w:rsid w:val="00AE13EA"/>
    <w:rsid w:val="00AE6416"/>
    <w:rsid w:val="00AE6F03"/>
    <w:rsid w:val="00B07B63"/>
    <w:rsid w:val="00B12168"/>
    <w:rsid w:val="00B130DD"/>
    <w:rsid w:val="00B133A3"/>
    <w:rsid w:val="00B15812"/>
    <w:rsid w:val="00B1600A"/>
    <w:rsid w:val="00B163F6"/>
    <w:rsid w:val="00B1743A"/>
    <w:rsid w:val="00B204A7"/>
    <w:rsid w:val="00B20CC1"/>
    <w:rsid w:val="00B226DB"/>
    <w:rsid w:val="00B22FB0"/>
    <w:rsid w:val="00B23A4F"/>
    <w:rsid w:val="00B2489D"/>
    <w:rsid w:val="00B27087"/>
    <w:rsid w:val="00B33B4B"/>
    <w:rsid w:val="00B34958"/>
    <w:rsid w:val="00B35503"/>
    <w:rsid w:val="00B36EED"/>
    <w:rsid w:val="00B419F9"/>
    <w:rsid w:val="00B47D53"/>
    <w:rsid w:val="00B5640A"/>
    <w:rsid w:val="00B60F3A"/>
    <w:rsid w:val="00B61E7D"/>
    <w:rsid w:val="00B66535"/>
    <w:rsid w:val="00B672B0"/>
    <w:rsid w:val="00B672DE"/>
    <w:rsid w:val="00B72B15"/>
    <w:rsid w:val="00B733BD"/>
    <w:rsid w:val="00B73FCD"/>
    <w:rsid w:val="00B74555"/>
    <w:rsid w:val="00B75747"/>
    <w:rsid w:val="00B80ECF"/>
    <w:rsid w:val="00B83420"/>
    <w:rsid w:val="00B85B4F"/>
    <w:rsid w:val="00B85FC5"/>
    <w:rsid w:val="00B9074F"/>
    <w:rsid w:val="00B942B3"/>
    <w:rsid w:val="00BA1064"/>
    <w:rsid w:val="00BA34DA"/>
    <w:rsid w:val="00BA4462"/>
    <w:rsid w:val="00BA4E32"/>
    <w:rsid w:val="00BA65CB"/>
    <w:rsid w:val="00BB3934"/>
    <w:rsid w:val="00BB4B5F"/>
    <w:rsid w:val="00BB5D24"/>
    <w:rsid w:val="00BB7234"/>
    <w:rsid w:val="00BB7C61"/>
    <w:rsid w:val="00BC1395"/>
    <w:rsid w:val="00BC3C24"/>
    <w:rsid w:val="00BC3F13"/>
    <w:rsid w:val="00BC43D7"/>
    <w:rsid w:val="00BC7D06"/>
    <w:rsid w:val="00BD32D2"/>
    <w:rsid w:val="00BD6879"/>
    <w:rsid w:val="00BE048A"/>
    <w:rsid w:val="00BF79AB"/>
    <w:rsid w:val="00C007F9"/>
    <w:rsid w:val="00C07B09"/>
    <w:rsid w:val="00C1245C"/>
    <w:rsid w:val="00C13E92"/>
    <w:rsid w:val="00C1544D"/>
    <w:rsid w:val="00C15C48"/>
    <w:rsid w:val="00C22726"/>
    <w:rsid w:val="00C22B37"/>
    <w:rsid w:val="00C23AFF"/>
    <w:rsid w:val="00C23EF2"/>
    <w:rsid w:val="00C32272"/>
    <w:rsid w:val="00C36492"/>
    <w:rsid w:val="00C41223"/>
    <w:rsid w:val="00C43D2E"/>
    <w:rsid w:val="00C44016"/>
    <w:rsid w:val="00C4516C"/>
    <w:rsid w:val="00C46B87"/>
    <w:rsid w:val="00C505CD"/>
    <w:rsid w:val="00C51972"/>
    <w:rsid w:val="00C55228"/>
    <w:rsid w:val="00C55FAB"/>
    <w:rsid w:val="00C61444"/>
    <w:rsid w:val="00C61DD3"/>
    <w:rsid w:val="00C646C7"/>
    <w:rsid w:val="00C65AAE"/>
    <w:rsid w:val="00C67424"/>
    <w:rsid w:val="00C72F64"/>
    <w:rsid w:val="00C73E43"/>
    <w:rsid w:val="00C75D1E"/>
    <w:rsid w:val="00C77E40"/>
    <w:rsid w:val="00C81707"/>
    <w:rsid w:val="00C81756"/>
    <w:rsid w:val="00C87897"/>
    <w:rsid w:val="00C87AEF"/>
    <w:rsid w:val="00C926A5"/>
    <w:rsid w:val="00C94A68"/>
    <w:rsid w:val="00C954DC"/>
    <w:rsid w:val="00C969DB"/>
    <w:rsid w:val="00C97569"/>
    <w:rsid w:val="00CA2BF2"/>
    <w:rsid w:val="00CA4D02"/>
    <w:rsid w:val="00CA5BFE"/>
    <w:rsid w:val="00CA72C1"/>
    <w:rsid w:val="00CB7E15"/>
    <w:rsid w:val="00CC0939"/>
    <w:rsid w:val="00CC2B0C"/>
    <w:rsid w:val="00CC2C8B"/>
    <w:rsid w:val="00CC2DE7"/>
    <w:rsid w:val="00CC5060"/>
    <w:rsid w:val="00CC7A8C"/>
    <w:rsid w:val="00CD04AB"/>
    <w:rsid w:val="00CD16D2"/>
    <w:rsid w:val="00CD5885"/>
    <w:rsid w:val="00CE422C"/>
    <w:rsid w:val="00CE4675"/>
    <w:rsid w:val="00CF1895"/>
    <w:rsid w:val="00CF1928"/>
    <w:rsid w:val="00CF1E74"/>
    <w:rsid w:val="00CF74DD"/>
    <w:rsid w:val="00CF7F58"/>
    <w:rsid w:val="00D001B7"/>
    <w:rsid w:val="00D006E7"/>
    <w:rsid w:val="00D02631"/>
    <w:rsid w:val="00D05464"/>
    <w:rsid w:val="00D117CE"/>
    <w:rsid w:val="00D1448F"/>
    <w:rsid w:val="00D14867"/>
    <w:rsid w:val="00D152CD"/>
    <w:rsid w:val="00D20631"/>
    <w:rsid w:val="00D21910"/>
    <w:rsid w:val="00D231C8"/>
    <w:rsid w:val="00D26DAD"/>
    <w:rsid w:val="00D272E7"/>
    <w:rsid w:val="00D3291B"/>
    <w:rsid w:val="00D40609"/>
    <w:rsid w:val="00D416FA"/>
    <w:rsid w:val="00D41996"/>
    <w:rsid w:val="00D43EB7"/>
    <w:rsid w:val="00D50EA7"/>
    <w:rsid w:val="00D60529"/>
    <w:rsid w:val="00D61F56"/>
    <w:rsid w:val="00D631EA"/>
    <w:rsid w:val="00D64390"/>
    <w:rsid w:val="00D654BD"/>
    <w:rsid w:val="00D665AF"/>
    <w:rsid w:val="00D66D0E"/>
    <w:rsid w:val="00D71E06"/>
    <w:rsid w:val="00D7275D"/>
    <w:rsid w:val="00D72D11"/>
    <w:rsid w:val="00D73D67"/>
    <w:rsid w:val="00D755F7"/>
    <w:rsid w:val="00D75EAF"/>
    <w:rsid w:val="00D839E9"/>
    <w:rsid w:val="00D8461E"/>
    <w:rsid w:val="00D876F1"/>
    <w:rsid w:val="00D933AF"/>
    <w:rsid w:val="00D95C21"/>
    <w:rsid w:val="00DB001C"/>
    <w:rsid w:val="00DB228C"/>
    <w:rsid w:val="00DB5ECC"/>
    <w:rsid w:val="00DB6BE7"/>
    <w:rsid w:val="00DC0650"/>
    <w:rsid w:val="00DC08EB"/>
    <w:rsid w:val="00DC1BCB"/>
    <w:rsid w:val="00DC2677"/>
    <w:rsid w:val="00DC33F2"/>
    <w:rsid w:val="00DD6663"/>
    <w:rsid w:val="00DD7478"/>
    <w:rsid w:val="00DD7AE4"/>
    <w:rsid w:val="00DD7F52"/>
    <w:rsid w:val="00DE02D4"/>
    <w:rsid w:val="00DE11B3"/>
    <w:rsid w:val="00DF5B5C"/>
    <w:rsid w:val="00E06398"/>
    <w:rsid w:val="00E10446"/>
    <w:rsid w:val="00E155A9"/>
    <w:rsid w:val="00E16745"/>
    <w:rsid w:val="00E167F3"/>
    <w:rsid w:val="00E17EAB"/>
    <w:rsid w:val="00E203B8"/>
    <w:rsid w:val="00E20F51"/>
    <w:rsid w:val="00E30581"/>
    <w:rsid w:val="00E41870"/>
    <w:rsid w:val="00E41C61"/>
    <w:rsid w:val="00E43F3B"/>
    <w:rsid w:val="00E46C59"/>
    <w:rsid w:val="00E56410"/>
    <w:rsid w:val="00E603FE"/>
    <w:rsid w:val="00E60F2C"/>
    <w:rsid w:val="00E612FD"/>
    <w:rsid w:val="00E615B4"/>
    <w:rsid w:val="00E67153"/>
    <w:rsid w:val="00E700C5"/>
    <w:rsid w:val="00E71592"/>
    <w:rsid w:val="00E71671"/>
    <w:rsid w:val="00E80B85"/>
    <w:rsid w:val="00E842E5"/>
    <w:rsid w:val="00E86298"/>
    <w:rsid w:val="00E92FDD"/>
    <w:rsid w:val="00EA64F7"/>
    <w:rsid w:val="00EB12C8"/>
    <w:rsid w:val="00EB2D4E"/>
    <w:rsid w:val="00EB492F"/>
    <w:rsid w:val="00EB4B47"/>
    <w:rsid w:val="00EB521E"/>
    <w:rsid w:val="00EB7A0F"/>
    <w:rsid w:val="00ED12E2"/>
    <w:rsid w:val="00ED1E29"/>
    <w:rsid w:val="00EE1666"/>
    <w:rsid w:val="00EE27BB"/>
    <w:rsid w:val="00EE4EDD"/>
    <w:rsid w:val="00EE54CC"/>
    <w:rsid w:val="00EF23D9"/>
    <w:rsid w:val="00EF244C"/>
    <w:rsid w:val="00EF5524"/>
    <w:rsid w:val="00EF7BBC"/>
    <w:rsid w:val="00F004A9"/>
    <w:rsid w:val="00F00F66"/>
    <w:rsid w:val="00F0499F"/>
    <w:rsid w:val="00F12049"/>
    <w:rsid w:val="00F13980"/>
    <w:rsid w:val="00F17331"/>
    <w:rsid w:val="00F3254C"/>
    <w:rsid w:val="00F4216C"/>
    <w:rsid w:val="00F50B20"/>
    <w:rsid w:val="00F50F8A"/>
    <w:rsid w:val="00F5542A"/>
    <w:rsid w:val="00F6328B"/>
    <w:rsid w:val="00F66606"/>
    <w:rsid w:val="00F6753C"/>
    <w:rsid w:val="00F75E7F"/>
    <w:rsid w:val="00F83F2F"/>
    <w:rsid w:val="00F91F19"/>
    <w:rsid w:val="00F96399"/>
    <w:rsid w:val="00FA01F4"/>
    <w:rsid w:val="00FA19AC"/>
    <w:rsid w:val="00FA308D"/>
    <w:rsid w:val="00FB437A"/>
    <w:rsid w:val="00FB6197"/>
    <w:rsid w:val="00FB7A03"/>
    <w:rsid w:val="00FC0C16"/>
    <w:rsid w:val="00FC4E79"/>
    <w:rsid w:val="00FC5580"/>
    <w:rsid w:val="00FC6093"/>
    <w:rsid w:val="00FC6DA1"/>
    <w:rsid w:val="00FD11C7"/>
    <w:rsid w:val="00FD2C7A"/>
    <w:rsid w:val="00FD65B6"/>
    <w:rsid w:val="00FD7653"/>
    <w:rsid w:val="00FE272D"/>
    <w:rsid w:val="00FE5484"/>
    <w:rsid w:val="00FE6963"/>
    <w:rsid w:val="00FF323C"/>
    <w:rsid w:val="00FF5892"/>
    <w:rsid w:val="00FF6533"/>
    <w:rsid w:val="00FF748B"/>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3C5E9A"/>
  <w15:docId w15:val="{0F0801FD-1A4B-4C66-B0A5-B61705708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ajorEastAsia" w:hAnsiTheme="minorHAnsi" w:cs="Calibri (Body)"/>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2B15"/>
    <w:pPr>
      <w:spacing w:after="0" w:line="240" w:lineRule="auto"/>
      <w:jc w:val="both"/>
    </w:pPr>
  </w:style>
  <w:style w:type="paragraph" w:styleId="Heading1">
    <w:name w:val="heading 1"/>
    <w:basedOn w:val="Normal"/>
    <w:next w:val="Normal"/>
    <w:link w:val="Heading1Char"/>
    <w:uiPriority w:val="9"/>
    <w:qFormat/>
    <w:rsid w:val="00EE4EDD"/>
    <w:pPr>
      <w:numPr>
        <w:numId w:val="3"/>
      </w:numPr>
      <w:spacing w:before="360" w:after="120"/>
      <w:contextualSpacing/>
      <w:outlineLvl w:val="0"/>
    </w:pPr>
    <w:rPr>
      <w:b/>
      <w:spacing w:val="5"/>
      <w:sz w:val="36"/>
      <w:szCs w:val="36"/>
    </w:rPr>
  </w:style>
  <w:style w:type="paragraph" w:styleId="Heading2">
    <w:name w:val="heading 2"/>
    <w:basedOn w:val="Normal"/>
    <w:next w:val="Normal"/>
    <w:link w:val="Heading2Char"/>
    <w:uiPriority w:val="9"/>
    <w:unhideWhenUsed/>
    <w:qFormat/>
    <w:rsid w:val="00EE4EDD"/>
    <w:pPr>
      <w:numPr>
        <w:ilvl w:val="1"/>
        <w:numId w:val="3"/>
      </w:numPr>
      <w:spacing w:before="200" w:after="120" w:line="271" w:lineRule="auto"/>
      <w:ind w:left="576"/>
      <w:outlineLvl w:val="1"/>
    </w:pPr>
    <w:rPr>
      <w:b/>
      <w:color w:val="595959" w:themeColor="text1" w:themeTint="A6"/>
      <w:sz w:val="28"/>
      <w:szCs w:val="28"/>
    </w:rPr>
  </w:style>
  <w:style w:type="paragraph" w:styleId="Heading3">
    <w:name w:val="heading 3"/>
    <w:basedOn w:val="Normal"/>
    <w:next w:val="Normal"/>
    <w:link w:val="Heading3Char"/>
    <w:uiPriority w:val="9"/>
    <w:unhideWhenUsed/>
    <w:qFormat/>
    <w:rsid w:val="00FC5580"/>
    <w:pPr>
      <w:numPr>
        <w:ilvl w:val="2"/>
        <w:numId w:val="3"/>
      </w:numPr>
      <w:spacing w:before="200" w:line="271" w:lineRule="auto"/>
      <w:outlineLvl w:val="2"/>
    </w:pPr>
    <w:rPr>
      <w:i/>
      <w:iCs/>
      <w:spacing w:val="5"/>
      <w:sz w:val="26"/>
      <w:szCs w:val="26"/>
    </w:rPr>
  </w:style>
  <w:style w:type="paragraph" w:styleId="Heading4">
    <w:name w:val="heading 4"/>
    <w:basedOn w:val="Normal"/>
    <w:next w:val="Normal"/>
    <w:link w:val="Heading4Char"/>
    <w:uiPriority w:val="9"/>
    <w:semiHidden/>
    <w:unhideWhenUsed/>
    <w:qFormat/>
    <w:rsid w:val="00D64390"/>
    <w:pPr>
      <w:numPr>
        <w:ilvl w:val="3"/>
        <w:numId w:val="3"/>
      </w:numPr>
      <w:spacing w:line="271" w:lineRule="auto"/>
      <w:outlineLvl w:val="3"/>
    </w:pPr>
    <w:rPr>
      <w:b/>
      <w:bCs/>
      <w:spacing w:val="5"/>
      <w:sz w:val="24"/>
      <w:szCs w:val="24"/>
    </w:rPr>
  </w:style>
  <w:style w:type="paragraph" w:styleId="Heading5">
    <w:name w:val="heading 5"/>
    <w:basedOn w:val="Normal"/>
    <w:next w:val="Normal"/>
    <w:link w:val="Heading5Char"/>
    <w:uiPriority w:val="9"/>
    <w:semiHidden/>
    <w:unhideWhenUsed/>
    <w:qFormat/>
    <w:rsid w:val="00D64390"/>
    <w:pPr>
      <w:numPr>
        <w:ilvl w:val="4"/>
        <w:numId w:val="3"/>
      </w:numPr>
      <w:spacing w:line="271" w:lineRule="auto"/>
      <w:outlineLvl w:val="4"/>
    </w:pPr>
    <w:rPr>
      <w:i/>
      <w:iCs/>
      <w:sz w:val="24"/>
      <w:szCs w:val="24"/>
    </w:rPr>
  </w:style>
  <w:style w:type="paragraph" w:styleId="Heading6">
    <w:name w:val="heading 6"/>
    <w:basedOn w:val="Normal"/>
    <w:next w:val="Normal"/>
    <w:link w:val="Heading6Char"/>
    <w:uiPriority w:val="9"/>
    <w:semiHidden/>
    <w:unhideWhenUsed/>
    <w:qFormat/>
    <w:rsid w:val="00D64390"/>
    <w:pPr>
      <w:numPr>
        <w:ilvl w:val="5"/>
        <w:numId w:val="3"/>
      </w:numPr>
      <w:shd w:val="clear" w:color="auto" w:fill="FFFFFF" w:themeFill="background1"/>
      <w:spacing w:line="271" w:lineRule="auto"/>
      <w:outlineLvl w:val="5"/>
    </w:pPr>
    <w:rPr>
      <w:b/>
      <w:bCs/>
      <w:color w:val="595959" w:themeColor="text1" w:themeTint="A6"/>
      <w:spacing w:val="5"/>
    </w:rPr>
  </w:style>
  <w:style w:type="paragraph" w:styleId="Heading7">
    <w:name w:val="heading 7"/>
    <w:basedOn w:val="Normal"/>
    <w:next w:val="Normal"/>
    <w:link w:val="Heading7Char"/>
    <w:uiPriority w:val="9"/>
    <w:semiHidden/>
    <w:unhideWhenUsed/>
    <w:qFormat/>
    <w:rsid w:val="00D64390"/>
    <w:pPr>
      <w:numPr>
        <w:ilvl w:val="6"/>
        <w:numId w:val="3"/>
      </w:numPr>
      <w:outlineLvl w:val="6"/>
    </w:pPr>
    <w:rPr>
      <w:b/>
      <w:bCs/>
      <w:i/>
      <w:iCs/>
      <w:color w:val="5A5A5A" w:themeColor="text1" w:themeTint="A5"/>
      <w:sz w:val="20"/>
      <w:szCs w:val="20"/>
    </w:rPr>
  </w:style>
  <w:style w:type="paragraph" w:styleId="Heading8">
    <w:name w:val="heading 8"/>
    <w:basedOn w:val="Normal"/>
    <w:next w:val="Normal"/>
    <w:link w:val="Heading8Char"/>
    <w:uiPriority w:val="9"/>
    <w:semiHidden/>
    <w:unhideWhenUsed/>
    <w:qFormat/>
    <w:rsid w:val="00D64390"/>
    <w:pPr>
      <w:numPr>
        <w:ilvl w:val="7"/>
        <w:numId w:val="3"/>
      </w:numPr>
      <w:outlineLvl w:val="7"/>
    </w:pPr>
    <w:rPr>
      <w:b/>
      <w:bCs/>
      <w:color w:val="7F7F7F" w:themeColor="text1" w:themeTint="80"/>
      <w:sz w:val="20"/>
      <w:szCs w:val="20"/>
    </w:rPr>
  </w:style>
  <w:style w:type="paragraph" w:styleId="Heading9">
    <w:name w:val="heading 9"/>
    <w:basedOn w:val="Normal"/>
    <w:next w:val="Normal"/>
    <w:link w:val="Heading9Char"/>
    <w:uiPriority w:val="9"/>
    <w:semiHidden/>
    <w:unhideWhenUsed/>
    <w:qFormat/>
    <w:rsid w:val="00D64390"/>
    <w:pPr>
      <w:numPr>
        <w:ilvl w:val="8"/>
        <w:numId w:val="3"/>
      </w:numPr>
      <w:spacing w:line="271" w:lineRule="auto"/>
      <w:outlineLvl w:val="8"/>
    </w:pPr>
    <w:rPr>
      <w:b/>
      <w:bCs/>
      <w:i/>
      <w:iCs/>
      <w:color w:val="7F7F7F" w:themeColor="text1" w:themeTint="8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4EDD"/>
    <w:rPr>
      <w:b/>
      <w:spacing w:val="5"/>
      <w:sz w:val="36"/>
      <w:szCs w:val="36"/>
    </w:rPr>
  </w:style>
  <w:style w:type="paragraph" w:styleId="Title">
    <w:name w:val="Title"/>
    <w:basedOn w:val="Normal"/>
    <w:next w:val="Normal"/>
    <w:link w:val="TitleChar"/>
    <w:uiPriority w:val="10"/>
    <w:qFormat/>
    <w:rsid w:val="00D64390"/>
    <w:pPr>
      <w:spacing w:after="300"/>
      <w:contextualSpacing/>
    </w:pPr>
    <w:rPr>
      <w:smallCaps/>
      <w:sz w:val="52"/>
      <w:szCs w:val="52"/>
    </w:rPr>
  </w:style>
  <w:style w:type="character" w:customStyle="1" w:styleId="TitleChar">
    <w:name w:val="Title Char"/>
    <w:basedOn w:val="DefaultParagraphFont"/>
    <w:link w:val="Title"/>
    <w:uiPriority w:val="10"/>
    <w:rsid w:val="00D64390"/>
    <w:rPr>
      <w:smallCaps/>
      <w:sz w:val="52"/>
      <w:szCs w:val="52"/>
    </w:rPr>
  </w:style>
  <w:style w:type="character" w:styleId="CommentReference">
    <w:name w:val="annotation reference"/>
    <w:basedOn w:val="DefaultParagraphFont"/>
    <w:semiHidden/>
    <w:unhideWhenUsed/>
    <w:rsid w:val="007E2C4A"/>
    <w:rPr>
      <w:sz w:val="16"/>
      <w:szCs w:val="16"/>
    </w:rPr>
  </w:style>
  <w:style w:type="paragraph" w:styleId="CommentText">
    <w:name w:val="annotation text"/>
    <w:basedOn w:val="Normal"/>
    <w:link w:val="CommentTextChar"/>
    <w:unhideWhenUsed/>
    <w:rsid w:val="007E2C4A"/>
    <w:rPr>
      <w:sz w:val="20"/>
      <w:szCs w:val="20"/>
    </w:rPr>
  </w:style>
  <w:style w:type="character" w:customStyle="1" w:styleId="CommentTextChar">
    <w:name w:val="Comment Text Char"/>
    <w:basedOn w:val="DefaultParagraphFont"/>
    <w:link w:val="CommentText"/>
    <w:uiPriority w:val="99"/>
    <w:rsid w:val="007E2C4A"/>
    <w:rPr>
      <w:sz w:val="20"/>
      <w:szCs w:val="20"/>
    </w:rPr>
  </w:style>
  <w:style w:type="paragraph" w:styleId="CommentSubject">
    <w:name w:val="annotation subject"/>
    <w:basedOn w:val="CommentText"/>
    <w:next w:val="CommentText"/>
    <w:link w:val="CommentSubjectChar"/>
    <w:uiPriority w:val="99"/>
    <w:semiHidden/>
    <w:unhideWhenUsed/>
    <w:rsid w:val="007E2C4A"/>
    <w:rPr>
      <w:b/>
      <w:bCs/>
    </w:rPr>
  </w:style>
  <w:style w:type="character" w:customStyle="1" w:styleId="CommentSubjectChar">
    <w:name w:val="Comment Subject Char"/>
    <w:basedOn w:val="CommentTextChar"/>
    <w:link w:val="CommentSubject"/>
    <w:uiPriority w:val="99"/>
    <w:semiHidden/>
    <w:rsid w:val="007E2C4A"/>
    <w:rPr>
      <w:b/>
      <w:bCs/>
      <w:sz w:val="20"/>
      <w:szCs w:val="20"/>
    </w:rPr>
  </w:style>
  <w:style w:type="paragraph" w:styleId="BalloonText">
    <w:name w:val="Balloon Text"/>
    <w:basedOn w:val="Normal"/>
    <w:link w:val="BalloonTextChar"/>
    <w:uiPriority w:val="99"/>
    <w:semiHidden/>
    <w:unhideWhenUsed/>
    <w:rsid w:val="007E2C4A"/>
    <w:rPr>
      <w:rFonts w:ascii="Tahoma" w:hAnsi="Tahoma" w:cs="Tahoma"/>
      <w:sz w:val="16"/>
      <w:szCs w:val="16"/>
    </w:rPr>
  </w:style>
  <w:style w:type="character" w:customStyle="1" w:styleId="BalloonTextChar">
    <w:name w:val="Balloon Text Char"/>
    <w:basedOn w:val="DefaultParagraphFont"/>
    <w:link w:val="BalloonText"/>
    <w:uiPriority w:val="99"/>
    <w:semiHidden/>
    <w:rsid w:val="007E2C4A"/>
    <w:rPr>
      <w:rFonts w:ascii="Tahoma" w:hAnsi="Tahoma" w:cs="Tahoma"/>
      <w:sz w:val="16"/>
      <w:szCs w:val="16"/>
    </w:rPr>
  </w:style>
  <w:style w:type="character" w:customStyle="1" w:styleId="Heading3Char">
    <w:name w:val="Heading 3 Char"/>
    <w:basedOn w:val="DefaultParagraphFont"/>
    <w:link w:val="Heading3"/>
    <w:uiPriority w:val="9"/>
    <w:rsid w:val="00FC5580"/>
    <w:rPr>
      <w:i/>
      <w:iCs/>
      <w:spacing w:val="5"/>
      <w:sz w:val="26"/>
      <w:szCs w:val="26"/>
    </w:rPr>
  </w:style>
  <w:style w:type="table" w:styleId="TableGrid">
    <w:name w:val="Table Grid"/>
    <w:basedOn w:val="TableNormal"/>
    <w:uiPriority w:val="39"/>
    <w:rsid w:val="0068278A"/>
    <w:rPr>
      <w:lang w:eastAsia="en-Z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2Char">
    <w:name w:val="Heading 2 Char"/>
    <w:basedOn w:val="DefaultParagraphFont"/>
    <w:link w:val="Heading2"/>
    <w:uiPriority w:val="9"/>
    <w:rsid w:val="00EE4EDD"/>
    <w:rPr>
      <w:b/>
      <w:color w:val="595959" w:themeColor="text1" w:themeTint="A6"/>
      <w:sz w:val="28"/>
      <w:szCs w:val="28"/>
    </w:rPr>
  </w:style>
  <w:style w:type="paragraph" w:styleId="BodyText">
    <w:name w:val="Body Text"/>
    <w:basedOn w:val="Normal"/>
    <w:link w:val="BodyTextChar"/>
    <w:rsid w:val="0068278A"/>
    <w:pPr>
      <w:spacing w:line="360" w:lineRule="auto"/>
    </w:pPr>
    <w:rPr>
      <w:rFonts w:ascii="Arial" w:hAnsi="Arial" w:cstheme="majorBidi"/>
      <w:i/>
      <w:sz w:val="24"/>
      <w:szCs w:val="20"/>
      <w:lang w:eastAsia="en-ZA"/>
    </w:rPr>
  </w:style>
  <w:style w:type="character" w:customStyle="1" w:styleId="BodyTextChar">
    <w:name w:val="Body Text Char"/>
    <w:basedOn w:val="DefaultParagraphFont"/>
    <w:link w:val="BodyText"/>
    <w:rsid w:val="0068278A"/>
    <w:rPr>
      <w:rFonts w:ascii="Arial" w:eastAsiaTheme="majorEastAsia" w:hAnsi="Arial" w:cstheme="majorBidi"/>
      <w:i/>
      <w:sz w:val="24"/>
      <w:szCs w:val="20"/>
      <w:lang w:val="en-GB" w:eastAsia="en-ZA"/>
    </w:rPr>
  </w:style>
  <w:style w:type="paragraph" w:customStyle="1" w:styleId="Bullets1">
    <w:name w:val="Bullets 1"/>
    <w:basedOn w:val="Normal"/>
    <w:rsid w:val="00860171"/>
    <w:pPr>
      <w:numPr>
        <w:numId w:val="1"/>
      </w:numPr>
      <w:spacing w:line="360" w:lineRule="auto"/>
    </w:pPr>
    <w:rPr>
      <w:rFonts w:ascii="Arial" w:hAnsi="Arial" w:cstheme="majorBidi"/>
      <w:sz w:val="24"/>
      <w:lang w:eastAsia="en-ZA"/>
    </w:rPr>
  </w:style>
  <w:style w:type="paragraph" w:styleId="BodyText2">
    <w:name w:val="Body Text 2"/>
    <w:basedOn w:val="Normal"/>
    <w:link w:val="BodyText2Char"/>
    <w:uiPriority w:val="99"/>
    <w:unhideWhenUsed/>
    <w:rsid w:val="00D14867"/>
    <w:pPr>
      <w:spacing w:after="120" w:line="480" w:lineRule="auto"/>
    </w:pPr>
  </w:style>
  <w:style w:type="character" w:customStyle="1" w:styleId="BodyText2Char">
    <w:name w:val="Body Text 2 Char"/>
    <w:basedOn w:val="DefaultParagraphFont"/>
    <w:link w:val="BodyText2"/>
    <w:uiPriority w:val="99"/>
    <w:rsid w:val="00D14867"/>
  </w:style>
  <w:style w:type="paragraph" w:styleId="ListParagraph">
    <w:name w:val="List Paragraph"/>
    <w:basedOn w:val="Normal"/>
    <w:uiPriority w:val="34"/>
    <w:qFormat/>
    <w:rsid w:val="004529CB"/>
    <w:pPr>
      <w:numPr>
        <w:numId w:val="2"/>
      </w:numPr>
      <w:contextualSpacing/>
    </w:pPr>
    <w:rPr>
      <w:rFonts w:cstheme="minorHAnsi"/>
      <w:iCs/>
    </w:rPr>
  </w:style>
  <w:style w:type="paragraph" w:styleId="Quote">
    <w:name w:val="Quote"/>
    <w:basedOn w:val="Normal"/>
    <w:next w:val="Normal"/>
    <w:link w:val="QuoteChar"/>
    <w:uiPriority w:val="29"/>
    <w:qFormat/>
    <w:rsid w:val="00D64390"/>
    <w:rPr>
      <w:i/>
      <w:iCs/>
    </w:rPr>
  </w:style>
  <w:style w:type="character" w:customStyle="1" w:styleId="QuoteChar">
    <w:name w:val="Quote Char"/>
    <w:basedOn w:val="DefaultParagraphFont"/>
    <w:link w:val="Quote"/>
    <w:uiPriority w:val="29"/>
    <w:rsid w:val="00D64390"/>
    <w:rPr>
      <w:i/>
      <w:iCs/>
    </w:rPr>
  </w:style>
  <w:style w:type="character" w:styleId="Hyperlink">
    <w:name w:val="Hyperlink"/>
    <w:uiPriority w:val="99"/>
    <w:rsid w:val="00890C02"/>
    <w:rPr>
      <w:color w:val="0000FF"/>
      <w:u w:val="single"/>
    </w:rPr>
  </w:style>
  <w:style w:type="character" w:styleId="FollowedHyperlink">
    <w:name w:val="FollowedHyperlink"/>
    <w:basedOn w:val="DefaultParagraphFont"/>
    <w:uiPriority w:val="99"/>
    <w:semiHidden/>
    <w:unhideWhenUsed/>
    <w:rsid w:val="00186875"/>
    <w:rPr>
      <w:color w:val="800080" w:themeColor="followedHyperlink"/>
      <w:u w:val="single"/>
    </w:rPr>
  </w:style>
  <w:style w:type="paragraph" w:styleId="Header">
    <w:name w:val="header"/>
    <w:basedOn w:val="Normal"/>
    <w:link w:val="HeaderChar"/>
    <w:rsid w:val="0074354E"/>
    <w:pPr>
      <w:tabs>
        <w:tab w:val="center" w:pos="4320"/>
        <w:tab w:val="right" w:pos="8640"/>
      </w:tabs>
      <w:spacing w:line="360" w:lineRule="auto"/>
    </w:pPr>
    <w:rPr>
      <w:rFonts w:ascii="Tms Rmn" w:hAnsi="Tms Rmn" w:cstheme="majorBidi"/>
      <w:sz w:val="24"/>
      <w:szCs w:val="20"/>
      <w:lang w:eastAsia="en-ZA"/>
    </w:rPr>
  </w:style>
  <w:style w:type="character" w:customStyle="1" w:styleId="HeaderChar">
    <w:name w:val="Header Char"/>
    <w:basedOn w:val="DefaultParagraphFont"/>
    <w:link w:val="Header"/>
    <w:rsid w:val="0074354E"/>
    <w:rPr>
      <w:rFonts w:ascii="Tms Rmn" w:eastAsiaTheme="majorEastAsia" w:hAnsi="Tms Rmn" w:cstheme="majorBidi"/>
      <w:sz w:val="24"/>
      <w:szCs w:val="20"/>
      <w:lang w:val="en-GB" w:eastAsia="en-ZA"/>
    </w:rPr>
  </w:style>
  <w:style w:type="paragraph" w:styleId="Footer">
    <w:name w:val="footer"/>
    <w:basedOn w:val="Normal"/>
    <w:link w:val="FooterChar"/>
    <w:uiPriority w:val="99"/>
    <w:rsid w:val="0074354E"/>
    <w:pPr>
      <w:tabs>
        <w:tab w:val="center" w:pos="4320"/>
        <w:tab w:val="right" w:pos="8640"/>
      </w:tabs>
      <w:spacing w:line="360" w:lineRule="auto"/>
    </w:pPr>
    <w:rPr>
      <w:rFonts w:ascii="Arial" w:hAnsi="Arial" w:cstheme="majorBidi"/>
      <w:sz w:val="20"/>
      <w:szCs w:val="20"/>
      <w:lang w:eastAsia="en-ZA"/>
    </w:rPr>
  </w:style>
  <w:style w:type="character" w:customStyle="1" w:styleId="FooterChar">
    <w:name w:val="Footer Char"/>
    <w:basedOn w:val="DefaultParagraphFont"/>
    <w:link w:val="Footer"/>
    <w:uiPriority w:val="99"/>
    <w:rsid w:val="0074354E"/>
    <w:rPr>
      <w:rFonts w:ascii="Arial" w:eastAsiaTheme="majorEastAsia" w:hAnsi="Arial" w:cstheme="majorBidi"/>
      <w:sz w:val="20"/>
      <w:szCs w:val="20"/>
      <w:lang w:val="en-GB" w:eastAsia="en-ZA"/>
    </w:rPr>
  </w:style>
  <w:style w:type="paragraph" w:styleId="NormalWeb">
    <w:name w:val="Normal (Web)"/>
    <w:basedOn w:val="Normal"/>
    <w:uiPriority w:val="99"/>
    <w:rsid w:val="0074354E"/>
    <w:pPr>
      <w:spacing w:before="100" w:beforeAutospacing="1" w:after="100" w:afterAutospacing="1" w:line="360" w:lineRule="auto"/>
    </w:pPr>
    <w:rPr>
      <w:rFonts w:ascii="Arial Unicode MS" w:eastAsia="Arial Unicode MS" w:hAnsi="Arial Unicode MS" w:cs="Arial Unicode MS"/>
      <w:color w:val="000000"/>
      <w:sz w:val="24"/>
      <w:lang w:val="en-US" w:eastAsia="en-ZA"/>
    </w:rPr>
  </w:style>
  <w:style w:type="paragraph" w:styleId="Subtitle">
    <w:name w:val="Subtitle"/>
    <w:basedOn w:val="Normal"/>
    <w:next w:val="Normal"/>
    <w:link w:val="SubtitleChar"/>
    <w:uiPriority w:val="11"/>
    <w:qFormat/>
    <w:rsid w:val="00D64390"/>
    <w:rPr>
      <w:i/>
      <w:iCs/>
      <w:smallCaps/>
      <w:spacing w:val="10"/>
      <w:sz w:val="28"/>
      <w:szCs w:val="28"/>
    </w:rPr>
  </w:style>
  <w:style w:type="character" w:customStyle="1" w:styleId="SubtitleChar">
    <w:name w:val="Subtitle Char"/>
    <w:basedOn w:val="DefaultParagraphFont"/>
    <w:link w:val="Subtitle"/>
    <w:uiPriority w:val="11"/>
    <w:rsid w:val="00D64390"/>
    <w:rPr>
      <w:i/>
      <w:iCs/>
      <w:smallCaps/>
      <w:spacing w:val="10"/>
      <w:sz w:val="28"/>
      <w:szCs w:val="28"/>
    </w:rPr>
  </w:style>
  <w:style w:type="character" w:styleId="EndnoteReference">
    <w:name w:val="endnote reference"/>
    <w:basedOn w:val="DefaultParagraphFont"/>
    <w:rsid w:val="0074354E"/>
    <w:rPr>
      <w:vertAlign w:val="superscript"/>
    </w:rPr>
  </w:style>
  <w:style w:type="character" w:styleId="Strong">
    <w:name w:val="Strong"/>
    <w:uiPriority w:val="22"/>
    <w:qFormat/>
    <w:rsid w:val="00D64390"/>
    <w:rPr>
      <w:b/>
      <w:bCs/>
    </w:rPr>
  </w:style>
  <w:style w:type="paragraph" w:styleId="TOCHeading">
    <w:name w:val="TOC Heading"/>
    <w:basedOn w:val="Heading1"/>
    <w:next w:val="Normal"/>
    <w:uiPriority w:val="39"/>
    <w:unhideWhenUsed/>
    <w:qFormat/>
    <w:rsid w:val="00D64390"/>
    <w:pPr>
      <w:outlineLvl w:val="9"/>
    </w:pPr>
  </w:style>
  <w:style w:type="paragraph" w:styleId="TOC1">
    <w:name w:val="toc 1"/>
    <w:basedOn w:val="Normal"/>
    <w:next w:val="Normal"/>
    <w:autoRedefine/>
    <w:uiPriority w:val="39"/>
    <w:unhideWhenUsed/>
    <w:qFormat/>
    <w:rsid w:val="00520200"/>
    <w:pPr>
      <w:spacing w:before="120"/>
      <w:jc w:val="left"/>
    </w:pPr>
    <w:rPr>
      <w:rFonts w:cstheme="minorHAnsi"/>
      <w:b/>
      <w:bCs/>
      <w:iCs/>
      <w:sz w:val="24"/>
      <w:szCs w:val="24"/>
    </w:rPr>
  </w:style>
  <w:style w:type="paragraph" w:styleId="TOC2">
    <w:name w:val="toc 2"/>
    <w:basedOn w:val="Normal"/>
    <w:next w:val="Normal"/>
    <w:autoRedefine/>
    <w:uiPriority w:val="39"/>
    <w:unhideWhenUsed/>
    <w:rsid w:val="007D0728"/>
    <w:pPr>
      <w:spacing w:before="120"/>
      <w:ind w:left="220"/>
      <w:jc w:val="left"/>
    </w:pPr>
    <w:rPr>
      <w:rFonts w:cstheme="minorHAnsi"/>
      <w:b/>
      <w:bCs/>
    </w:rPr>
  </w:style>
  <w:style w:type="paragraph" w:styleId="TOC3">
    <w:name w:val="toc 3"/>
    <w:basedOn w:val="Normal"/>
    <w:next w:val="Normal"/>
    <w:autoRedefine/>
    <w:uiPriority w:val="39"/>
    <w:unhideWhenUsed/>
    <w:rsid w:val="007D0728"/>
    <w:pPr>
      <w:ind w:left="440"/>
      <w:jc w:val="left"/>
    </w:pPr>
    <w:rPr>
      <w:rFonts w:cstheme="minorHAnsi"/>
      <w:sz w:val="20"/>
      <w:szCs w:val="20"/>
    </w:rPr>
  </w:style>
  <w:style w:type="paragraph" w:styleId="TOC4">
    <w:name w:val="toc 4"/>
    <w:basedOn w:val="Normal"/>
    <w:next w:val="Normal"/>
    <w:autoRedefine/>
    <w:uiPriority w:val="39"/>
    <w:semiHidden/>
    <w:unhideWhenUsed/>
    <w:rsid w:val="007D0728"/>
    <w:pPr>
      <w:ind w:left="660"/>
      <w:jc w:val="left"/>
    </w:pPr>
    <w:rPr>
      <w:rFonts w:cstheme="minorHAnsi"/>
      <w:sz w:val="20"/>
      <w:szCs w:val="20"/>
    </w:rPr>
  </w:style>
  <w:style w:type="paragraph" w:styleId="TOC5">
    <w:name w:val="toc 5"/>
    <w:basedOn w:val="Normal"/>
    <w:next w:val="Normal"/>
    <w:autoRedefine/>
    <w:uiPriority w:val="39"/>
    <w:semiHidden/>
    <w:unhideWhenUsed/>
    <w:rsid w:val="007D0728"/>
    <w:pPr>
      <w:ind w:left="880"/>
      <w:jc w:val="left"/>
    </w:pPr>
    <w:rPr>
      <w:rFonts w:cstheme="minorHAnsi"/>
      <w:sz w:val="20"/>
      <w:szCs w:val="20"/>
    </w:rPr>
  </w:style>
  <w:style w:type="paragraph" w:styleId="TOC6">
    <w:name w:val="toc 6"/>
    <w:basedOn w:val="Normal"/>
    <w:next w:val="Normal"/>
    <w:autoRedefine/>
    <w:uiPriority w:val="39"/>
    <w:semiHidden/>
    <w:unhideWhenUsed/>
    <w:rsid w:val="007D0728"/>
    <w:pPr>
      <w:ind w:left="1100"/>
      <w:jc w:val="left"/>
    </w:pPr>
    <w:rPr>
      <w:rFonts w:cstheme="minorHAnsi"/>
      <w:sz w:val="20"/>
      <w:szCs w:val="20"/>
    </w:rPr>
  </w:style>
  <w:style w:type="paragraph" w:styleId="TOC7">
    <w:name w:val="toc 7"/>
    <w:basedOn w:val="Normal"/>
    <w:next w:val="Normal"/>
    <w:autoRedefine/>
    <w:uiPriority w:val="39"/>
    <w:semiHidden/>
    <w:unhideWhenUsed/>
    <w:rsid w:val="007D0728"/>
    <w:pPr>
      <w:ind w:left="1320"/>
      <w:jc w:val="left"/>
    </w:pPr>
    <w:rPr>
      <w:rFonts w:cstheme="minorHAnsi"/>
      <w:sz w:val="20"/>
      <w:szCs w:val="20"/>
    </w:rPr>
  </w:style>
  <w:style w:type="paragraph" w:styleId="TOC8">
    <w:name w:val="toc 8"/>
    <w:basedOn w:val="Normal"/>
    <w:next w:val="Normal"/>
    <w:autoRedefine/>
    <w:uiPriority w:val="39"/>
    <w:semiHidden/>
    <w:unhideWhenUsed/>
    <w:rsid w:val="007D0728"/>
    <w:pPr>
      <w:ind w:left="1540"/>
      <w:jc w:val="left"/>
    </w:pPr>
    <w:rPr>
      <w:rFonts w:cstheme="minorHAnsi"/>
      <w:sz w:val="20"/>
      <w:szCs w:val="20"/>
    </w:rPr>
  </w:style>
  <w:style w:type="paragraph" w:styleId="TOC9">
    <w:name w:val="toc 9"/>
    <w:basedOn w:val="Normal"/>
    <w:next w:val="Normal"/>
    <w:autoRedefine/>
    <w:uiPriority w:val="39"/>
    <w:semiHidden/>
    <w:unhideWhenUsed/>
    <w:rsid w:val="007D0728"/>
    <w:pPr>
      <w:ind w:left="1760"/>
      <w:jc w:val="left"/>
    </w:pPr>
    <w:rPr>
      <w:rFonts w:cstheme="minorHAnsi"/>
      <w:sz w:val="20"/>
      <w:szCs w:val="20"/>
    </w:rPr>
  </w:style>
  <w:style w:type="character" w:styleId="PageNumber">
    <w:name w:val="page number"/>
    <w:basedOn w:val="DefaultParagraphFont"/>
    <w:uiPriority w:val="99"/>
    <w:semiHidden/>
    <w:unhideWhenUsed/>
    <w:rsid w:val="00406D49"/>
  </w:style>
  <w:style w:type="character" w:customStyle="1" w:styleId="Heading4Char">
    <w:name w:val="Heading 4 Char"/>
    <w:basedOn w:val="DefaultParagraphFont"/>
    <w:link w:val="Heading4"/>
    <w:uiPriority w:val="9"/>
    <w:semiHidden/>
    <w:rsid w:val="00D64390"/>
    <w:rPr>
      <w:b/>
      <w:bCs/>
      <w:spacing w:val="5"/>
      <w:sz w:val="24"/>
      <w:szCs w:val="24"/>
    </w:rPr>
  </w:style>
  <w:style w:type="character" w:customStyle="1" w:styleId="Heading5Char">
    <w:name w:val="Heading 5 Char"/>
    <w:basedOn w:val="DefaultParagraphFont"/>
    <w:link w:val="Heading5"/>
    <w:uiPriority w:val="9"/>
    <w:semiHidden/>
    <w:rsid w:val="00D64390"/>
    <w:rPr>
      <w:i/>
      <w:iCs/>
      <w:sz w:val="24"/>
      <w:szCs w:val="24"/>
    </w:rPr>
  </w:style>
  <w:style w:type="character" w:customStyle="1" w:styleId="Heading6Char">
    <w:name w:val="Heading 6 Char"/>
    <w:basedOn w:val="DefaultParagraphFont"/>
    <w:link w:val="Heading6"/>
    <w:uiPriority w:val="9"/>
    <w:semiHidden/>
    <w:rsid w:val="00D64390"/>
    <w:rPr>
      <w:b/>
      <w:bCs/>
      <w:color w:val="595959" w:themeColor="text1" w:themeTint="A6"/>
      <w:spacing w:val="5"/>
      <w:shd w:val="clear" w:color="auto" w:fill="FFFFFF" w:themeFill="background1"/>
    </w:rPr>
  </w:style>
  <w:style w:type="character" w:customStyle="1" w:styleId="Heading7Char">
    <w:name w:val="Heading 7 Char"/>
    <w:basedOn w:val="DefaultParagraphFont"/>
    <w:link w:val="Heading7"/>
    <w:uiPriority w:val="9"/>
    <w:semiHidden/>
    <w:rsid w:val="00D64390"/>
    <w:rPr>
      <w:b/>
      <w:bCs/>
      <w:i/>
      <w:iCs/>
      <w:color w:val="5A5A5A" w:themeColor="text1" w:themeTint="A5"/>
      <w:sz w:val="20"/>
      <w:szCs w:val="20"/>
    </w:rPr>
  </w:style>
  <w:style w:type="character" w:customStyle="1" w:styleId="Heading8Char">
    <w:name w:val="Heading 8 Char"/>
    <w:basedOn w:val="DefaultParagraphFont"/>
    <w:link w:val="Heading8"/>
    <w:uiPriority w:val="9"/>
    <w:semiHidden/>
    <w:rsid w:val="00D64390"/>
    <w:rPr>
      <w:b/>
      <w:bCs/>
      <w:color w:val="7F7F7F" w:themeColor="text1" w:themeTint="80"/>
      <w:sz w:val="20"/>
      <w:szCs w:val="20"/>
    </w:rPr>
  </w:style>
  <w:style w:type="character" w:customStyle="1" w:styleId="Heading9Char">
    <w:name w:val="Heading 9 Char"/>
    <w:basedOn w:val="DefaultParagraphFont"/>
    <w:link w:val="Heading9"/>
    <w:uiPriority w:val="9"/>
    <w:semiHidden/>
    <w:rsid w:val="00D64390"/>
    <w:rPr>
      <w:b/>
      <w:bCs/>
      <w:i/>
      <w:iCs/>
      <w:color w:val="7F7F7F" w:themeColor="text1" w:themeTint="80"/>
      <w:sz w:val="18"/>
      <w:szCs w:val="18"/>
    </w:rPr>
  </w:style>
  <w:style w:type="character" w:styleId="Emphasis">
    <w:name w:val="Emphasis"/>
    <w:uiPriority w:val="20"/>
    <w:qFormat/>
    <w:rsid w:val="00D64390"/>
    <w:rPr>
      <w:b/>
      <w:bCs/>
      <w:i/>
      <w:iCs/>
      <w:spacing w:val="10"/>
    </w:rPr>
  </w:style>
  <w:style w:type="paragraph" w:styleId="NoSpacing">
    <w:name w:val="No Spacing"/>
    <w:basedOn w:val="Normal"/>
    <w:link w:val="NoSpacingChar"/>
    <w:uiPriority w:val="1"/>
    <w:qFormat/>
    <w:rsid w:val="00D64390"/>
  </w:style>
  <w:style w:type="paragraph" w:styleId="IntenseQuote">
    <w:name w:val="Intense Quote"/>
    <w:basedOn w:val="Normal"/>
    <w:next w:val="Normal"/>
    <w:link w:val="IntenseQuoteChar"/>
    <w:uiPriority w:val="30"/>
    <w:qFormat/>
    <w:rsid w:val="00D64390"/>
    <w:pPr>
      <w:pBdr>
        <w:top w:val="single" w:sz="4" w:space="10" w:color="auto"/>
        <w:bottom w:val="single" w:sz="4" w:space="10" w:color="auto"/>
      </w:pBdr>
      <w:spacing w:before="240" w:after="240" w:line="300" w:lineRule="auto"/>
      <w:ind w:left="1152" w:right="1152"/>
    </w:pPr>
    <w:rPr>
      <w:i/>
      <w:iCs/>
    </w:rPr>
  </w:style>
  <w:style w:type="character" w:customStyle="1" w:styleId="IntenseQuoteChar">
    <w:name w:val="Intense Quote Char"/>
    <w:basedOn w:val="DefaultParagraphFont"/>
    <w:link w:val="IntenseQuote"/>
    <w:uiPriority w:val="30"/>
    <w:rsid w:val="00D64390"/>
    <w:rPr>
      <w:i/>
      <w:iCs/>
    </w:rPr>
  </w:style>
  <w:style w:type="character" w:styleId="SubtleEmphasis">
    <w:name w:val="Subtle Emphasis"/>
    <w:uiPriority w:val="19"/>
    <w:qFormat/>
    <w:rsid w:val="00D64390"/>
    <w:rPr>
      <w:i/>
      <w:iCs/>
    </w:rPr>
  </w:style>
  <w:style w:type="character" w:styleId="IntenseEmphasis">
    <w:name w:val="Intense Emphasis"/>
    <w:uiPriority w:val="21"/>
    <w:qFormat/>
    <w:rsid w:val="00D64390"/>
    <w:rPr>
      <w:b/>
      <w:bCs/>
      <w:i/>
      <w:iCs/>
    </w:rPr>
  </w:style>
  <w:style w:type="character" w:styleId="SubtleReference">
    <w:name w:val="Subtle Reference"/>
    <w:basedOn w:val="DefaultParagraphFont"/>
    <w:uiPriority w:val="31"/>
    <w:qFormat/>
    <w:rsid w:val="00D64390"/>
    <w:rPr>
      <w:smallCaps/>
    </w:rPr>
  </w:style>
  <w:style w:type="character" w:styleId="IntenseReference">
    <w:name w:val="Intense Reference"/>
    <w:uiPriority w:val="32"/>
    <w:qFormat/>
    <w:rsid w:val="00D64390"/>
    <w:rPr>
      <w:b/>
      <w:bCs/>
      <w:smallCaps/>
    </w:rPr>
  </w:style>
  <w:style w:type="character" w:styleId="BookTitle">
    <w:name w:val="Book Title"/>
    <w:basedOn w:val="DefaultParagraphFont"/>
    <w:uiPriority w:val="33"/>
    <w:qFormat/>
    <w:rsid w:val="00D64390"/>
    <w:rPr>
      <w:i/>
      <w:iCs/>
      <w:smallCaps/>
      <w:spacing w:val="5"/>
    </w:rPr>
  </w:style>
  <w:style w:type="paragraph" w:customStyle="1" w:styleId="PersonalName">
    <w:name w:val="Personal Name"/>
    <w:basedOn w:val="Title"/>
    <w:rsid w:val="00D64390"/>
    <w:rPr>
      <w:b/>
      <w:caps/>
      <w:color w:val="000000"/>
      <w:sz w:val="28"/>
      <w:szCs w:val="28"/>
    </w:rPr>
  </w:style>
  <w:style w:type="paragraph" w:styleId="Caption">
    <w:name w:val="caption"/>
    <w:basedOn w:val="Normal"/>
    <w:next w:val="Normal"/>
    <w:uiPriority w:val="35"/>
    <w:semiHidden/>
    <w:unhideWhenUsed/>
    <w:rsid w:val="00D64390"/>
    <w:rPr>
      <w:rFonts w:eastAsiaTheme="minorEastAsia"/>
      <w:b/>
      <w:bCs/>
      <w:smallCaps/>
      <w:color w:val="1F497D" w:themeColor="text2"/>
      <w:spacing w:val="6"/>
      <w:szCs w:val="18"/>
    </w:rPr>
  </w:style>
  <w:style w:type="character" w:customStyle="1" w:styleId="NoSpacingChar">
    <w:name w:val="No Spacing Char"/>
    <w:basedOn w:val="DefaultParagraphFont"/>
    <w:link w:val="NoSpacing"/>
    <w:uiPriority w:val="1"/>
    <w:rsid w:val="00D64390"/>
  </w:style>
  <w:style w:type="paragraph" w:styleId="ListBullet">
    <w:name w:val="List Bullet"/>
    <w:basedOn w:val="Normal"/>
    <w:rsid w:val="00A440D9"/>
    <w:pPr>
      <w:numPr>
        <w:numId w:val="4"/>
      </w:numPr>
      <w:spacing w:line="288" w:lineRule="auto"/>
    </w:pPr>
    <w:rPr>
      <w:rFonts w:ascii="Calibri" w:eastAsia="Times New Roman" w:hAnsi="Calibri"/>
      <w:iCs/>
      <w:szCs w:val="21"/>
      <w:lang w:eastAsia="en-ZA"/>
    </w:rPr>
  </w:style>
  <w:style w:type="character" w:customStyle="1" w:styleId="UnresolvedMention1">
    <w:name w:val="Unresolved Mention1"/>
    <w:basedOn w:val="DefaultParagraphFont"/>
    <w:uiPriority w:val="99"/>
    <w:semiHidden/>
    <w:unhideWhenUsed/>
    <w:rsid w:val="00676E45"/>
    <w:rPr>
      <w:color w:val="605E5C"/>
      <w:shd w:val="clear" w:color="auto" w:fill="E1DFDD"/>
    </w:rPr>
  </w:style>
  <w:style w:type="table" w:customStyle="1" w:styleId="PlainTable21">
    <w:name w:val="Plain Table 21"/>
    <w:basedOn w:val="TableNormal"/>
    <w:uiPriority w:val="42"/>
    <w:rsid w:val="0019525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1AutoList56">
    <w:name w:val="1AutoList56"/>
    <w:rsid w:val="00595F1E"/>
    <w:pPr>
      <w:tabs>
        <w:tab w:val="left" w:pos="720"/>
      </w:tabs>
      <w:autoSpaceDE w:val="0"/>
      <w:autoSpaceDN w:val="0"/>
      <w:adjustRightInd w:val="0"/>
      <w:spacing w:after="0" w:line="240" w:lineRule="auto"/>
      <w:ind w:left="720" w:hanging="720"/>
    </w:pPr>
    <w:rPr>
      <w:rFonts w:ascii="Times New Roman" w:eastAsia="Times New Roman" w:hAnsi="Times New Roman" w:cs="Times New Roman"/>
      <w:bCs/>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09578">
      <w:bodyDiv w:val="1"/>
      <w:marLeft w:val="60"/>
      <w:marRight w:val="60"/>
      <w:marTop w:val="60"/>
      <w:marBottom w:val="15"/>
      <w:divBdr>
        <w:top w:val="none" w:sz="0" w:space="0" w:color="auto"/>
        <w:left w:val="none" w:sz="0" w:space="0" w:color="auto"/>
        <w:bottom w:val="none" w:sz="0" w:space="0" w:color="auto"/>
        <w:right w:val="none" w:sz="0" w:space="0" w:color="auto"/>
      </w:divBdr>
      <w:divsChild>
        <w:div w:id="1554274530">
          <w:marLeft w:val="0"/>
          <w:marRight w:val="0"/>
          <w:marTop w:val="0"/>
          <w:marBottom w:val="0"/>
          <w:divBdr>
            <w:top w:val="none" w:sz="0" w:space="0" w:color="auto"/>
            <w:left w:val="none" w:sz="0" w:space="0" w:color="auto"/>
            <w:bottom w:val="none" w:sz="0" w:space="0" w:color="auto"/>
            <w:right w:val="none" w:sz="0" w:space="0" w:color="auto"/>
          </w:divBdr>
        </w:div>
      </w:divsChild>
    </w:div>
    <w:div w:id="565998170">
      <w:bodyDiv w:val="1"/>
      <w:marLeft w:val="0"/>
      <w:marRight w:val="0"/>
      <w:marTop w:val="0"/>
      <w:marBottom w:val="0"/>
      <w:divBdr>
        <w:top w:val="none" w:sz="0" w:space="0" w:color="auto"/>
        <w:left w:val="none" w:sz="0" w:space="0" w:color="auto"/>
        <w:bottom w:val="none" w:sz="0" w:space="0" w:color="auto"/>
        <w:right w:val="none" w:sz="0" w:space="0" w:color="auto"/>
      </w:divBdr>
      <w:divsChild>
        <w:div w:id="160850992">
          <w:marLeft w:val="0"/>
          <w:marRight w:val="0"/>
          <w:marTop w:val="0"/>
          <w:marBottom w:val="0"/>
          <w:divBdr>
            <w:top w:val="none" w:sz="0" w:space="0" w:color="auto"/>
            <w:left w:val="none" w:sz="0" w:space="0" w:color="auto"/>
            <w:bottom w:val="none" w:sz="0" w:space="0" w:color="auto"/>
            <w:right w:val="none" w:sz="0" w:space="0" w:color="auto"/>
          </w:divBdr>
          <w:divsChild>
            <w:div w:id="1882593242">
              <w:marLeft w:val="0"/>
              <w:marRight w:val="0"/>
              <w:marTop w:val="0"/>
              <w:marBottom w:val="0"/>
              <w:divBdr>
                <w:top w:val="none" w:sz="0" w:space="0" w:color="auto"/>
                <w:left w:val="none" w:sz="0" w:space="0" w:color="auto"/>
                <w:bottom w:val="none" w:sz="0" w:space="0" w:color="auto"/>
                <w:right w:val="none" w:sz="0" w:space="0" w:color="auto"/>
              </w:divBdr>
              <w:divsChild>
                <w:div w:id="947544557">
                  <w:marLeft w:val="0"/>
                  <w:marRight w:val="0"/>
                  <w:marTop w:val="0"/>
                  <w:marBottom w:val="0"/>
                  <w:divBdr>
                    <w:top w:val="none" w:sz="0" w:space="0" w:color="auto"/>
                    <w:left w:val="none" w:sz="0" w:space="0" w:color="auto"/>
                    <w:bottom w:val="none" w:sz="0" w:space="0" w:color="auto"/>
                    <w:right w:val="none" w:sz="0" w:space="0" w:color="auto"/>
                  </w:divBdr>
                  <w:divsChild>
                    <w:div w:id="78722377">
                      <w:marLeft w:val="0"/>
                      <w:marRight w:val="0"/>
                      <w:marTop w:val="0"/>
                      <w:marBottom w:val="0"/>
                      <w:divBdr>
                        <w:top w:val="none" w:sz="0" w:space="0" w:color="auto"/>
                        <w:left w:val="none" w:sz="0" w:space="0" w:color="auto"/>
                        <w:bottom w:val="none" w:sz="0" w:space="0" w:color="auto"/>
                        <w:right w:val="none" w:sz="0" w:space="0" w:color="auto"/>
                      </w:divBdr>
                      <w:divsChild>
                        <w:div w:id="1443307479">
                          <w:marLeft w:val="-225"/>
                          <w:marRight w:val="-225"/>
                          <w:marTop w:val="0"/>
                          <w:marBottom w:val="0"/>
                          <w:divBdr>
                            <w:top w:val="none" w:sz="0" w:space="0" w:color="auto"/>
                            <w:left w:val="none" w:sz="0" w:space="0" w:color="auto"/>
                            <w:bottom w:val="none" w:sz="0" w:space="0" w:color="auto"/>
                            <w:right w:val="none" w:sz="0" w:space="0" w:color="auto"/>
                          </w:divBdr>
                          <w:divsChild>
                            <w:div w:id="1176186128">
                              <w:marLeft w:val="0"/>
                              <w:marRight w:val="0"/>
                              <w:marTop w:val="0"/>
                              <w:marBottom w:val="0"/>
                              <w:divBdr>
                                <w:top w:val="none" w:sz="0" w:space="0" w:color="auto"/>
                                <w:left w:val="none" w:sz="0" w:space="0" w:color="auto"/>
                                <w:bottom w:val="none" w:sz="0" w:space="0" w:color="auto"/>
                                <w:right w:val="none" w:sz="0" w:space="0" w:color="auto"/>
                              </w:divBdr>
                              <w:divsChild>
                                <w:div w:id="1293826874">
                                  <w:marLeft w:val="0"/>
                                  <w:marRight w:val="0"/>
                                  <w:marTop w:val="0"/>
                                  <w:marBottom w:val="0"/>
                                  <w:divBdr>
                                    <w:top w:val="none" w:sz="0" w:space="0" w:color="auto"/>
                                    <w:left w:val="none" w:sz="0" w:space="0" w:color="auto"/>
                                    <w:bottom w:val="none" w:sz="0" w:space="0" w:color="auto"/>
                                    <w:right w:val="none" w:sz="0" w:space="0" w:color="auto"/>
                                  </w:divBdr>
                                  <w:divsChild>
                                    <w:div w:id="1160654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6812935">
      <w:bodyDiv w:val="1"/>
      <w:marLeft w:val="0"/>
      <w:marRight w:val="0"/>
      <w:marTop w:val="0"/>
      <w:marBottom w:val="0"/>
      <w:divBdr>
        <w:top w:val="none" w:sz="0" w:space="0" w:color="auto"/>
        <w:left w:val="none" w:sz="0" w:space="0" w:color="auto"/>
        <w:bottom w:val="none" w:sz="0" w:space="0" w:color="auto"/>
        <w:right w:val="none" w:sz="0" w:space="0" w:color="auto"/>
      </w:divBdr>
    </w:div>
    <w:div w:id="1376347990">
      <w:bodyDiv w:val="1"/>
      <w:marLeft w:val="0"/>
      <w:marRight w:val="0"/>
      <w:marTop w:val="0"/>
      <w:marBottom w:val="0"/>
      <w:divBdr>
        <w:top w:val="none" w:sz="0" w:space="0" w:color="auto"/>
        <w:left w:val="none" w:sz="0" w:space="0" w:color="auto"/>
        <w:bottom w:val="none" w:sz="0" w:space="0" w:color="auto"/>
        <w:right w:val="none" w:sz="0" w:space="0" w:color="auto"/>
      </w:divBdr>
    </w:div>
    <w:div w:id="1495101190">
      <w:bodyDiv w:val="1"/>
      <w:marLeft w:val="0"/>
      <w:marRight w:val="0"/>
      <w:marTop w:val="0"/>
      <w:marBottom w:val="0"/>
      <w:divBdr>
        <w:top w:val="none" w:sz="0" w:space="0" w:color="auto"/>
        <w:left w:val="none" w:sz="0" w:space="0" w:color="auto"/>
        <w:bottom w:val="none" w:sz="0" w:space="0" w:color="auto"/>
        <w:right w:val="none" w:sz="0" w:space="0" w:color="auto"/>
      </w:divBdr>
    </w:div>
    <w:div w:id="1518929630">
      <w:bodyDiv w:val="1"/>
      <w:marLeft w:val="0"/>
      <w:marRight w:val="0"/>
      <w:marTop w:val="0"/>
      <w:marBottom w:val="0"/>
      <w:divBdr>
        <w:top w:val="none" w:sz="0" w:space="0" w:color="auto"/>
        <w:left w:val="none" w:sz="0" w:space="0" w:color="auto"/>
        <w:bottom w:val="none" w:sz="0" w:space="0" w:color="auto"/>
        <w:right w:val="none" w:sz="0" w:space="0" w:color="auto"/>
      </w:divBdr>
    </w:div>
    <w:div w:id="1589388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library.up.ac.za/plagiarism/index.htm" TargetMode="External"/><Relationship Id="rId18" Type="http://schemas.openxmlformats.org/officeDocument/2006/relationships/hyperlink" Target="mailto:du@up.ac.za" TargetMode="External"/><Relationship Id="rId26" Type="http://schemas.openxmlformats.org/officeDocument/2006/relationships/image" Target="media/image10.tiff"/><Relationship Id="rId3" Type="http://schemas.openxmlformats.org/officeDocument/2006/relationships/styles" Target="styles.xml"/><Relationship Id="rId21" Type="http://schemas.openxmlformats.org/officeDocument/2006/relationships/image" Target="media/image6.tiff"/><Relationship Id="rId7" Type="http://schemas.openxmlformats.org/officeDocument/2006/relationships/endnotes" Target="endnotes.xml"/><Relationship Id="rId12" Type="http://schemas.openxmlformats.org/officeDocument/2006/relationships/image" Target="media/image2.tiff"/><Relationship Id="rId17" Type="http://schemas.openxmlformats.org/officeDocument/2006/relationships/image" Target="media/image3.tiff"/><Relationship Id="rId25" Type="http://schemas.openxmlformats.org/officeDocument/2006/relationships/image" Target="media/image9.tiff"/><Relationship Id="rId2" Type="http://schemas.openxmlformats.org/officeDocument/2006/relationships/numbering" Target="numbering.xml"/><Relationship Id="rId16" Type="http://schemas.openxmlformats.org/officeDocument/2006/relationships/hyperlink" Target="mailto:fly@up.ac.za" TargetMode="External"/><Relationship Id="rId20" Type="http://schemas.openxmlformats.org/officeDocument/2006/relationships/image" Target="media/image5.tiff"/><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GtCYrxxTjH" TargetMode="External"/><Relationship Id="rId24" Type="http://schemas.openxmlformats.org/officeDocument/2006/relationships/image" Target="media/image8.tiff"/><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up.ac.za/fly@up" TargetMode="External"/><Relationship Id="rId23" Type="http://schemas.openxmlformats.org/officeDocument/2006/relationships/image" Target="media/image7.tiff"/><Relationship Id="rId28" Type="http://schemas.openxmlformats.org/officeDocument/2006/relationships/image" Target="media/image12.tiff"/><Relationship Id="rId10" Type="http://schemas.openxmlformats.org/officeDocument/2006/relationships/header" Target="header2.xml"/><Relationship Id="rId19" Type="http://schemas.openxmlformats.org/officeDocument/2006/relationships/image" Target="media/image4.tiff"/><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studenthelp@up.ac.za" TargetMode="External"/><Relationship Id="rId22" Type="http://schemas.openxmlformats.org/officeDocument/2006/relationships/hyperlink" Target="mailto:careerservices@up.ac.za" TargetMode="External"/><Relationship Id="rId27" Type="http://schemas.openxmlformats.org/officeDocument/2006/relationships/image" Target="media/image11.tiff"/><Relationship Id="rId30"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E01593-F4E9-3F4D-80A9-315D895F7D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2208</Words>
  <Characters>12592</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University of Pretoria</Company>
  <LinksUpToDate>false</LinksUpToDate>
  <CharactersWithSpaces>14771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Prof. GH Stols</cp:lastModifiedBy>
  <cp:revision>4</cp:revision>
  <cp:lastPrinted>2018-12-07T06:50:00Z</cp:lastPrinted>
  <dcterms:created xsi:type="dcterms:W3CDTF">2019-01-16T05:54:00Z</dcterms:created>
  <dcterms:modified xsi:type="dcterms:W3CDTF">2019-12-09T13:24:00Z</dcterms:modified>
</cp:coreProperties>
</file>