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52" w:rsidRPr="00BF4052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bookmarkStart w:id="0" w:name="_GoBack"/>
      <w:bookmarkEnd w:id="0"/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12700" b="1270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C25963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5" name="Picture 5" descr="H:\WD Backup.swstor\u02551764\MjM1NTFiNzE5M2U4NGQ1Nj\Volume{c7153f6a-0000-0000-0000-501f00000000}\Users\u02551764\Documents\Departmental\Website\Dept web profiles\Photos\Goddard Prof Amel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WD Backup.swstor\u02551764\MjM1NTFiNzE5M2U4NGQ1Nj\Volume{c7153f6a-0000-0000-0000-501f00000000}\Users\u02551764\Documents\Departmental\Website\Dept web profiles\Photos\Goddard Prof Amel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" fillcolor="#5b9bd5 [3204]" strokecolor="#1f4d78 [1604]" strokeweight="1pt">
                <v:textbox>
                  <w:txbxContent>
                    <w:p w:rsidR="00BF4052" w:rsidRDefault="00C25963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5" name="Picture 5" descr="H:\WD Backup.swstor\u02551764\MjM1NTFiNzE5M2U4NGQ1Nj\Volume{c7153f6a-0000-0000-0000-501f00000000}\Users\u02551764\Documents\Departmental\Website\Dept web profiles\Photos\Goddard Prof Amel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WD Backup.swstor\u02551764\MjM1NTFiNzE5M2U4NGQ1Nj\Volume{c7153f6a-0000-0000-0000-501f00000000}\Users\u02551764\Documents\Departmental\Website\Dept web profiles\Photos\Goddard Prof Amel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4052" w:rsidRPr="00BF4052" w:rsidRDefault="0015258E" w:rsidP="00BF4052">
      <w:pPr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Prof. Amelia Goddard</w:t>
      </w:r>
      <w:r w:rsidR="00BF4052" w:rsidRPr="00BF4052">
        <w:rPr>
          <w:color w:val="833C0B" w:themeColor="accent2" w:themeShade="80"/>
          <w:sz w:val="28"/>
          <w:lang w:val="en-US"/>
        </w:rPr>
        <w:t xml:space="preserve"> </w:t>
      </w:r>
    </w:p>
    <w:p w:rsidR="00BF4052" w:rsidRPr="00BF4052" w:rsidRDefault="0015258E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BVSc</w:t>
      </w:r>
      <w:r w:rsidR="00E076F5">
        <w:rPr>
          <w:color w:val="833C0B" w:themeColor="accent2" w:themeShade="80"/>
          <w:sz w:val="28"/>
          <w:lang w:val="en-US"/>
        </w:rPr>
        <w:t>,</w:t>
      </w:r>
      <w:r>
        <w:rPr>
          <w:color w:val="833C0B" w:themeColor="accent2" w:themeShade="80"/>
          <w:sz w:val="28"/>
          <w:lang w:val="en-US"/>
        </w:rPr>
        <w:t xml:space="preserve"> BVSc(Hons)</w:t>
      </w:r>
      <w:r w:rsidR="00E076F5">
        <w:rPr>
          <w:color w:val="833C0B" w:themeColor="accent2" w:themeShade="80"/>
          <w:sz w:val="28"/>
          <w:lang w:val="en-US"/>
        </w:rPr>
        <w:t>,</w:t>
      </w:r>
      <w:r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>
        <w:rPr>
          <w:color w:val="833C0B" w:themeColor="accent2" w:themeShade="80"/>
          <w:sz w:val="28"/>
          <w:lang w:val="en-US"/>
        </w:rPr>
        <w:t>MMedVet</w:t>
      </w:r>
      <w:proofErr w:type="spellEnd"/>
      <w:r w:rsidR="00905DC5">
        <w:rPr>
          <w:color w:val="833C0B" w:themeColor="accent2" w:themeShade="80"/>
          <w:sz w:val="28"/>
          <w:lang w:val="en-US"/>
        </w:rPr>
        <w:t>(CLD)</w:t>
      </w:r>
      <w:r w:rsidR="00E076F5">
        <w:rPr>
          <w:color w:val="833C0B" w:themeColor="accent2" w:themeShade="80"/>
          <w:sz w:val="28"/>
          <w:lang w:val="en-US"/>
        </w:rPr>
        <w:t>,</w:t>
      </w:r>
      <w:r>
        <w:rPr>
          <w:color w:val="833C0B" w:themeColor="accent2" w:themeShade="80"/>
          <w:sz w:val="28"/>
          <w:lang w:val="en-US"/>
        </w:rPr>
        <w:t xml:space="preserve"> PhD</w:t>
      </w:r>
    </w:p>
    <w:p w:rsidR="00BF4052" w:rsidRPr="00BF4052" w:rsidRDefault="0015258E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Professor</w:t>
      </w:r>
      <w:r w:rsidR="00BF4052" w:rsidRPr="00BF4052">
        <w:rPr>
          <w:color w:val="833C0B" w:themeColor="accent2" w:themeShade="80"/>
          <w:sz w:val="28"/>
          <w:lang w:val="en-US"/>
        </w:rPr>
        <w:t xml:space="preserve">: </w:t>
      </w:r>
      <w:r w:rsidR="0081233D">
        <w:rPr>
          <w:color w:val="833C0B" w:themeColor="accent2" w:themeShade="80"/>
          <w:sz w:val="28"/>
          <w:lang w:val="en-US"/>
        </w:rPr>
        <w:t xml:space="preserve">Veterinary </w:t>
      </w:r>
      <w:r>
        <w:rPr>
          <w:color w:val="833C0B" w:themeColor="accent2" w:themeShade="80"/>
          <w:sz w:val="28"/>
          <w:lang w:val="en-US"/>
        </w:rPr>
        <w:t>Clinical Pathology</w:t>
      </w:r>
    </w:p>
    <w:p w:rsidR="00BF4052" w:rsidRPr="00BF4052" w:rsidRDefault="00A908A6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ORCID</w:t>
      </w:r>
      <w:r w:rsidR="00BF4052" w:rsidRPr="00BF4052">
        <w:rPr>
          <w:color w:val="833C0B" w:themeColor="accent2" w:themeShade="80"/>
          <w:sz w:val="28"/>
          <w:lang w:val="en-US"/>
        </w:rPr>
        <w:t xml:space="preserve"> ID</w:t>
      </w:r>
      <w:r w:rsidR="0015258E">
        <w:rPr>
          <w:color w:val="833C0B" w:themeColor="accent2" w:themeShade="80"/>
          <w:sz w:val="28"/>
          <w:lang w:val="en-US"/>
        </w:rPr>
        <w:t>: 0000-0002-8415-4802</w:t>
      </w:r>
    </w:p>
    <w:p w:rsidR="00BF4052" w:rsidRPr="00BF4052" w:rsidRDefault="00BF4052" w:rsidP="00BF4052">
      <w:pPr>
        <w:tabs>
          <w:tab w:val="left" w:pos="3270"/>
        </w:tabs>
        <w:ind w:left="3261"/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EC713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0B3350" w:rsidRDefault="00A908A6" w:rsidP="00C34AE8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Prof.</w:t>
      </w:r>
      <w:proofErr w:type="spellEnd"/>
      <w:r>
        <w:rPr>
          <w:color w:val="833C0B" w:themeColor="accent2" w:themeShade="80"/>
          <w:sz w:val="24"/>
        </w:rPr>
        <w:t xml:space="preserve"> </w:t>
      </w:r>
      <w:r w:rsidR="00014628">
        <w:rPr>
          <w:color w:val="833C0B" w:themeColor="accent2" w:themeShade="80"/>
          <w:sz w:val="24"/>
        </w:rPr>
        <w:t xml:space="preserve">Amelia </w:t>
      </w:r>
      <w:r>
        <w:rPr>
          <w:color w:val="833C0B" w:themeColor="accent2" w:themeShade="80"/>
          <w:sz w:val="24"/>
        </w:rPr>
        <w:t>Goddard</w:t>
      </w:r>
      <w:r w:rsidR="000B3350">
        <w:rPr>
          <w:color w:val="833C0B" w:themeColor="accent2" w:themeShade="80"/>
          <w:sz w:val="24"/>
        </w:rPr>
        <w:t xml:space="preserve"> joined the </w:t>
      </w:r>
      <w:r w:rsidR="008E6D60">
        <w:rPr>
          <w:color w:val="833C0B" w:themeColor="accent2" w:themeShade="80"/>
          <w:sz w:val="24"/>
        </w:rPr>
        <w:t>Department</w:t>
      </w:r>
      <w:r w:rsidR="000B3350">
        <w:rPr>
          <w:color w:val="833C0B" w:themeColor="accent2" w:themeShade="80"/>
          <w:sz w:val="24"/>
        </w:rPr>
        <w:t xml:space="preserve"> in 2000 as a lecturer in the</w:t>
      </w:r>
      <w:r w:rsidR="00F30AC1">
        <w:rPr>
          <w:color w:val="833C0B" w:themeColor="accent2" w:themeShade="80"/>
          <w:sz w:val="24"/>
        </w:rPr>
        <w:t xml:space="preserve"> section of Clinical Pathology </w:t>
      </w:r>
      <w:r w:rsidR="00FB3C3E">
        <w:rPr>
          <w:color w:val="833C0B" w:themeColor="accent2" w:themeShade="80"/>
          <w:sz w:val="24"/>
        </w:rPr>
        <w:t>after having been in small animal private practice for six years</w:t>
      </w:r>
      <w:r w:rsidR="000B3350">
        <w:rPr>
          <w:color w:val="833C0B" w:themeColor="accent2" w:themeShade="80"/>
          <w:sz w:val="24"/>
        </w:rPr>
        <w:t xml:space="preserve">. She has served as </w:t>
      </w:r>
      <w:r w:rsidR="000B3350" w:rsidRPr="000B3350">
        <w:rPr>
          <w:color w:val="833C0B" w:themeColor="accent2" w:themeShade="80"/>
          <w:sz w:val="24"/>
        </w:rPr>
        <w:t>Head of the Clinical Pathology Laboratory</w:t>
      </w:r>
      <w:r w:rsidR="000B3350">
        <w:rPr>
          <w:color w:val="833C0B" w:themeColor="accent2" w:themeShade="80"/>
          <w:sz w:val="24"/>
        </w:rPr>
        <w:t xml:space="preserve"> since 2007. </w:t>
      </w:r>
      <w:proofErr w:type="spellStart"/>
      <w:r w:rsidR="00DC5397">
        <w:rPr>
          <w:color w:val="833C0B" w:themeColor="accent2" w:themeShade="80"/>
          <w:sz w:val="24"/>
        </w:rPr>
        <w:t>Prof.</w:t>
      </w:r>
      <w:proofErr w:type="spellEnd"/>
      <w:r w:rsidR="00DC5397">
        <w:rPr>
          <w:color w:val="833C0B" w:themeColor="accent2" w:themeShade="80"/>
          <w:sz w:val="24"/>
        </w:rPr>
        <w:t xml:space="preserve"> Goddard is</w:t>
      </w:r>
      <w:r w:rsidR="00DC5397" w:rsidRPr="009A6A6E">
        <w:rPr>
          <w:color w:val="833C0B" w:themeColor="accent2" w:themeShade="80"/>
          <w:sz w:val="24"/>
        </w:rPr>
        <w:t xml:space="preserve"> registered as a specialist veterinary clinical pathologist with the South African Veterinary Council and hold a PhD based on research </w:t>
      </w:r>
      <w:r w:rsidR="00DC5397">
        <w:rPr>
          <w:color w:val="833C0B" w:themeColor="accent2" w:themeShade="80"/>
          <w:sz w:val="24"/>
        </w:rPr>
        <w:t>on</w:t>
      </w:r>
      <w:r w:rsidR="00DC5397" w:rsidRPr="009A6A6E">
        <w:rPr>
          <w:color w:val="833C0B" w:themeColor="accent2" w:themeShade="80"/>
          <w:sz w:val="24"/>
        </w:rPr>
        <w:t xml:space="preserve"> the haemostatic abnormalities in canine inflammatory disease</w:t>
      </w:r>
      <w:r w:rsidR="00DC5397">
        <w:rPr>
          <w:color w:val="833C0B" w:themeColor="accent2" w:themeShade="80"/>
          <w:sz w:val="24"/>
        </w:rPr>
        <w:t xml:space="preserve">. </w:t>
      </w:r>
      <w:r w:rsidR="000B3350">
        <w:rPr>
          <w:color w:val="833C0B" w:themeColor="accent2" w:themeShade="80"/>
          <w:sz w:val="24"/>
        </w:rPr>
        <w:t>She lectures various undergraduate modules for the veterinary students, such as Introductory Veterinary Diagnostics (3</w:t>
      </w:r>
      <w:r w:rsidR="000B3350" w:rsidRPr="00394836">
        <w:rPr>
          <w:color w:val="833C0B" w:themeColor="accent2" w:themeShade="80"/>
          <w:sz w:val="24"/>
          <w:vertAlign w:val="superscript"/>
        </w:rPr>
        <w:t>rd</w:t>
      </w:r>
      <w:r w:rsidR="000B3350">
        <w:rPr>
          <w:color w:val="833C0B" w:themeColor="accent2" w:themeShade="80"/>
          <w:sz w:val="24"/>
        </w:rPr>
        <w:t xml:space="preserve"> year) and Clinical Pathology (4</w:t>
      </w:r>
      <w:r w:rsidR="000B3350" w:rsidRPr="0036753D">
        <w:rPr>
          <w:color w:val="833C0B" w:themeColor="accent2" w:themeShade="80"/>
          <w:sz w:val="24"/>
          <w:vertAlign w:val="superscript"/>
        </w:rPr>
        <w:t>th</w:t>
      </w:r>
      <w:r w:rsidR="000B3350">
        <w:rPr>
          <w:color w:val="833C0B" w:themeColor="accent2" w:themeShade="80"/>
          <w:sz w:val="24"/>
        </w:rPr>
        <w:t xml:space="preserve"> years), as well as </w:t>
      </w:r>
      <w:r>
        <w:rPr>
          <w:color w:val="833C0B" w:themeColor="accent2" w:themeShade="80"/>
          <w:sz w:val="24"/>
        </w:rPr>
        <w:t>para-</w:t>
      </w:r>
      <w:r w:rsidR="000B3350">
        <w:rPr>
          <w:color w:val="833C0B" w:themeColor="accent2" w:themeShade="80"/>
          <w:sz w:val="24"/>
        </w:rPr>
        <w:t>veterinary students</w:t>
      </w:r>
      <w:r>
        <w:rPr>
          <w:color w:val="833C0B" w:themeColor="accent2" w:themeShade="80"/>
          <w:sz w:val="24"/>
        </w:rPr>
        <w:t>,</w:t>
      </w:r>
      <w:r w:rsidR="000B3350">
        <w:rPr>
          <w:color w:val="833C0B" w:themeColor="accent2" w:themeShade="80"/>
          <w:sz w:val="24"/>
        </w:rPr>
        <w:t xml:space="preserve"> such as Veterinary Laboratory </w:t>
      </w:r>
      <w:r>
        <w:rPr>
          <w:color w:val="833C0B" w:themeColor="accent2" w:themeShade="80"/>
          <w:sz w:val="24"/>
        </w:rPr>
        <w:t>Techniques</w:t>
      </w:r>
      <w:r w:rsidR="000B3350">
        <w:rPr>
          <w:color w:val="833C0B" w:themeColor="accent2" w:themeShade="80"/>
          <w:sz w:val="24"/>
        </w:rPr>
        <w:t xml:space="preserve"> (1</w:t>
      </w:r>
      <w:r w:rsidR="000B3350" w:rsidRPr="004B5342">
        <w:rPr>
          <w:color w:val="833C0B" w:themeColor="accent2" w:themeShade="80"/>
          <w:sz w:val="24"/>
          <w:vertAlign w:val="superscript"/>
        </w:rPr>
        <w:t>st</w:t>
      </w:r>
      <w:r w:rsidR="000B3350">
        <w:rPr>
          <w:color w:val="833C0B" w:themeColor="accent2" w:themeShade="80"/>
          <w:sz w:val="24"/>
        </w:rPr>
        <w:t xml:space="preserve"> year). </w:t>
      </w:r>
      <w:proofErr w:type="spellStart"/>
      <w:r w:rsidR="00FB3C3E">
        <w:rPr>
          <w:color w:val="833C0B" w:themeColor="accent2" w:themeShade="80"/>
          <w:sz w:val="24"/>
        </w:rPr>
        <w:t>Prof.</w:t>
      </w:r>
      <w:proofErr w:type="spellEnd"/>
      <w:r w:rsidR="00FB3C3E">
        <w:rPr>
          <w:color w:val="833C0B" w:themeColor="accent2" w:themeShade="80"/>
          <w:sz w:val="24"/>
        </w:rPr>
        <w:t xml:space="preserve"> Goddard</w:t>
      </w:r>
      <w:r w:rsidR="000B3350">
        <w:rPr>
          <w:color w:val="833C0B" w:themeColor="accent2" w:themeShade="80"/>
          <w:sz w:val="24"/>
        </w:rPr>
        <w:t xml:space="preserve"> is also involved in postgraduate modules in Clinical Pathology and serves as coordinator for the Clinical Pathology residency programme (</w:t>
      </w:r>
      <w:proofErr w:type="spellStart"/>
      <w:r w:rsidR="000B3350">
        <w:rPr>
          <w:color w:val="833C0B" w:themeColor="accent2" w:themeShade="80"/>
          <w:sz w:val="24"/>
        </w:rPr>
        <w:t>MMedVet</w:t>
      </w:r>
      <w:proofErr w:type="spellEnd"/>
      <w:r w:rsidR="000B3350">
        <w:rPr>
          <w:color w:val="833C0B" w:themeColor="accent2" w:themeShade="80"/>
          <w:sz w:val="24"/>
        </w:rPr>
        <w:t>).</w:t>
      </w:r>
      <w:r w:rsidR="00DC4833">
        <w:rPr>
          <w:color w:val="833C0B" w:themeColor="accent2" w:themeShade="80"/>
          <w:sz w:val="24"/>
        </w:rPr>
        <w:t xml:space="preserve"> </w:t>
      </w:r>
      <w:r w:rsidR="00DC4833" w:rsidRPr="00865B13">
        <w:rPr>
          <w:color w:val="833C0B" w:themeColor="accent2" w:themeShade="80"/>
          <w:sz w:val="24"/>
        </w:rPr>
        <w:t xml:space="preserve">To date, </w:t>
      </w:r>
      <w:proofErr w:type="spellStart"/>
      <w:r w:rsidR="00DC4833" w:rsidRPr="00865B13">
        <w:rPr>
          <w:color w:val="833C0B" w:themeColor="accent2" w:themeShade="80"/>
          <w:sz w:val="24"/>
        </w:rPr>
        <w:t>Prof.</w:t>
      </w:r>
      <w:proofErr w:type="spellEnd"/>
      <w:r w:rsidR="00DC4833" w:rsidRPr="00865B13">
        <w:rPr>
          <w:color w:val="833C0B" w:themeColor="accent2" w:themeShade="80"/>
          <w:sz w:val="24"/>
        </w:rPr>
        <w:t xml:space="preserve"> Goddard has supervised </w:t>
      </w:r>
      <w:r w:rsidR="00865B13">
        <w:rPr>
          <w:color w:val="833C0B" w:themeColor="accent2" w:themeShade="80"/>
          <w:sz w:val="24"/>
        </w:rPr>
        <w:t>10</w:t>
      </w:r>
      <w:r w:rsidR="00DC4833" w:rsidRPr="00865B13">
        <w:rPr>
          <w:color w:val="833C0B" w:themeColor="accent2" w:themeShade="80"/>
          <w:sz w:val="24"/>
        </w:rPr>
        <w:t xml:space="preserve"> </w:t>
      </w:r>
      <w:proofErr w:type="spellStart"/>
      <w:r w:rsidR="00DC4833" w:rsidRPr="00865B13">
        <w:rPr>
          <w:color w:val="833C0B" w:themeColor="accent2" w:themeShade="80"/>
          <w:sz w:val="24"/>
        </w:rPr>
        <w:t>MMedVet</w:t>
      </w:r>
      <w:proofErr w:type="spellEnd"/>
      <w:r w:rsidR="00DC4833" w:rsidRPr="00865B13">
        <w:rPr>
          <w:color w:val="833C0B" w:themeColor="accent2" w:themeShade="80"/>
          <w:sz w:val="24"/>
        </w:rPr>
        <w:t xml:space="preserve"> residents, </w:t>
      </w:r>
      <w:r w:rsidR="00865B13">
        <w:rPr>
          <w:color w:val="833C0B" w:themeColor="accent2" w:themeShade="80"/>
          <w:sz w:val="24"/>
        </w:rPr>
        <w:t>one</w:t>
      </w:r>
      <w:r w:rsidR="00DC4833" w:rsidRPr="00865B13">
        <w:rPr>
          <w:color w:val="833C0B" w:themeColor="accent2" w:themeShade="80"/>
          <w:sz w:val="24"/>
        </w:rPr>
        <w:t xml:space="preserve"> MSc student and one Ph</w:t>
      </w:r>
      <w:r w:rsidR="00014628">
        <w:rPr>
          <w:color w:val="833C0B" w:themeColor="accent2" w:themeShade="80"/>
          <w:sz w:val="24"/>
        </w:rPr>
        <w:t>D</w:t>
      </w:r>
      <w:r w:rsidR="00DC4833" w:rsidRPr="00865B13">
        <w:rPr>
          <w:color w:val="833C0B" w:themeColor="accent2" w:themeShade="80"/>
          <w:sz w:val="24"/>
        </w:rPr>
        <w:t xml:space="preserve"> student.</w:t>
      </w:r>
      <w:r w:rsidR="00CD2580" w:rsidRPr="00865B13">
        <w:rPr>
          <w:color w:val="833C0B" w:themeColor="accent2" w:themeShade="80"/>
          <w:sz w:val="24"/>
        </w:rPr>
        <w:t xml:space="preserve"> </w:t>
      </w:r>
      <w:r w:rsidR="00865B13">
        <w:rPr>
          <w:color w:val="833C0B" w:themeColor="accent2" w:themeShade="80"/>
          <w:sz w:val="24"/>
        </w:rPr>
        <w:t xml:space="preserve">Her </w:t>
      </w:r>
      <w:r w:rsidR="00C87948">
        <w:rPr>
          <w:color w:val="833C0B" w:themeColor="accent2" w:themeShade="80"/>
          <w:sz w:val="24"/>
        </w:rPr>
        <w:t>research involves</w:t>
      </w:r>
      <w:r w:rsidR="00865B13">
        <w:rPr>
          <w:color w:val="833C0B" w:themeColor="accent2" w:themeShade="80"/>
          <w:sz w:val="24"/>
        </w:rPr>
        <w:t xml:space="preserve"> researchers from </w:t>
      </w:r>
      <w:r w:rsidR="00865B13" w:rsidRPr="00865B13">
        <w:rPr>
          <w:color w:val="833C0B" w:themeColor="accent2" w:themeShade="80"/>
          <w:sz w:val="24"/>
        </w:rPr>
        <w:t>the University of Copenhagen (Denmark), Ghent University (Belgium) and the University of Edinburgh (United Kingdom).</w:t>
      </w:r>
      <w:r w:rsidR="00865B13">
        <w:rPr>
          <w:color w:val="833C0B" w:themeColor="accent2" w:themeShade="80"/>
          <w:sz w:val="24"/>
        </w:rPr>
        <w:t xml:space="preserve"> </w:t>
      </w:r>
      <w:r w:rsidR="00C34AE8">
        <w:rPr>
          <w:color w:val="833C0B" w:themeColor="accent2" w:themeShade="80"/>
          <w:sz w:val="24"/>
        </w:rPr>
        <w:t xml:space="preserve">She has </w:t>
      </w:r>
      <w:r w:rsidR="00C34AE8" w:rsidRPr="00C34AE8">
        <w:rPr>
          <w:rFonts w:ascii="Calibri" w:eastAsia="Calibri" w:hAnsi="Calibri" w:cs="Calibri"/>
          <w:color w:val="833C0B"/>
          <w:sz w:val="24"/>
          <w:szCs w:val="24"/>
        </w:rPr>
        <w:t xml:space="preserve">presented over </w:t>
      </w:r>
      <w:r w:rsidR="00C34AE8">
        <w:rPr>
          <w:rFonts w:ascii="Calibri" w:eastAsia="Calibri" w:hAnsi="Calibri" w:cs="Calibri"/>
          <w:color w:val="833C0B"/>
          <w:sz w:val="24"/>
          <w:szCs w:val="24"/>
        </w:rPr>
        <w:t>40</w:t>
      </w:r>
      <w:r w:rsidR="00C34AE8" w:rsidRPr="00C34AE8">
        <w:rPr>
          <w:rFonts w:ascii="Calibri" w:eastAsia="Calibri" w:hAnsi="Calibri" w:cs="Calibri"/>
          <w:color w:val="833C0B"/>
          <w:sz w:val="24"/>
          <w:szCs w:val="24"/>
        </w:rPr>
        <w:t xml:space="preserve"> international scientific, peer-reviewed congress presentations and has delivered more than </w:t>
      </w:r>
      <w:r w:rsidR="00C34AE8">
        <w:rPr>
          <w:rFonts w:ascii="Calibri" w:eastAsia="Calibri" w:hAnsi="Calibri" w:cs="Calibri"/>
          <w:color w:val="833C0B"/>
          <w:sz w:val="24"/>
          <w:szCs w:val="24"/>
        </w:rPr>
        <w:t>50</w:t>
      </w:r>
      <w:r w:rsidR="00C34AE8" w:rsidRPr="00C34AE8">
        <w:rPr>
          <w:rFonts w:ascii="Calibri" w:eastAsia="Calibri" w:hAnsi="Calibri" w:cs="Calibri"/>
          <w:color w:val="833C0B"/>
          <w:sz w:val="24"/>
          <w:szCs w:val="24"/>
        </w:rPr>
        <w:t xml:space="preserve"> regional and national CPD lectures.</w:t>
      </w:r>
      <w:r w:rsidR="00865B13" w:rsidRPr="00537296">
        <w:rPr>
          <w:color w:val="833C0B" w:themeColor="accent2" w:themeShade="80"/>
          <w:sz w:val="24"/>
          <w:szCs w:val="24"/>
        </w:rPr>
        <w:t xml:space="preserve"> </w:t>
      </w:r>
      <w:r w:rsidR="00CD2580" w:rsidRPr="00865B13">
        <w:rPr>
          <w:color w:val="833C0B" w:themeColor="accent2" w:themeShade="80"/>
          <w:sz w:val="24"/>
        </w:rPr>
        <w:t>She currently has 44 publications in peer-reviewed journals</w:t>
      </w:r>
      <w:r w:rsidR="000F35EB" w:rsidRPr="00865B13">
        <w:rPr>
          <w:color w:val="833C0B" w:themeColor="accent2" w:themeShade="80"/>
          <w:sz w:val="24"/>
        </w:rPr>
        <w:t xml:space="preserve"> and has written </w:t>
      </w:r>
      <w:r w:rsidR="00865B13">
        <w:rPr>
          <w:color w:val="833C0B" w:themeColor="accent2" w:themeShade="80"/>
          <w:sz w:val="24"/>
        </w:rPr>
        <w:t>one</w:t>
      </w:r>
      <w:r w:rsidR="000F35EB" w:rsidRPr="00865B13">
        <w:rPr>
          <w:color w:val="833C0B" w:themeColor="accent2" w:themeShade="80"/>
          <w:sz w:val="24"/>
        </w:rPr>
        <w:t xml:space="preserve"> book chapter</w:t>
      </w:r>
      <w:r w:rsidR="00CD2580" w:rsidRPr="00865B13">
        <w:rPr>
          <w:color w:val="833C0B" w:themeColor="accent2" w:themeShade="80"/>
          <w:sz w:val="24"/>
        </w:rPr>
        <w:t>.</w:t>
      </w:r>
      <w:r w:rsidR="00DC4833">
        <w:rPr>
          <w:color w:val="833C0B" w:themeColor="accent2" w:themeShade="80"/>
          <w:sz w:val="24"/>
        </w:rPr>
        <w:t xml:space="preserve"> </w:t>
      </w:r>
      <w:r w:rsidR="009A6A6E">
        <w:rPr>
          <w:color w:val="833C0B" w:themeColor="accent2" w:themeShade="80"/>
          <w:sz w:val="24"/>
        </w:rPr>
        <w:t xml:space="preserve"> 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1568E" wp14:editId="43725D54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6010275" cy="190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CD965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5pt" to="473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Research Expertise/Interest</w:t>
      </w:r>
    </w:p>
    <w:p w:rsidR="00BF4052" w:rsidRDefault="00BF4052" w:rsidP="00BF4052">
      <w:pPr>
        <w:rPr>
          <w:color w:val="833C0B" w:themeColor="accent2" w:themeShade="80"/>
          <w:sz w:val="24"/>
        </w:rPr>
      </w:pPr>
    </w:p>
    <w:p w:rsidR="007878F4" w:rsidRPr="00BF4052" w:rsidRDefault="00A908A6" w:rsidP="007878F4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Prof.</w:t>
      </w:r>
      <w:proofErr w:type="spellEnd"/>
      <w:r>
        <w:rPr>
          <w:color w:val="833C0B" w:themeColor="accent2" w:themeShade="80"/>
          <w:sz w:val="24"/>
        </w:rPr>
        <w:t xml:space="preserve"> Goddard’s main research focus is on </w:t>
      </w:r>
      <w:r w:rsidR="000B3350" w:rsidRPr="009A6A6E">
        <w:rPr>
          <w:color w:val="833C0B" w:themeColor="accent2" w:themeShade="80"/>
          <w:sz w:val="24"/>
        </w:rPr>
        <w:t>the complex interaction and interdependence between the inflammatory</w:t>
      </w:r>
      <w:r>
        <w:rPr>
          <w:color w:val="833C0B" w:themeColor="accent2" w:themeShade="80"/>
          <w:sz w:val="24"/>
        </w:rPr>
        <w:t xml:space="preserve"> and</w:t>
      </w:r>
      <w:r w:rsidR="000B3350" w:rsidRPr="009A6A6E">
        <w:rPr>
          <w:color w:val="833C0B" w:themeColor="accent2" w:themeShade="80"/>
          <w:sz w:val="24"/>
        </w:rPr>
        <w:t xml:space="preserve"> haemostatic systems in systemic inflammation</w:t>
      </w:r>
      <w:r>
        <w:rPr>
          <w:color w:val="833C0B" w:themeColor="accent2" w:themeShade="80"/>
          <w:sz w:val="24"/>
        </w:rPr>
        <w:t>, using various animal models suc</w:t>
      </w:r>
      <w:r w:rsidR="000B3350" w:rsidRPr="009A6A6E">
        <w:rPr>
          <w:color w:val="833C0B" w:themeColor="accent2" w:themeShade="80"/>
          <w:sz w:val="24"/>
        </w:rPr>
        <w:t xml:space="preserve">h as canine </w:t>
      </w:r>
      <w:proofErr w:type="spellStart"/>
      <w:r w:rsidR="000B3350" w:rsidRPr="009A6A6E">
        <w:rPr>
          <w:color w:val="833C0B" w:themeColor="accent2" w:themeShade="80"/>
          <w:sz w:val="24"/>
        </w:rPr>
        <w:t>babesiosis</w:t>
      </w:r>
      <w:proofErr w:type="spellEnd"/>
      <w:r w:rsidR="000B3350" w:rsidRPr="009A6A6E">
        <w:rPr>
          <w:color w:val="833C0B" w:themeColor="accent2" w:themeShade="80"/>
          <w:sz w:val="24"/>
        </w:rPr>
        <w:t xml:space="preserve">, canine parvovirus enteritis, canine </w:t>
      </w:r>
      <w:proofErr w:type="spellStart"/>
      <w:r w:rsidR="000B3350" w:rsidRPr="009A6A6E">
        <w:rPr>
          <w:color w:val="833C0B" w:themeColor="accent2" w:themeShade="80"/>
          <w:sz w:val="24"/>
        </w:rPr>
        <w:t>spirocercosis</w:t>
      </w:r>
      <w:proofErr w:type="spellEnd"/>
      <w:r w:rsidR="007878F4">
        <w:rPr>
          <w:color w:val="833C0B" w:themeColor="accent2" w:themeShade="80"/>
          <w:sz w:val="24"/>
        </w:rPr>
        <w:t xml:space="preserve">, </w:t>
      </w:r>
      <w:r w:rsidR="000B3350" w:rsidRPr="009A6A6E">
        <w:rPr>
          <w:color w:val="833C0B" w:themeColor="accent2" w:themeShade="80"/>
          <w:sz w:val="24"/>
        </w:rPr>
        <w:t>snake envenomation</w:t>
      </w:r>
      <w:r w:rsidR="007878F4">
        <w:rPr>
          <w:color w:val="833C0B" w:themeColor="accent2" w:themeShade="80"/>
          <w:sz w:val="24"/>
        </w:rPr>
        <w:t xml:space="preserve"> and African horse sickness</w:t>
      </w:r>
      <w:r>
        <w:rPr>
          <w:color w:val="833C0B" w:themeColor="accent2" w:themeShade="80"/>
          <w:sz w:val="24"/>
        </w:rPr>
        <w:t xml:space="preserve">. The main objective of her research is </w:t>
      </w:r>
      <w:r w:rsidR="000B3350" w:rsidRPr="009A6A6E">
        <w:rPr>
          <w:color w:val="833C0B" w:themeColor="accent2" w:themeShade="80"/>
          <w:sz w:val="24"/>
        </w:rPr>
        <w:t>to expand on current knowledge on the host response in systemic inflammation, specifically its effect on haemostasis. It has resulted in</w:t>
      </w:r>
      <w:r>
        <w:rPr>
          <w:color w:val="833C0B" w:themeColor="accent2" w:themeShade="80"/>
          <w:sz w:val="24"/>
        </w:rPr>
        <w:t xml:space="preserve"> the</w:t>
      </w:r>
      <w:r w:rsidR="000B3350" w:rsidRPr="009A6A6E">
        <w:rPr>
          <w:color w:val="833C0B" w:themeColor="accent2" w:themeShade="80"/>
          <w:sz w:val="24"/>
        </w:rPr>
        <w:t xml:space="preserve"> identif</w:t>
      </w:r>
      <w:r>
        <w:rPr>
          <w:color w:val="833C0B" w:themeColor="accent2" w:themeShade="80"/>
          <w:sz w:val="24"/>
        </w:rPr>
        <w:t>ication of</w:t>
      </w:r>
      <w:r w:rsidR="000B3350" w:rsidRPr="009A6A6E">
        <w:rPr>
          <w:color w:val="833C0B" w:themeColor="accent2" w:themeShade="80"/>
          <w:sz w:val="24"/>
        </w:rPr>
        <w:t xml:space="preserve"> various biomarkers that may assist with prognostication in systemic inflammatory conditions. </w:t>
      </w:r>
      <w:proofErr w:type="spellStart"/>
      <w:r>
        <w:rPr>
          <w:color w:val="833C0B" w:themeColor="accent2" w:themeShade="80"/>
          <w:sz w:val="24"/>
        </w:rPr>
        <w:t>Prof.</w:t>
      </w:r>
      <w:proofErr w:type="spellEnd"/>
      <w:r>
        <w:rPr>
          <w:color w:val="833C0B" w:themeColor="accent2" w:themeShade="80"/>
          <w:sz w:val="24"/>
        </w:rPr>
        <w:t xml:space="preserve"> Goddard</w:t>
      </w:r>
      <w:r w:rsidR="007878F4">
        <w:rPr>
          <w:color w:val="833C0B" w:themeColor="accent2" w:themeShade="80"/>
          <w:sz w:val="24"/>
        </w:rPr>
        <w:t xml:space="preserve"> is also involved in several wildlife projects, specifically </w:t>
      </w:r>
      <w:r>
        <w:rPr>
          <w:color w:val="833C0B" w:themeColor="accent2" w:themeShade="80"/>
          <w:sz w:val="24"/>
        </w:rPr>
        <w:t xml:space="preserve">the </w:t>
      </w:r>
      <w:r w:rsidR="007878F4">
        <w:rPr>
          <w:color w:val="833C0B" w:themeColor="accent2" w:themeShade="80"/>
          <w:sz w:val="24"/>
        </w:rPr>
        <w:t>validat</w:t>
      </w:r>
      <w:r>
        <w:rPr>
          <w:color w:val="833C0B" w:themeColor="accent2" w:themeShade="80"/>
          <w:sz w:val="24"/>
        </w:rPr>
        <w:t>ion of</w:t>
      </w:r>
      <w:r w:rsidR="007878F4">
        <w:rPr>
          <w:color w:val="833C0B" w:themeColor="accent2" w:themeShade="80"/>
          <w:sz w:val="24"/>
        </w:rPr>
        <w:t xml:space="preserve"> various assays for use in wildlife and creat</w:t>
      </w:r>
      <w:r>
        <w:rPr>
          <w:color w:val="833C0B" w:themeColor="accent2" w:themeShade="80"/>
          <w:sz w:val="24"/>
        </w:rPr>
        <w:t xml:space="preserve">ion of </w:t>
      </w:r>
      <w:r w:rsidR="007878F4">
        <w:rPr>
          <w:color w:val="833C0B" w:themeColor="accent2" w:themeShade="80"/>
          <w:sz w:val="24"/>
        </w:rPr>
        <w:t xml:space="preserve">normal reference intervals. </w:t>
      </w:r>
      <w:r>
        <w:rPr>
          <w:color w:val="833C0B" w:themeColor="accent2" w:themeShade="80"/>
          <w:sz w:val="24"/>
        </w:rPr>
        <w:t>In addition, s</w:t>
      </w:r>
      <w:r w:rsidR="007878F4">
        <w:rPr>
          <w:color w:val="833C0B" w:themeColor="accent2" w:themeShade="80"/>
          <w:sz w:val="24"/>
        </w:rPr>
        <w:t xml:space="preserve">he is also </w:t>
      </w:r>
      <w:r>
        <w:rPr>
          <w:color w:val="833C0B" w:themeColor="accent2" w:themeShade="80"/>
          <w:sz w:val="24"/>
        </w:rPr>
        <w:t xml:space="preserve">investigating </w:t>
      </w:r>
      <w:r w:rsidR="007878F4">
        <w:rPr>
          <w:color w:val="833C0B" w:themeColor="accent2" w:themeShade="80"/>
          <w:sz w:val="24"/>
        </w:rPr>
        <w:t xml:space="preserve">changes of acute phase proteins in various wildlife species. </w:t>
      </w:r>
    </w:p>
    <w:p w:rsidR="007878F4" w:rsidRDefault="007878F4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FAD6F" wp14:editId="7C8D2A4D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6010275" cy="1905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31E7A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7pt" to="473.2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 xml:space="preserve">Postgraduate Students </w:t>
      </w:r>
    </w:p>
    <w:p w:rsidR="00BF4052" w:rsidRPr="00BF4052" w:rsidRDefault="00BF4052" w:rsidP="00BF4052">
      <w:pPr>
        <w:ind w:left="720"/>
        <w:rPr>
          <w:color w:val="833C0B" w:themeColor="accent2" w:themeShade="80"/>
          <w:sz w:val="24"/>
        </w:rPr>
      </w:pPr>
    </w:p>
    <w:p w:rsidR="00EE122D" w:rsidRPr="00692C6C" w:rsidRDefault="00495BED" w:rsidP="00014628">
      <w:pPr>
        <w:numPr>
          <w:ilvl w:val="0"/>
          <w:numId w:val="4"/>
        </w:numPr>
        <w:jc w:val="both"/>
        <w:rPr>
          <w:color w:val="833C0B" w:themeColor="accent2" w:themeShade="80"/>
          <w:sz w:val="24"/>
        </w:rPr>
      </w:pPr>
      <w:r w:rsidRPr="00BF4052">
        <w:rPr>
          <w:color w:val="833C0B" w:themeColor="accent2" w:themeShade="80"/>
          <w:sz w:val="24"/>
          <w:lang w:val="en-US"/>
        </w:rPr>
        <w:lastRenderedPageBreak/>
        <w:t>PhD</w:t>
      </w:r>
    </w:p>
    <w:p w:rsidR="00692C6C" w:rsidRPr="00202F12" w:rsidRDefault="00692C6C" w:rsidP="00014628">
      <w:pPr>
        <w:numPr>
          <w:ilvl w:val="1"/>
          <w:numId w:val="4"/>
        </w:numPr>
        <w:jc w:val="both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  <w:lang w:val="en-US"/>
        </w:rPr>
        <w:t>Dr</w:t>
      </w:r>
      <w:r w:rsidR="00202F12">
        <w:rPr>
          <w:color w:val="833C0B" w:themeColor="accent2" w:themeShade="80"/>
          <w:sz w:val="24"/>
          <w:lang w:val="en-US"/>
        </w:rPr>
        <w:t>.</w:t>
      </w:r>
      <w:r w:rsidR="00CE3D59">
        <w:rPr>
          <w:color w:val="833C0B" w:themeColor="accent2" w:themeShade="80"/>
          <w:sz w:val="24"/>
          <w:lang w:val="en-US"/>
        </w:rPr>
        <w:t xml:space="preserve"> Emma </w:t>
      </w:r>
      <w:proofErr w:type="spellStart"/>
      <w:r w:rsidR="00CE3D59">
        <w:rPr>
          <w:color w:val="833C0B" w:themeColor="accent2" w:themeShade="80"/>
          <w:sz w:val="24"/>
          <w:lang w:val="en-US"/>
        </w:rPr>
        <w:t>Hooijberg</w:t>
      </w:r>
      <w:proofErr w:type="spellEnd"/>
      <w:r>
        <w:rPr>
          <w:color w:val="833C0B" w:themeColor="accent2" w:themeShade="80"/>
          <w:sz w:val="24"/>
          <w:lang w:val="en-US"/>
        </w:rPr>
        <w:t xml:space="preserve"> </w:t>
      </w:r>
      <w:r w:rsidR="008C3ED6">
        <w:rPr>
          <w:color w:val="833C0B" w:themeColor="accent2" w:themeShade="80"/>
          <w:sz w:val="24"/>
          <w:lang w:val="en-US"/>
        </w:rPr>
        <w:t xml:space="preserve">has completed the following </w:t>
      </w:r>
      <w:r w:rsidR="00202F12">
        <w:rPr>
          <w:color w:val="833C0B" w:themeColor="accent2" w:themeShade="80"/>
          <w:sz w:val="24"/>
          <w:lang w:val="en-US"/>
        </w:rPr>
        <w:t>three</w:t>
      </w:r>
      <w:r w:rsidR="008C3ED6">
        <w:rPr>
          <w:color w:val="833C0B" w:themeColor="accent2" w:themeShade="80"/>
          <w:sz w:val="24"/>
          <w:lang w:val="en-US"/>
        </w:rPr>
        <w:t xml:space="preserve"> projects as part of her PhD:</w:t>
      </w:r>
    </w:p>
    <w:p w:rsidR="00202F12" w:rsidRPr="00202F12" w:rsidRDefault="00202F12" w:rsidP="00014628">
      <w:pPr>
        <w:numPr>
          <w:ilvl w:val="2"/>
          <w:numId w:val="5"/>
        </w:numPr>
        <w:jc w:val="both"/>
        <w:rPr>
          <w:color w:val="833C0B" w:themeColor="accent2" w:themeShade="80"/>
          <w:sz w:val="24"/>
        </w:rPr>
      </w:pPr>
      <w:r w:rsidRPr="00202F12">
        <w:rPr>
          <w:bCs/>
          <w:color w:val="833C0B" w:themeColor="accent2" w:themeShade="80"/>
          <w:sz w:val="24"/>
        </w:rPr>
        <w:t xml:space="preserve">Analytical and quality control validation and assessment of field performance of a point-of-care chemistry </w:t>
      </w:r>
      <w:r w:rsidR="003176DB" w:rsidRPr="00202F12">
        <w:rPr>
          <w:bCs/>
          <w:color w:val="833C0B" w:themeColor="accent2" w:themeShade="80"/>
          <w:sz w:val="24"/>
        </w:rPr>
        <w:t>analyser</w:t>
      </w:r>
      <w:r w:rsidRPr="00202F12">
        <w:rPr>
          <w:bCs/>
          <w:color w:val="833C0B" w:themeColor="accent2" w:themeShade="80"/>
          <w:sz w:val="24"/>
        </w:rPr>
        <w:t xml:space="preserve"> for use in the white rhinoceros (</w:t>
      </w:r>
      <w:proofErr w:type="spellStart"/>
      <w:r w:rsidRPr="00202F12">
        <w:rPr>
          <w:bCs/>
          <w:i/>
          <w:color w:val="833C0B" w:themeColor="accent2" w:themeShade="80"/>
          <w:sz w:val="24"/>
        </w:rPr>
        <w:t>Ceratotherium</w:t>
      </w:r>
      <w:proofErr w:type="spellEnd"/>
      <w:r w:rsidRPr="00202F12">
        <w:rPr>
          <w:bCs/>
          <w:i/>
          <w:color w:val="833C0B" w:themeColor="accent2" w:themeShade="80"/>
          <w:sz w:val="24"/>
        </w:rPr>
        <w:t xml:space="preserve"> </w:t>
      </w:r>
      <w:proofErr w:type="spellStart"/>
      <w:r w:rsidRPr="00202F12">
        <w:rPr>
          <w:bCs/>
          <w:i/>
          <w:color w:val="833C0B" w:themeColor="accent2" w:themeShade="80"/>
          <w:sz w:val="24"/>
        </w:rPr>
        <w:t>simum</w:t>
      </w:r>
      <w:proofErr w:type="spellEnd"/>
      <w:r w:rsidRPr="00202F12">
        <w:rPr>
          <w:bCs/>
          <w:color w:val="833C0B" w:themeColor="accent2" w:themeShade="80"/>
          <w:sz w:val="24"/>
        </w:rPr>
        <w:t>)</w:t>
      </w:r>
    </w:p>
    <w:p w:rsidR="00202F12" w:rsidRPr="00202F12" w:rsidRDefault="00202F12" w:rsidP="00014628">
      <w:pPr>
        <w:numPr>
          <w:ilvl w:val="2"/>
          <w:numId w:val="5"/>
        </w:numPr>
        <w:jc w:val="both"/>
        <w:rPr>
          <w:color w:val="833C0B" w:themeColor="accent2" w:themeShade="80"/>
          <w:sz w:val="24"/>
        </w:rPr>
      </w:pPr>
      <w:r w:rsidRPr="00202F12">
        <w:rPr>
          <w:bCs/>
          <w:color w:val="833C0B" w:themeColor="accent2" w:themeShade="80"/>
          <w:sz w:val="24"/>
        </w:rPr>
        <w:t>Method comparison and generation of plasma biochemistry reference intervals for the white rhinoceros (</w:t>
      </w:r>
      <w:proofErr w:type="spellStart"/>
      <w:r w:rsidRPr="00202F12">
        <w:rPr>
          <w:bCs/>
          <w:i/>
          <w:color w:val="833C0B" w:themeColor="accent2" w:themeShade="80"/>
          <w:sz w:val="24"/>
        </w:rPr>
        <w:t>Ceratotherium</w:t>
      </w:r>
      <w:proofErr w:type="spellEnd"/>
      <w:r w:rsidRPr="00202F12">
        <w:rPr>
          <w:bCs/>
          <w:i/>
          <w:color w:val="833C0B" w:themeColor="accent2" w:themeShade="80"/>
          <w:sz w:val="24"/>
        </w:rPr>
        <w:t xml:space="preserve"> </w:t>
      </w:r>
      <w:proofErr w:type="spellStart"/>
      <w:r w:rsidRPr="00202F12">
        <w:rPr>
          <w:bCs/>
          <w:i/>
          <w:color w:val="833C0B" w:themeColor="accent2" w:themeShade="80"/>
          <w:sz w:val="24"/>
        </w:rPr>
        <w:t>simum</w:t>
      </w:r>
      <w:proofErr w:type="spellEnd"/>
      <w:r w:rsidRPr="00202F12">
        <w:rPr>
          <w:bCs/>
          <w:color w:val="833C0B" w:themeColor="accent2" w:themeShade="80"/>
          <w:sz w:val="24"/>
        </w:rPr>
        <w:t xml:space="preserve">) on a point-of-care and wet chemistry </w:t>
      </w:r>
      <w:r w:rsidR="003176DB" w:rsidRPr="00202F12">
        <w:rPr>
          <w:bCs/>
          <w:color w:val="833C0B" w:themeColor="accent2" w:themeShade="80"/>
          <w:sz w:val="24"/>
        </w:rPr>
        <w:t>analyser</w:t>
      </w:r>
    </w:p>
    <w:p w:rsidR="00202F12" w:rsidRPr="00BF4052" w:rsidRDefault="00202F12" w:rsidP="00014628">
      <w:pPr>
        <w:numPr>
          <w:ilvl w:val="2"/>
          <w:numId w:val="5"/>
        </w:numPr>
        <w:jc w:val="both"/>
        <w:rPr>
          <w:color w:val="833C0B" w:themeColor="accent2" w:themeShade="80"/>
          <w:sz w:val="24"/>
        </w:rPr>
      </w:pPr>
      <w:r w:rsidRPr="00202F12">
        <w:rPr>
          <w:iCs/>
          <w:color w:val="833C0B" w:themeColor="accent2" w:themeShade="80"/>
          <w:sz w:val="24"/>
        </w:rPr>
        <w:t>Serum protein electrophoresis in healthy and injured white rhinoceros (</w:t>
      </w:r>
      <w:proofErr w:type="spellStart"/>
      <w:r w:rsidRPr="00202F12">
        <w:rPr>
          <w:i/>
          <w:iCs/>
          <w:color w:val="833C0B" w:themeColor="accent2" w:themeShade="80"/>
          <w:sz w:val="24"/>
        </w:rPr>
        <w:t>Ceratotherium</w:t>
      </w:r>
      <w:proofErr w:type="spellEnd"/>
      <w:r w:rsidRPr="00202F12">
        <w:rPr>
          <w:i/>
          <w:iCs/>
          <w:color w:val="833C0B" w:themeColor="accent2" w:themeShade="80"/>
          <w:sz w:val="24"/>
        </w:rPr>
        <w:t xml:space="preserve"> </w:t>
      </w:r>
      <w:proofErr w:type="spellStart"/>
      <w:r w:rsidRPr="00202F12">
        <w:rPr>
          <w:i/>
          <w:iCs/>
          <w:color w:val="833C0B" w:themeColor="accent2" w:themeShade="80"/>
          <w:sz w:val="24"/>
        </w:rPr>
        <w:t>simum</w:t>
      </w:r>
      <w:proofErr w:type="spellEnd"/>
      <w:r w:rsidRPr="00202F12">
        <w:rPr>
          <w:iCs/>
          <w:color w:val="833C0B" w:themeColor="accent2" w:themeShade="80"/>
          <w:sz w:val="24"/>
        </w:rPr>
        <w:t>)</w:t>
      </w:r>
    </w:p>
    <w:p w:rsidR="00EE122D" w:rsidRPr="00BF4052" w:rsidRDefault="00495BED" w:rsidP="00014628">
      <w:pPr>
        <w:numPr>
          <w:ilvl w:val="0"/>
          <w:numId w:val="4"/>
        </w:numPr>
        <w:jc w:val="both"/>
        <w:rPr>
          <w:color w:val="833C0B" w:themeColor="accent2" w:themeShade="80"/>
          <w:sz w:val="24"/>
        </w:rPr>
      </w:pPr>
      <w:r w:rsidRPr="00BF4052">
        <w:rPr>
          <w:color w:val="833C0B" w:themeColor="accent2" w:themeShade="80"/>
          <w:sz w:val="24"/>
          <w:lang w:val="en-US"/>
        </w:rPr>
        <w:t>MSc</w:t>
      </w:r>
    </w:p>
    <w:p w:rsidR="00F01BDD" w:rsidRPr="00CE3D59" w:rsidRDefault="00692C6C" w:rsidP="00014628">
      <w:pPr>
        <w:numPr>
          <w:ilvl w:val="1"/>
          <w:numId w:val="4"/>
        </w:numPr>
        <w:jc w:val="both"/>
        <w:rPr>
          <w:color w:val="833C0B" w:themeColor="accent2" w:themeShade="80"/>
        </w:rPr>
      </w:pPr>
      <w:r w:rsidRPr="00495BED">
        <w:rPr>
          <w:color w:val="833C0B" w:themeColor="accent2" w:themeShade="80"/>
          <w:sz w:val="24"/>
          <w:lang w:val="en-US"/>
        </w:rPr>
        <w:t>Dr</w:t>
      </w:r>
      <w:r w:rsidR="00202F12">
        <w:rPr>
          <w:color w:val="833C0B" w:themeColor="accent2" w:themeShade="80"/>
          <w:sz w:val="24"/>
          <w:lang w:val="en-US"/>
        </w:rPr>
        <w:t>. Ashleigh Lemon c</w:t>
      </w:r>
      <w:r w:rsidRPr="00495BED">
        <w:rPr>
          <w:color w:val="833C0B" w:themeColor="accent2" w:themeShade="80"/>
          <w:sz w:val="24"/>
          <w:lang w:val="en-US"/>
        </w:rPr>
        <w:t>ompleted her undergraduate training at the</w:t>
      </w:r>
      <w:r w:rsidR="00202F12">
        <w:rPr>
          <w:color w:val="833C0B" w:themeColor="accent2" w:themeShade="80"/>
          <w:sz w:val="24"/>
          <w:lang w:val="en-US"/>
        </w:rPr>
        <w:t xml:space="preserve"> University of Pretoria in 2017. Dr. Lemon </w:t>
      </w:r>
      <w:r w:rsidRPr="00495BED">
        <w:rPr>
          <w:color w:val="833C0B" w:themeColor="accent2" w:themeShade="80"/>
          <w:sz w:val="24"/>
          <w:lang w:val="en-US"/>
        </w:rPr>
        <w:t xml:space="preserve">is currently working on the </w:t>
      </w:r>
      <w:r w:rsidR="00202F12" w:rsidRPr="00202F12">
        <w:rPr>
          <w:color w:val="833C0B" w:themeColor="accent2" w:themeShade="80"/>
          <w:sz w:val="24"/>
        </w:rPr>
        <w:t>effects of storage time and temperature on TEG analysis in dogs and horses</w:t>
      </w:r>
      <w:r w:rsidR="00202F12">
        <w:rPr>
          <w:color w:val="833C0B" w:themeColor="accent2" w:themeShade="80"/>
          <w:sz w:val="24"/>
        </w:rPr>
        <w:t xml:space="preserve">. </w:t>
      </w:r>
      <w:r w:rsidRPr="00495BED">
        <w:rPr>
          <w:color w:val="833C0B" w:themeColor="accent2" w:themeShade="80"/>
          <w:sz w:val="24"/>
          <w:lang w:val="en-US"/>
        </w:rPr>
        <w:t>The aim of the project is to determine</w:t>
      </w:r>
      <w:r w:rsidR="00202F12">
        <w:rPr>
          <w:color w:val="833C0B" w:themeColor="accent2" w:themeShade="80"/>
          <w:sz w:val="24"/>
          <w:lang w:val="en-US"/>
        </w:rPr>
        <w:t xml:space="preserve"> whether prolonged storage time will affect the TEG results significantly. If not, it will make the assay more available for use by private veterinarians. </w:t>
      </w:r>
    </w:p>
    <w:p w:rsidR="00CE3D59" w:rsidRPr="00CE3D59" w:rsidRDefault="00CE3D59" w:rsidP="00014628">
      <w:pPr>
        <w:numPr>
          <w:ilvl w:val="0"/>
          <w:numId w:val="4"/>
        </w:numPr>
        <w:jc w:val="both"/>
        <w:rPr>
          <w:color w:val="833C0B" w:themeColor="accent2" w:themeShade="80"/>
        </w:rPr>
      </w:pPr>
      <w:proofErr w:type="spellStart"/>
      <w:r>
        <w:rPr>
          <w:color w:val="833C0B" w:themeColor="accent2" w:themeShade="80"/>
          <w:sz w:val="24"/>
          <w:lang w:val="en-US"/>
        </w:rPr>
        <w:t>MMedVet</w:t>
      </w:r>
      <w:proofErr w:type="spellEnd"/>
    </w:p>
    <w:p w:rsidR="001301BF" w:rsidRPr="001301BF" w:rsidRDefault="001301BF" w:rsidP="00014628">
      <w:pPr>
        <w:numPr>
          <w:ilvl w:val="1"/>
          <w:numId w:val="4"/>
        </w:numPr>
        <w:jc w:val="both"/>
        <w:rPr>
          <w:color w:val="833C0B" w:themeColor="accent2" w:themeShade="80"/>
          <w:sz w:val="24"/>
          <w:lang w:val="en-GB"/>
        </w:rPr>
      </w:pPr>
      <w:r w:rsidRPr="00495BED">
        <w:rPr>
          <w:color w:val="833C0B" w:themeColor="accent2" w:themeShade="80"/>
          <w:sz w:val="24"/>
          <w:lang w:val="en-US"/>
        </w:rPr>
        <w:t>Dr</w:t>
      </w:r>
      <w:r>
        <w:rPr>
          <w:color w:val="833C0B" w:themeColor="accent2" w:themeShade="80"/>
          <w:sz w:val="24"/>
          <w:lang w:val="en-US"/>
        </w:rPr>
        <w:t xml:space="preserve">. </w:t>
      </w:r>
      <w:proofErr w:type="spellStart"/>
      <w:r>
        <w:rPr>
          <w:color w:val="833C0B" w:themeColor="accent2" w:themeShade="80"/>
          <w:sz w:val="24"/>
          <w:lang w:val="en-US"/>
        </w:rPr>
        <w:t>Liesl</w:t>
      </w:r>
      <w:proofErr w:type="spellEnd"/>
      <w:r>
        <w:rPr>
          <w:color w:val="833C0B" w:themeColor="accent2" w:themeShade="80"/>
          <w:sz w:val="24"/>
          <w:lang w:val="en-US"/>
        </w:rPr>
        <w:t xml:space="preserve"> van </w:t>
      </w:r>
      <w:proofErr w:type="spellStart"/>
      <w:r>
        <w:rPr>
          <w:color w:val="833C0B" w:themeColor="accent2" w:themeShade="80"/>
          <w:sz w:val="24"/>
          <w:lang w:val="en-US"/>
        </w:rPr>
        <w:t>Rooyen</w:t>
      </w:r>
      <w:proofErr w:type="spellEnd"/>
      <w:r>
        <w:rPr>
          <w:color w:val="833C0B" w:themeColor="accent2" w:themeShade="80"/>
          <w:sz w:val="24"/>
          <w:lang w:val="en-US"/>
        </w:rPr>
        <w:t xml:space="preserve"> c</w:t>
      </w:r>
      <w:r w:rsidRPr="00495BED">
        <w:rPr>
          <w:color w:val="833C0B" w:themeColor="accent2" w:themeShade="80"/>
          <w:sz w:val="24"/>
          <w:lang w:val="en-US"/>
        </w:rPr>
        <w:t>ompleted her undergraduate training at the</w:t>
      </w:r>
      <w:r>
        <w:rPr>
          <w:color w:val="833C0B" w:themeColor="accent2" w:themeShade="80"/>
          <w:sz w:val="24"/>
          <w:lang w:val="en-US"/>
        </w:rPr>
        <w:t xml:space="preserve"> University of Pretoria </w:t>
      </w:r>
      <w:r w:rsidRPr="00BA2426">
        <w:rPr>
          <w:color w:val="833C0B" w:themeColor="accent2" w:themeShade="80"/>
          <w:sz w:val="24"/>
          <w:lang w:val="en-US"/>
        </w:rPr>
        <w:t>in 20</w:t>
      </w:r>
      <w:r w:rsidR="00DC5397">
        <w:rPr>
          <w:color w:val="833C0B" w:themeColor="accent2" w:themeShade="80"/>
          <w:sz w:val="24"/>
          <w:lang w:val="en-US"/>
        </w:rPr>
        <w:t>11</w:t>
      </w:r>
      <w:r w:rsidRPr="00BA2426">
        <w:rPr>
          <w:color w:val="833C0B" w:themeColor="accent2" w:themeShade="80"/>
          <w:sz w:val="24"/>
          <w:lang w:val="en-US"/>
        </w:rPr>
        <w:t>.</w:t>
      </w:r>
      <w:r>
        <w:rPr>
          <w:color w:val="833C0B" w:themeColor="accent2" w:themeShade="80"/>
          <w:sz w:val="24"/>
          <w:lang w:val="en-US"/>
        </w:rPr>
        <w:t xml:space="preserve"> Dr. van </w:t>
      </w:r>
      <w:proofErr w:type="spellStart"/>
      <w:r>
        <w:rPr>
          <w:color w:val="833C0B" w:themeColor="accent2" w:themeShade="80"/>
          <w:sz w:val="24"/>
          <w:lang w:val="en-US"/>
        </w:rPr>
        <w:t>Rooyen</w:t>
      </w:r>
      <w:proofErr w:type="spellEnd"/>
      <w:r>
        <w:rPr>
          <w:color w:val="833C0B" w:themeColor="accent2" w:themeShade="80"/>
          <w:sz w:val="24"/>
          <w:lang w:val="en-US"/>
        </w:rPr>
        <w:t xml:space="preserve"> </w:t>
      </w:r>
      <w:r w:rsidRPr="00495BED">
        <w:rPr>
          <w:color w:val="833C0B" w:themeColor="accent2" w:themeShade="80"/>
          <w:sz w:val="24"/>
          <w:lang w:val="en-US"/>
        </w:rPr>
        <w:t>is currently working on the following project</w:t>
      </w:r>
      <w:r>
        <w:rPr>
          <w:color w:val="833C0B" w:themeColor="accent2" w:themeShade="80"/>
          <w:sz w:val="24"/>
          <w:lang w:val="en-US"/>
        </w:rPr>
        <w:t xml:space="preserve">: </w:t>
      </w:r>
      <w:r w:rsidRPr="001301BF">
        <w:rPr>
          <w:color w:val="833C0B" w:themeColor="accent2" w:themeShade="80"/>
          <w:sz w:val="24"/>
          <w:lang w:val="en-GB"/>
        </w:rPr>
        <w:t xml:space="preserve">Thromboelastographic platelet mapping in dogs with complicated </w:t>
      </w:r>
      <w:proofErr w:type="spellStart"/>
      <w:r w:rsidRPr="001301BF">
        <w:rPr>
          <w:i/>
          <w:color w:val="833C0B" w:themeColor="accent2" w:themeShade="80"/>
          <w:sz w:val="24"/>
          <w:lang w:val="en-GB"/>
        </w:rPr>
        <w:t>Babesia</w:t>
      </w:r>
      <w:proofErr w:type="spellEnd"/>
      <w:r w:rsidRPr="001301BF">
        <w:rPr>
          <w:i/>
          <w:color w:val="833C0B" w:themeColor="accent2" w:themeShade="80"/>
          <w:sz w:val="24"/>
          <w:lang w:val="en-GB"/>
        </w:rPr>
        <w:t xml:space="preserve"> </w:t>
      </w:r>
      <w:proofErr w:type="spellStart"/>
      <w:r w:rsidRPr="001301BF">
        <w:rPr>
          <w:i/>
          <w:color w:val="833C0B" w:themeColor="accent2" w:themeShade="80"/>
          <w:sz w:val="24"/>
          <w:lang w:val="en-GB"/>
        </w:rPr>
        <w:t>rossi</w:t>
      </w:r>
      <w:proofErr w:type="spellEnd"/>
      <w:r w:rsidRPr="001301BF">
        <w:rPr>
          <w:i/>
          <w:color w:val="833C0B" w:themeColor="accent2" w:themeShade="80"/>
          <w:sz w:val="24"/>
          <w:lang w:val="en-GB"/>
        </w:rPr>
        <w:t xml:space="preserve"> </w:t>
      </w:r>
      <w:r w:rsidRPr="001301BF">
        <w:rPr>
          <w:color w:val="833C0B" w:themeColor="accent2" w:themeShade="80"/>
          <w:sz w:val="24"/>
          <w:lang w:val="en-GB"/>
        </w:rPr>
        <w:t>infection</w:t>
      </w:r>
      <w:r>
        <w:rPr>
          <w:color w:val="833C0B" w:themeColor="accent2" w:themeShade="80"/>
          <w:sz w:val="24"/>
          <w:lang w:val="en-GB"/>
        </w:rPr>
        <w:t>. The aim of this project is to investigate the role of the platelet in this disease, despite the marked thrombocytopenia observed.</w:t>
      </w:r>
    </w:p>
    <w:p w:rsidR="001301BF" w:rsidRPr="001301BF" w:rsidRDefault="001301BF" w:rsidP="00014628">
      <w:pPr>
        <w:pStyle w:val="ListParagraph"/>
        <w:numPr>
          <w:ilvl w:val="1"/>
          <w:numId w:val="4"/>
        </w:numPr>
        <w:jc w:val="both"/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</w:pPr>
      <w:proofErr w:type="spellStart"/>
      <w:r w:rsidRPr="001301BF">
        <w:rPr>
          <w:rFonts w:asciiTheme="minorHAnsi" w:hAnsiTheme="minorHAnsi"/>
          <w:color w:val="833C0B" w:themeColor="accent2" w:themeShade="80"/>
        </w:rPr>
        <w:t>Dr.</w:t>
      </w:r>
      <w:proofErr w:type="spellEnd"/>
      <w:r w:rsidRPr="001301BF">
        <w:rPr>
          <w:rFonts w:asciiTheme="minorHAnsi" w:hAnsiTheme="minorHAnsi"/>
          <w:color w:val="833C0B" w:themeColor="accent2" w:themeShade="80"/>
        </w:rPr>
        <w:t xml:space="preserve"> Kelly du </w:t>
      </w:r>
      <w:proofErr w:type="spellStart"/>
      <w:r w:rsidRPr="001301BF">
        <w:rPr>
          <w:rFonts w:asciiTheme="minorHAnsi" w:hAnsiTheme="minorHAnsi"/>
          <w:color w:val="833C0B" w:themeColor="accent2" w:themeShade="80"/>
        </w:rPr>
        <w:t>Preez</w:t>
      </w:r>
      <w:proofErr w:type="spellEnd"/>
      <w:r w:rsidRPr="001301BF">
        <w:rPr>
          <w:rFonts w:asciiTheme="minorHAnsi" w:hAnsiTheme="minorHAnsi"/>
          <w:color w:val="833C0B" w:themeColor="accent2" w:themeShade="80"/>
        </w:rPr>
        <w:t xml:space="preserve"> </w:t>
      </w:r>
      <w:r w:rsidRPr="001301BF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completed her undergraduate training at the University of Pretoria in 201</w:t>
      </w:r>
      <w:r w:rsid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3</w:t>
      </w:r>
      <w:r w:rsidRPr="001301BF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. </w:t>
      </w:r>
      <w:proofErr w:type="spellStart"/>
      <w:r w:rsidRPr="001301BF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Dr.</w:t>
      </w:r>
      <w:proofErr w:type="spellEnd"/>
      <w:r w:rsidRPr="001301BF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 </w:t>
      </w:r>
      <w:r w:rsid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du </w:t>
      </w:r>
      <w:proofErr w:type="spellStart"/>
      <w:r w:rsid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Preez</w:t>
      </w:r>
      <w:proofErr w:type="spellEnd"/>
      <w:r w:rsidRPr="001301BF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 is currently working on the following project: </w:t>
      </w:r>
      <w:r w:rsidR="001548A8" w:rsidRP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Oxidative burst and phagocytic activities of neutrophils in canine parvo</w:t>
      </w:r>
      <w:r w:rsidR="003176DB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 </w:t>
      </w:r>
      <w:r w:rsidR="001548A8" w:rsidRP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viral enteritis</w:t>
      </w:r>
      <w:r w:rsid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>.</w:t>
      </w:r>
      <w:r w:rsidR="001548A8" w:rsidRP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 </w:t>
      </w:r>
      <w:r w:rsidRPr="001301BF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The aim of this project is to investigate the </w:t>
      </w:r>
      <w:r w:rsidR="001548A8">
        <w:rPr>
          <w:rFonts w:asciiTheme="minorHAnsi" w:eastAsiaTheme="minorHAnsi" w:hAnsiTheme="minorHAnsi" w:cstheme="minorBidi"/>
          <w:color w:val="833C0B" w:themeColor="accent2" w:themeShade="80"/>
          <w:lang w:eastAsia="en-US"/>
        </w:rPr>
        <w:t xml:space="preserve">possibility if decreased neutrophil function in parvo enteritis in dogs. </w:t>
      </w:r>
    </w:p>
    <w:p w:rsidR="00CE3D59" w:rsidRPr="001301BF" w:rsidRDefault="00D9678F" w:rsidP="00014628">
      <w:pPr>
        <w:numPr>
          <w:ilvl w:val="1"/>
          <w:numId w:val="4"/>
        </w:numPr>
        <w:jc w:val="both"/>
        <w:rPr>
          <w:color w:val="833C0B" w:themeColor="accent2" w:themeShade="80"/>
          <w:sz w:val="24"/>
          <w:szCs w:val="24"/>
        </w:rPr>
      </w:pPr>
      <w:proofErr w:type="spellStart"/>
      <w:r>
        <w:rPr>
          <w:color w:val="833C0B" w:themeColor="accent2" w:themeShade="80"/>
          <w:sz w:val="24"/>
          <w:szCs w:val="24"/>
        </w:rPr>
        <w:t>Dr.</w:t>
      </w:r>
      <w:proofErr w:type="spellEnd"/>
      <w:r>
        <w:rPr>
          <w:color w:val="833C0B" w:themeColor="accent2" w:themeShade="80"/>
          <w:sz w:val="24"/>
          <w:szCs w:val="24"/>
        </w:rPr>
        <w:t xml:space="preserve"> Monique </w:t>
      </w:r>
      <w:proofErr w:type="spellStart"/>
      <w:r>
        <w:rPr>
          <w:color w:val="833C0B" w:themeColor="accent2" w:themeShade="80"/>
          <w:sz w:val="24"/>
          <w:szCs w:val="24"/>
        </w:rPr>
        <w:t>Engelbrecht</w:t>
      </w:r>
      <w:proofErr w:type="spellEnd"/>
      <w:r>
        <w:rPr>
          <w:color w:val="833C0B" w:themeColor="accent2" w:themeShade="80"/>
          <w:sz w:val="24"/>
          <w:szCs w:val="24"/>
        </w:rPr>
        <w:t xml:space="preserve"> completed </w:t>
      </w:r>
      <w:r w:rsidR="001301BF" w:rsidRPr="00D9678F">
        <w:rPr>
          <w:color w:val="833C0B" w:themeColor="accent2" w:themeShade="80"/>
          <w:sz w:val="24"/>
          <w:szCs w:val="24"/>
        </w:rPr>
        <w:t>her undergraduate training at the University of Pretoria in 201</w:t>
      </w:r>
      <w:r>
        <w:rPr>
          <w:color w:val="833C0B" w:themeColor="accent2" w:themeShade="80"/>
          <w:sz w:val="24"/>
          <w:szCs w:val="24"/>
        </w:rPr>
        <w:t>5</w:t>
      </w:r>
      <w:r w:rsidR="001301BF" w:rsidRPr="00D9678F">
        <w:rPr>
          <w:color w:val="833C0B" w:themeColor="accent2" w:themeShade="80"/>
          <w:sz w:val="24"/>
          <w:szCs w:val="24"/>
        </w:rPr>
        <w:t xml:space="preserve">. </w:t>
      </w:r>
      <w:proofErr w:type="spellStart"/>
      <w:r w:rsidR="001301BF" w:rsidRPr="00D9678F">
        <w:rPr>
          <w:color w:val="833C0B" w:themeColor="accent2" w:themeShade="80"/>
          <w:sz w:val="24"/>
          <w:szCs w:val="24"/>
        </w:rPr>
        <w:t>Dr.</w:t>
      </w:r>
      <w:proofErr w:type="spellEnd"/>
      <w:r w:rsidR="001301BF" w:rsidRPr="00D9678F">
        <w:rPr>
          <w:color w:val="833C0B" w:themeColor="accent2" w:themeShade="80"/>
          <w:sz w:val="24"/>
          <w:szCs w:val="24"/>
        </w:rPr>
        <w:t xml:space="preserve"> </w:t>
      </w:r>
      <w:proofErr w:type="spellStart"/>
      <w:r>
        <w:rPr>
          <w:color w:val="833C0B" w:themeColor="accent2" w:themeShade="80"/>
          <w:sz w:val="24"/>
          <w:szCs w:val="24"/>
        </w:rPr>
        <w:t>Engelbrecht</w:t>
      </w:r>
      <w:proofErr w:type="spellEnd"/>
      <w:r w:rsidR="001301BF" w:rsidRPr="00D9678F">
        <w:rPr>
          <w:color w:val="833C0B" w:themeColor="accent2" w:themeShade="80"/>
          <w:sz w:val="24"/>
          <w:szCs w:val="24"/>
        </w:rPr>
        <w:t xml:space="preserve"> is currently working on the following project: </w:t>
      </w:r>
      <w:r w:rsidRPr="00D9678F">
        <w:rPr>
          <w:color w:val="833C0B" w:themeColor="accent2" w:themeShade="80"/>
          <w:sz w:val="24"/>
          <w:szCs w:val="24"/>
          <w:lang w:val="en-US"/>
        </w:rPr>
        <w:t>Evaluation of platelet indices as predictors of outcome in puppies infected with parvovirus</w:t>
      </w:r>
      <w:r w:rsidRPr="00D9678F">
        <w:rPr>
          <w:color w:val="833C0B" w:themeColor="accent2" w:themeShade="80"/>
          <w:sz w:val="24"/>
          <w:szCs w:val="24"/>
        </w:rPr>
        <w:t xml:space="preserve">. </w:t>
      </w:r>
      <w:r w:rsidR="001301BF" w:rsidRPr="00D9678F">
        <w:rPr>
          <w:color w:val="833C0B" w:themeColor="accent2" w:themeShade="80"/>
          <w:sz w:val="24"/>
          <w:szCs w:val="24"/>
        </w:rPr>
        <w:t xml:space="preserve">The aim of this project is to investigate </w:t>
      </w:r>
      <w:r>
        <w:rPr>
          <w:color w:val="833C0B" w:themeColor="accent2" w:themeShade="80"/>
          <w:sz w:val="24"/>
          <w:szCs w:val="24"/>
        </w:rPr>
        <w:t>whether platelet indices can serve as predictors of outcome in parvo enteritis.</w:t>
      </w:r>
    </w:p>
    <w:sectPr w:rsidR="00CE3D59" w:rsidRPr="001301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57C61A9D"/>
    <w:multiLevelType w:val="hybridMultilevel"/>
    <w:tmpl w:val="7F7ACB22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014628"/>
    <w:rsid w:val="00051F5F"/>
    <w:rsid w:val="000B3350"/>
    <w:rsid w:val="000F35EB"/>
    <w:rsid w:val="001301BF"/>
    <w:rsid w:val="0015258E"/>
    <w:rsid w:val="001548A8"/>
    <w:rsid w:val="00202F12"/>
    <w:rsid w:val="00264E9B"/>
    <w:rsid w:val="00293239"/>
    <w:rsid w:val="003076A4"/>
    <w:rsid w:val="003176DB"/>
    <w:rsid w:val="0036753D"/>
    <w:rsid w:val="0037500C"/>
    <w:rsid w:val="003821B7"/>
    <w:rsid w:val="00394836"/>
    <w:rsid w:val="003C245F"/>
    <w:rsid w:val="00495BED"/>
    <w:rsid w:val="004964EA"/>
    <w:rsid w:val="004B5342"/>
    <w:rsid w:val="00543A68"/>
    <w:rsid w:val="00551533"/>
    <w:rsid w:val="005B2A4E"/>
    <w:rsid w:val="0062773E"/>
    <w:rsid w:val="00664E7E"/>
    <w:rsid w:val="00692C6C"/>
    <w:rsid w:val="006A1D13"/>
    <w:rsid w:val="006A23C5"/>
    <w:rsid w:val="006C7F45"/>
    <w:rsid w:val="006D6E26"/>
    <w:rsid w:val="007367AF"/>
    <w:rsid w:val="007878F4"/>
    <w:rsid w:val="0081233D"/>
    <w:rsid w:val="00814EE2"/>
    <w:rsid w:val="00865B13"/>
    <w:rsid w:val="0088175D"/>
    <w:rsid w:val="00884357"/>
    <w:rsid w:val="008C3ED6"/>
    <w:rsid w:val="008E6D60"/>
    <w:rsid w:val="008F5B49"/>
    <w:rsid w:val="00905DC5"/>
    <w:rsid w:val="00934B98"/>
    <w:rsid w:val="00987292"/>
    <w:rsid w:val="009A6A6E"/>
    <w:rsid w:val="009E49C8"/>
    <w:rsid w:val="00A908A6"/>
    <w:rsid w:val="00B37979"/>
    <w:rsid w:val="00B57989"/>
    <w:rsid w:val="00BA2426"/>
    <w:rsid w:val="00BC34B4"/>
    <w:rsid w:val="00BF4052"/>
    <w:rsid w:val="00C25963"/>
    <w:rsid w:val="00C34AE8"/>
    <w:rsid w:val="00C65FC2"/>
    <w:rsid w:val="00C87948"/>
    <w:rsid w:val="00CD2580"/>
    <w:rsid w:val="00CE3D59"/>
    <w:rsid w:val="00D9678F"/>
    <w:rsid w:val="00DC4833"/>
    <w:rsid w:val="00DC5397"/>
    <w:rsid w:val="00E013D8"/>
    <w:rsid w:val="00E076F5"/>
    <w:rsid w:val="00E14EDC"/>
    <w:rsid w:val="00E22563"/>
    <w:rsid w:val="00E36225"/>
    <w:rsid w:val="00EB62A5"/>
    <w:rsid w:val="00EC7F83"/>
    <w:rsid w:val="00EE122D"/>
    <w:rsid w:val="00F0057B"/>
    <w:rsid w:val="00F01BDD"/>
    <w:rsid w:val="00F22D3F"/>
    <w:rsid w:val="00F30AC1"/>
    <w:rsid w:val="00F50A01"/>
    <w:rsid w:val="00F60463"/>
    <w:rsid w:val="00F91A09"/>
    <w:rsid w:val="00FA70EA"/>
    <w:rsid w:val="00FB3C3E"/>
    <w:rsid w:val="00F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4188A-E9BE-484D-892E-DE625452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B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B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Mrs. E Visser</cp:lastModifiedBy>
  <cp:revision>2</cp:revision>
  <cp:lastPrinted>2017-03-08T07:34:00Z</cp:lastPrinted>
  <dcterms:created xsi:type="dcterms:W3CDTF">2018-08-08T07:44:00Z</dcterms:created>
  <dcterms:modified xsi:type="dcterms:W3CDTF">2018-08-08T07:44:00Z</dcterms:modified>
</cp:coreProperties>
</file>