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052" w:rsidRPr="00BF4052" w:rsidRDefault="00BF4052" w:rsidP="00BF4052">
      <w:pPr>
        <w:ind w:left="3261"/>
        <w:rPr>
          <w:color w:val="833C0B" w:themeColor="accent2" w:themeShade="80"/>
          <w:sz w:val="28"/>
          <w:lang w:val="en-US"/>
        </w:rPr>
      </w:pPr>
      <w:r w:rsidRPr="00BF4052">
        <w:rPr>
          <w:noProof/>
          <w:color w:val="833C0B" w:themeColor="accent2" w:themeShade="80"/>
          <w:lang w:eastAsia="en-ZA"/>
        </w:rPr>
        <mc:AlternateContent>
          <mc:Choice Requires="wps">
            <w:drawing>
              <wp:anchor distT="0" distB="0" distL="114300" distR="114300" simplePos="0" relativeHeight="251659264" behindDoc="0" locked="0" layoutInCell="1" allowOverlap="1" wp14:anchorId="7A5439CF" wp14:editId="0C3AB54F">
                <wp:simplePos x="0" y="0"/>
                <wp:positionH relativeFrom="column">
                  <wp:posOffset>0</wp:posOffset>
                </wp:positionH>
                <wp:positionV relativeFrom="paragraph">
                  <wp:posOffset>0</wp:posOffset>
                </wp:positionV>
                <wp:extent cx="1587500" cy="1587500"/>
                <wp:effectExtent l="0" t="0" r="0" b="0"/>
                <wp:wrapNone/>
                <wp:docPr id="2" name="Rectangle 1"/>
                <wp:cNvGraphicFramePr/>
                <a:graphic xmlns:a="http://schemas.openxmlformats.org/drawingml/2006/main">
                  <a:graphicData uri="http://schemas.microsoft.com/office/word/2010/wordprocessingShape">
                    <wps:wsp>
                      <wps:cNvSpPr/>
                      <wps:spPr>
                        <a:xfrm>
                          <a:off x="0" y="0"/>
                          <a:ext cx="1587500" cy="158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052" w:rsidRDefault="005B2AEE" w:rsidP="00BF4052">
                            <w:pPr>
                              <w:pStyle w:val="NormalWeb"/>
                              <w:spacing w:before="0" w:beforeAutospacing="0" w:after="0" w:afterAutospacing="0"/>
                              <w:jc w:val="center"/>
                            </w:pPr>
                            <w:r w:rsidRPr="005B2AEE">
                              <w:rPr>
                                <w:noProof/>
                              </w:rPr>
                              <w:drawing>
                                <wp:inline distT="0" distB="0" distL="0" distR="0">
                                  <wp:extent cx="1391920" cy="2010096"/>
                                  <wp:effectExtent l="0" t="0" r="0" b="9525"/>
                                  <wp:docPr id="5" name="Picture 5" descr="E:\Web profiles\Photos\Boucher Dr Char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Boucher Dr Charl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wps:txbx>
                      <wps:bodyPr rtlCol="0" anchor="ctr"/>
                    </wps:wsp>
                  </a:graphicData>
                </a:graphic>
              </wp:anchor>
            </w:drawing>
          </mc:Choice>
          <mc:Fallback>
            <w:pict>
              <v:rect w14:anchorId="7A5439CF" id="Rectangle 1" o:spid="_x0000_s1026" style="position:absolute;left:0;text-align:left;margin-left:0;margin-top:0;width:1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" filled="f" stroked="f" strokeweight="1pt">
                <v:textbox>
                  <w:txbxContent>
                    <w:p w:rsidR="00BF4052" w:rsidRDefault="005B2AEE" w:rsidP="00BF4052">
                      <w:pPr>
                        <w:pStyle w:val="NormalWeb"/>
                        <w:spacing w:before="0" w:beforeAutospacing="0" w:after="0" w:afterAutospacing="0"/>
                        <w:jc w:val="center"/>
                      </w:pPr>
                      <w:r w:rsidRPr="005B2AEE">
                        <w:rPr>
                          <w:noProof/>
                        </w:rPr>
                        <w:drawing>
                          <wp:inline distT="0" distB="0" distL="0" distR="0">
                            <wp:extent cx="1391920" cy="2010096"/>
                            <wp:effectExtent l="0" t="0" r="0" b="9525"/>
                            <wp:docPr id="5" name="Picture 5" descr="E:\Web profiles\Photos\Boucher Dr Char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Boucher Dr Charl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v:textbox>
              </v:rect>
            </w:pict>
          </mc:Fallback>
        </mc:AlternateContent>
      </w:r>
    </w:p>
    <w:p w:rsidR="00BF4052" w:rsidRPr="00BF4052" w:rsidRDefault="00D255B8" w:rsidP="00BF4052">
      <w:pPr>
        <w:ind w:left="3261"/>
        <w:rPr>
          <w:color w:val="833C0B" w:themeColor="accent2" w:themeShade="80"/>
          <w:sz w:val="28"/>
        </w:rPr>
      </w:pPr>
      <w:r>
        <w:rPr>
          <w:color w:val="833C0B" w:themeColor="accent2" w:themeShade="80"/>
          <w:sz w:val="28"/>
          <w:lang w:val="en-US"/>
        </w:rPr>
        <w:t>Dr</w:t>
      </w:r>
      <w:r w:rsidR="00641070">
        <w:rPr>
          <w:color w:val="833C0B" w:themeColor="accent2" w:themeShade="80"/>
          <w:sz w:val="28"/>
          <w:lang w:val="en-US"/>
        </w:rPr>
        <w:t>.</w:t>
      </w:r>
      <w:r>
        <w:rPr>
          <w:color w:val="833C0B" w:themeColor="accent2" w:themeShade="80"/>
          <w:sz w:val="28"/>
          <w:lang w:val="en-US"/>
        </w:rPr>
        <w:t xml:space="preserve"> Charlie Boucher</w:t>
      </w:r>
    </w:p>
    <w:p w:rsidR="00BF4052" w:rsidRPr="00BF4052" w:rsidRDefault="0020063B" w:rsidP="00BF4052">
      <w:pPr>
        <w:tabs>
          <w:tab w:val="left" w:pos="3544"/>
        </w:tabs>
        <w:ind w:left="3261"/>
        <w:rPr>
          <w:color w:val="833C0B" w:themeColor="accent2" w:themeShade="80"/>
          <w:sz w:val="28"/>
        </w:rPr>
      </w:pPr>
      <w:r>
        <w:rPr>
          <w:color w:val="833C0B" w:themeColor="accent2" w:themeShade="80"/>
          <w:sz w:val="28"/>
          <w:lang w:val="en-US"/>
        </w:rPr>
        <w:t xml:space="preserve">BVSc, </w:t>
      </w:r>
      <w:proofErr w:type="gramStart"/>
      <w:r w:rsidR="00D255B8">
        <w:rPr>
          <w:color w:val="833C0B" w:themeColor="accent2" w:themeShade="80"/>
          <w:sz w:val="28"/>
          <w:lang w:val="en-US"/>
        </w:rPr>
        <w:t>BVSc(</w:t>
      </w:r>
      <w:proofErr w:type="gramEnd"/>
      <w:r w:rsidR="00D255B8">
        <w:rPr>
          <w:color w:val="833C0B" w:themeColor="accent2" w:themeShade="80"/>
          <w:sz w:val="28"/>
          <w:lang w:val="en-US"/>
        </w:rPr>
        <w:t>Hons)</w:t>
      </w:r>
      <w:r w:rsidR="00D019DD">
        <w:rPr>
          <w:color w:val="833C0B" w:themeColor="accent2" w:themeShade="80"/>
          <w:sz w:val="28"/>
          <w:lang w:val="en-US"/>
        </w:rPr>
        <w:t>,</w:t>
      </w:r>
      <w:r w:rsidR="00D255B8">
        <w:rPr>
          <w:color w:val="833C0B" w:themeColor="accent2" w:themeShade="80"/>
          <w:sz w:val="28"/>
          <w:lang w:val="en-US"/>
        </w:rPr>
        <w:t xml:space="preserve"> </w:t>
      </w:r>
      <w:proofErr w:type="spellStart"/>
      <w:r w:rsidR="00D255B8">
        <w:rPr>
          <w:color w:val="833C0B" w:themeColor="accent2" w:themeShade="80"/>
          <w:sz w:val="28"/>
          <w:lang w:val="en-US"/>
        </w:rPr>
        <w:t>MMedVet</w:t>
      </w:r>
      <w:proofErr w:type="spellEnd"/>
      <w:r w:rsidR="00D255B8">
        <w:rPr>
          <w:color w:val="833C0B" w:themeColor="accent2" w:themeShade="80"/>
          <w:sz w:val="28"/>
          <w:lang w:val="en-US"/>
        </w:rPr>
        <w:t>(</w:t>
      </w:r>
      <w:proofErr w:type="spellStart"/>
      <w:r w:rsidR="00D255B8">
        <w:rPr>
          <w:color w:val="833C0B" w:themeColor="accent2" w:themeShade="80"/>
          <w:sz w:val="28"/>
          <w:lang w:val="en-US"/>
        </w:rPr>
        <w:t>Surg</w:t>
      </w:r>
      <w:proofErr w:type="spellEnd"/>
      <w:r w:rsidR="00D255B8">
        <w:rPr>
          <w:color w:val="833C0B" w:themeColor="accent2" w:themeShade="80"/>
          <w:sz w:val="28"/>
          <w:lang w:val="en-US"/>
        </w:rPr>
        <w:t>)</w:t>
      </w:r>
    </w:p>
    <w:p w:rsidR="00BF4052" w:rsidRDefault="00D255B8" w:rsidP="00BF4052">
      <w:pPr>
        <w:tabs>
          <w:tab w:val="left" w:pos="3544"/>
        </w:tabs>
        <w:ind w:left="3261"/>
        <w:rPr>
          <w:color w:val="833C0B" w:themeColor="accent2" w:themeShade="80"/>
          <w:sz w:val="28"/>
          <w:lang w:val="en-US"/>
        </w:rPr>
      </w:pPr>
      <w:r>
        <w:rPr>
          <w:color w:val="833C0B" w:themeColor="accent2" w:themeShade="80"/>
          <w:sz w:val="28"/>
          <w:lang w:val="en-US"/>
        </w:rPr>
        <w:t>Lecturer</w:t>
      </w:r>
      <w:r w:rsidR="00641070">
        <w:rPr>
          <w:color w:val="833C0B" w:themeColor="accent2" w:themeShade="80"/>
          <w:sz w:val="28"/>
          <w:lang w:val="en-US"/>
        </w:rPr>
        <w:t>: Small Animal Surgery</w:t>
      </w:r>
    </w:p>
    <w:p w:rsidR="00641070" w:rsidRPr="00BF4052" w:rsidRDefault="00641070" w:rsidP="00BF4052">
      <w:pPr>
        <w:tabs>
          <w:tab w:val="left" w:pos="3544"/>
        </w:tabs>
        <w:ind w:left="3261"/>
        <w:rPr>
          <w:color w:val="833C0B" w:themeColor="accent2" w:themeShade="80"/>
          <w:sz w:val="28"/>
        </w:rPr>
      </w:pPr>
      <w:r>
        <w:rPr>
          <w:color w:val="833C0B" w:themeColor="accent2" w:themeShade="80"/>
          <w:sz w:val="28"/>
          <w:lang w:val="en-US"/>
        </w:rPr>
        <w:t>ORCID</w:t>
      </w:r>
      <w:r w:rsidR="00EF3B0D">
        <w:rPr>
          <w:color w:val="833C0B" w:themeColor="accent2" w:themeShade="80"/>
          <w:sz w:val="28"/>
          <w:lang w:val="en-US"/>
        </w:rPr>
        <w:t xml:space="preserve"> ID</w:t>
      </w:r>
      <w:r>
        <w:rPr>
          <w:color w:val="833C0B" w:themeColor="accent2" w:themeShade="80"/>
          <w:sz w:val="28"/>
          <w:lang w:val="en-US"/>
        </w:rPr>
        <w:t xml:space="preserve">: </w:t>
      </w:r>
      <w:r w:rsidRPr="00641070">
        <w:rPr>
          <w:color w:val="833C0B" w:themeColor="accent2" w:themeShade="80"/>
          <w:sz w:val="28"/>
          <w:lang w:val="en-US"/>
        </w:rPr>
        <w:t>0000-0002-0967-1754</w:t>
      </w:r>
    </w:p>
    <w:p w:rsidR="00BF4052" w:rsidRPr="00BF4052" w:rsidRDefault="00BF4052" w:rsidP="00BF4052">
      <w:pPr>
        <w:tabs>
          <w:tab w:val="left" w:pos="3544"/>
        </w:tabs>
        <w:ind w:left="3261"/>
        <w:rPr>
          <w:color w:val="833C0B" w:themeColor="accent2" w:themeShade="80"/>
          <w:sz w:val="28"/>
        </w:rPr>
      </w:pPr>
    </w:p>
    <w:p w:rsidR="00BF4052" w:rsidRPr="00BF4052" w:rsidRDefault="00BF4052" w:rsidP="00BF4052">
      <w:pPr>
        <w:tabs>
          <w:tab w:val="left" w:pos="3270"/>
        </w:tabs>
        <w:ind w:left="3261"/>
        <w:rPr>
          <w:color w:val="833C0B" w:themeColor="accent2" w:themeShade="80"/>
        </w:rPr>
      </w:pPr>
    </w:p>
    <w:p w:rsidR="00BF4052" w:rsidRPr="00DF6882" w:rsidRDefault="00BF4052" w:rsidP="00BF4052">
      <w:pPr>
        <w:rPr>
          <w:color w:val="833C0B" w:themeColor="accent2" w:themeShade="80"/>
          <w:sz w:val="24"/>
          <w:szCs w:val="24"/>
        </w:rPr>
      </w:pPr>
      <w:bookmarkStart w:id="0" w:name="_GoBack"/>
      <w:bookmarkEnd w:id="0"/>
    </w:p>
    <w:p w:rsidR="00BF4052" w:rsidRPr="00BF4052" w:rsidRDefault="00BF4052" w:rsidP="00BF4052">
      <w:pPr>
        <w:rPr>
          <w:b/>
          <w:color w:val="833C0B" w:themeColor="accent2" w:themeShade="80"/>
          <w:sz w:val="28"/>
        </w:rPr>
      </w:pPr>
      <w:r w:rsidRPr="00BF4052">
        <w:rPr>
          <w:noProof/>
          <w:color w:val="833C0B" w:themeColor="accent2" w:themeShade="80"/>
          <w:lang w:eastAsia="en-Z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273685</wp:posOffset>
                </wp:positionV>
                <wp:extent cx="6010275" cy="19050"/>
                <wp:effectExtent l="1905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2BDFB" id="Straight Connector 1"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55pt" to="473.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" strokecolor="#5b9bd5 [3204]" strokeweight="3pt">
                <v:stroke joinstyle="miter"/>
                <w10:wrap anchorx="margin"/>
              </v:line>
            </w:pict>
          </mc:Fallback>
        </mc:AlternateContent>
      </w:r>
      <w:r w:rsidRPr="00BF4052">
        <w:rPr>
          <w:b/>
          <w:color w:val="833C0B" w:themeColor="accent2" w:themeShade="80"/>
          <w:sz w:val="28"/>
          <w:lang w:val="en-US"/>
        </w:rPr>
        <w:t>Summary CV</w:t>
      </w:r>
    </w:p>
    <w:p w:rsidR="00BF4052" w:rsidRPr="00BF4052" w:rsidRDefault="00BF4052" w:rsidP="00BF4052">
      <w:pPr>
        <w:rPr>
          <w:color w:val="833C0B" w:themeColor="accent2" w:themeShade="80"/>
          <w:sz w:val="24"/>
        </w:rPr>
      </w:pPr>
    </w:p>
    <w:p w:rsidR="00D255B8" w:rsidRDefault="00D255B8" w:rsidP="0073690E">
      <w:pPr>
        <w:jc w:val="both"/>
        <w:rPr>
          <w:color w:val="833C0B" w:themeColor="accent2" w:themeShade="80"/>
          <w:sz w:val="24"/>
        </w:rPr>
      </w:pPr>
      <w:proofErr w:type="spellStart"/>
      <w:r>
        <w:rPr>
          <w:color w:val="833C0B" w:themeColor="accent2" w:themeShade="80"/>
          <w:sz w:val="24"/>
        </w:rPr>
        <w:t>Dr</w:t>
      </w:r>
      <w:r w:rsidR="00641070">
        <w:rPr>
          <w:color w:val="833C0B" w:themeColor="accent2" w:themeShade="80"/>
          <w:sz w:val="24"/>
        </w:rPr>
        <w:t>.</w:t>
      </w:r>
      <w:proofErr w:type="spellEnd"/>
      <w:r>
        <w:rPr>
          <w:color w:val="833C0B" w:themeColor="accent2" w:themeShade="80"/>
          <w:sz w:val="24"/>
        </w:rPr>
        <w:t xml:space="preserve"> </w:t>
      </w:r>
      <w:r w:rsidR="002B4B2E">
        <w:rPr>
          <w:color w:val="833C0B" w:themeColor="accent2" w:themeShade="80"/>
          <w:sz w:val="24"/>
        </w:rPr>
        <w:t xml:space="preserve">Charlie </w:t>
      </w:r>
      <w:r>
        <w:rPr>
          <w:color w:val="833C0B" w:themeColor="accent2" w:themeShade="80"/>
          <w:sz w:val="24"/>
        </w:rPr>
        <w:t xml:space="preserve">Boucher joined the </w:t>
      </w:r>
      <w:r w:rsidR="0020063B">
        <w:rPr>
          <w:color w:val="833C0B" w:themeColor="accent2" w:themeShade="80"/>
          <w:sz w:val="24"/>
        </w:rPr>
        <w:t>Department, s</w:t>
      </w:r>
      <w:r>
        <w:rPr>
          <w:color w:val="833C0B" w:themeColor="accent2" w:themeShade="80"/>
          <w:sz w:val="24"/>
        </w:rPr>
        <w:t xml:space="preserve">ection of Small Animal Surgery in 2012. He lectures the veterinary nurses (theatre practice/general nursing), and the undergraduate veterinary students in their third (general surgery), fourth (neurosurgery) and final year (clinical surgery) of study.  </w:t>
      </w:r>
      <w:proofErr w:type="spellStart"/>
      <w:r w:rsidR="0020063B">
        <w:rPr>
          <w:color w:val="833C0B" w:themeColor="accent2" w:themeShade="80"/>
          <w:sz w:val="24"/>
        </w:rPr>
        <w:t>Dr.</w:t>
      </w:r>
      <w:proofErr w:type="spellEnd"/>
      <w:r w:rsidR="0020063B">
        <w:rPr>
          <w:color w:val="833C0B" w:themeColor="accent2" w:themeShade="80"/>
          <w:sz w:val="24"/>
        </w:rPr>
        <w:t xml:space="preserve"> Boucher currently has four publications in peer-reviewed journals. </w:t>
      </w:r>
      <w:r w:rsidR="00013A2C">
        <w:rPr>
          <w:color w:val="833C0B" w:themeColor="accent2" w:themeShade="80"/>
          <w:sz w:val="24"/>
        </w:rPr>
        <w:t>He is</w:t>
      </w:r>
      <w:r>
        <w:rPr>
          <w:color w:val="833C0B" w:themeColor="accent2" w:themeShade="80"/>
          <w:sz w:val="24"/>
        </w:rPr>
        <w:t xml:space="preserve"> the head of the Section of Small Animal Surgery in the Department of Companion Animal Clinical Studies. </w:t>
      </w:r>
    </w:p>
    <w:p w:rsidR="00BF4052" w:rsidRPr="00BF4052" w:rsidRDefault="00BF4052" w:rsidP="00BF4052">
      <w:pPr>
        <w:rPr>
          <w:color w:val="833C0B" w:themeColor="accent2" w:themeShade="80"/>
          <w:sz w:val="24"/>
        </w:rPr>
      </w:pPr>
    </w:p>
    <w:p w:rsidR="00BF4052" w:rsidRPr="00BF4052" w:rsidRDefault="00BF4052" w:rsidP="00BF4052">
      <w:pPr>
        <w:rPr>
          <w:b/>
          <w:color w:val="833C0B" w:themeColor="accent2" w:themeShade="80"/>
          <w:sz w:val="28"/>
        </w:rPr>
      </w:pPr>
      <w:r w:rsidRPr="00BF4052">
        <w:rPr>
          <w:b/>
          <w:noProof/>
          <w:color w:val="833C0B" w:themeColor="accent2" w:themeShade="80"/>
          <w:sz w:val="28"/>
          <w:lang w:eastAsia="en-ZA"/>
        </w:rPr>
        <mc:AlternateContent>
          <mc:Choice Requires="wps">
            <w:drawing>
              <wp:anchor distT="0" distB="0" distL="114300" distR="114300" simplePos="0" relativeHeight="251662336" behindDoc="0" locked="0" layoutInCell="1" allowOverlap="1" wp14:anchorId="5851568E" wp14:editId="43725D54">
                <wp:simplePos x="0" y="0"/>
                <wp:positionH relativeFrom="margin">
                  <wp:align>center</wp:align>
                </wp:positionH>
                <wp:positionV relativeFrom="paragraph">
                  <wp:posOffset>260350</wp:posOffset>
                </wp:positionV>
                <wp:extent cx="6010275" cy="19050"/>
                <wp:effectExtent l="1905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6BFB9" id="Straight Connector 3"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5pt" to="47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" strokecolor="#5b9bd5 [3204]" strokeweight="3pt">
                <v:stroke joinstyle="miter"/>
                <w10:wrap anchorx="margin"/>
              </v:line>
            </w:pict>
          </mc:Fallback>
        </mc:AlternateContent>
      </w:r>
      <w:r w:rsidRPr="00BF4052">
        <w:rPr>
          <w:b/>
          <w:color w:val="833C0B" w:themeColor="accent2" w:themeShade="80"/>
          <w:sz w:val="28"/>
          <w:lang w:val="en-US"/>
        </w:rPr>
        <w:t>Research Expertise/Interest</w:t>
      </w:r>
    </w:p>
    <w:p w:rsidR="00B8764F" w:rsidRDefault="00B8764F" w:rsidP="00BF4052">
      <w:pPr>
        <w:rPr>
          <w:color w:val="833C0B" w:themeColor="accent2" w:themeShade="80"/>
          <w:sz w:val="24"/>
        </w:rPr>
      </w:pPr>
    </w:p>
    <w:p w:rsidR="00BF4052" w:rsidRDefault="00B8764F" w:rsidP="0073690E">
      <w:pPr>
        <w:jc w:val="both"/>
        <w:rPr>
          <w:color w:val="833C0B" w:themeColor="accent2" w:themeShade="80"/>
          <w:sz w:val="24"/>
        </w:rPr>
      </w:pPr>
      <w:proofErr w:type="spellStart"/>
      <w:r>
        <w:rPr>
          <w:color w:val="833C0B" w:themeColor="accent2" w:themeShade="80"/>
          <w:sz w:val="24"/>
        </w:rPr>
        <w:t>Dr</w:t>
      </w:r>
      <w:r w:rsidR="00641070">
        <w:rPr>
          <w:color w:val="833C0B" w:themeColor="accent2" w:themeShade="80"/>
          <w:sz w:val="24"/>
        </w:rPr>
        <w:t>.</w:t>
      </w:r>
      <w:proofErr w:type="spellEnd"/>
      <w:r>
        <w:rPr>
          <w:color w:val="833C0B" w:themeColor="accent2" w:themeShade="80"/>
          <w:sz w:val="24"/>
        </w:rPr>
        <w:t xml:space="preserve"> Boucher enjoys all aspects of small animal surgery but has a particular interest in orthopaedics and neurosurgery.  He is currently busy with a research project comparing the </w:t>
      </w:r>
      <w:r w:rsidR="00E46F53">
        <w:rPr>
          <w:color w:val="833C0B" w:themeColor="accent2" w:themeShade="80"/>
          <w:sz w:val="24"/>
        </w:rPr>
        <w:t xml:space="preserve">antimicrobial </w:t>
      </w:r>
      <w:r>
        <w:rPr>
          <w:color w:val="833C0B" w:themeColor="accent2" w:themeShade="80"/>
          <w:sz w:val="24"/>
        </w:rPr>
        <w:t xml:space="preserve">efficacy </w:t>
      </w:r>
      <w:r w:rsidR="00013A2C">
        <w:rPr>
          <w:color w:val="833C0B" w:themeColor="accent2" w:themeShade="80"/>
          <w:sz w:val="24"/>
        </w:rPr>
        <w:t xml:space="preserve">of surgical antiseptics in dogs. </w:t>
      </w:r>
    </w:p>
    <w:p w:rsidR="00BF4052" w:rsidRPr="00BF4052" w:rsidRDefault="00BF4052" w:rsidP="00BF4052">
      <w:pPr>
        <w:rPr>
          <w:color w:val="833C0B" w:themeColor="accent2" w:themeShade="80"/>
          <w:sz w:val="24"/>
        </w:rPr>
      </w:pPr>
    </w:p>
    <w:p w:rsidR="00BF4052" w:rsidRPr="00BF4052" w:rsidRDefault="00BF4052" w:rsidP="00BF4052">
      <w:pPr>
        <w:rPr>
          <w:b/>
          <w:color w:val="833C0B" w:themeColor="accent2" w:themeShade="80"/>
          <w:sz w:val="28"/>
        </w:rPr>
      </w:pPr>
      <w:r w:rsidRPr="00427FB6">
        <w:rPr>
          <w:b/>
          <w:noProof/>
          <w:color w:val="833C0B" w:themeColor="accent2" w:themeShade="80"/>
          <w:sz w:val="28"/>
          <w:lang w:eastAsia="en-ZA"/>
        </w:rPr>
        <mc:AlternateContent>
          <mc:Choice Requires="wps">
            <w:drawing>
              <wp:anchor distT="0" distB="0" distL="114300" distR="114300" simplePos="0" relativeHeight="251664384" behindDoc="0" locked="0" layoutInCell="1" allowOverlap="1" wp14:anchorId="07458F39" wp14:editId="129438C1">
                <wp:simplePos x="0" y="0"/>
                <wp:positionH relativeFrom="margin">
                  <wp:align>center</wp:align>
                </wp:positionH>
                <wp:positionV relativeFrom="paragraph">
                  <wp:posOffset>275590</wp:posOffset>
                </wp:positionV>
                <wp:extent cx="6010275" cy="19050"/>
                <wp:effectExtent l="19050" t="19050" r="28575" b="19050"/>
                <wp:wrapNone/>
                <wp:docPr id="6" name="Straight Connector 6"/>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A0657" id="Straight Connector 6"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7pt" to="47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" strokecolor="#5b9bd5 [3204]" strokeweight="3pt">
                <v:stroke joinstyle="miter"/>
                <w10:wrap anchorx="margin"/>
              </v:line>
            </w:pict>
          </mc:Fallback>
        </mc:AlternateContent>
      </w:r>
      <w:r w:rsidRPr="00427FB6">
        <w:rPr>
          <w:b/>
          <w:color w:val="833C0B" w:themeColor="accent2" w:themeShade="80"/>
          <w:sz w:val="28"/>
          <w:lang w:val="en-US"/>
        </w:rPr>
        <w:t>Postgraduate Students</w:t>
      </w:r>
      <w:r w:rsidRPr="00BF4052">
        <w:rPr>
          <w:b/>
          <w:color w:val="833C0B" w:themeColor="accent2" w:themeShade="80"/>
          <w:sz w:val="28"/>
          <w:lang w:val="en-US"/>
        </w:rPr>
        <w:t xml:space="preserve"> </w:t>
      </w:r>
    </w:p>
    <w:p w:rsidR="00BF4052" w:rsidRPr="00BF4052" w:rsidRDefault="00BF4052" w:rsidP="00BF4052">
      <w:pPr>
        <w:ind w:left="720"/>
        <w:rPr>
          <w:color w:val="833C0B" w:themeColor="accent2" w:themeShade="80"/>
          <w:sz w:val="24"/>
        </w:rPr>
      </w:pPr>
    </w:p>
    <w:p w:rsidR="00845B13" w:rsidRPr="00845B13" w:rsidRDefault="00845B13" w:rsidP="00845B13">
      <w:pPr>
        <w:numPr>
          <w:ilvl w:val="0"/>
          <w:numId w:val="4"/>
        </w:numPr>
        <w:jc w:val="both"/>
        <w:rPr>
          <w:color w:val="833C0B" w:themeColor="accent2" w:themeShade="80"/>
          <w:sz w:val="24"/>
          <w:szCs w:val="24"/>
        </w:rPr>
      </w:pPr>
      <w:r w:rsidRPr="00845B13">
        <w:rPr>
          <w:color w:val="833C0B" w:themeColor="accent2" w:themeShade="80"/>
          <w:sz w:val="24"/>
          <w:szCs w:val="24"/>
          <w:lang w:val="en-US"/>
        </w:rPr>
        <w:t>MSc</w:t>
      </w:r>
    </w:p>
    <w:p w:rsidR="00845B13" w:rsidRPr="00845B13" w:rsidRDefault="00845B13" w:rsidP="00845B13">
      <w:pPr>
        <w:numPr>
          <w:ilvl w:val="1"/>
          <w:numId w:val="4"/>
        </w:numPr>
        <w:jc w:val="both"/>
        <w:rPr>
          <w:color w:val="833C0B" w:themeColor="accent2" w:themeShade="80"/>
          <w:sz w:val="24"/>
          <w:szCs w:val="24"/>
        </w:rPr>
      </w:pPr>
      <w:proofErr w:type="spellStart"/>
      <w:r w:rsidRPr="00845B13">
        <w:rPr>
          <w:color w:val="833C0B" w:themeColor="accent2" w:themeShade="80"/>
          <w:sz w:val="24"/>
          <w:szCs w:val="24"/>
        </w:rPr>
        <w:t>Dr.</w:t>
      </w:r>
      <w:proofErr w:type="spellEnd"/>
      <w:r w:rsidRPr="00845B13">
        <w:rPr>
          <w:color w:val="833C0B" w:themeColor="accent2" w:themeShade="80"/>
          <w:sz w:val="24"/>
          <w:szCs w:val="24"/>
        </w:rPr>
        <w:t xml:space="preserve"> John Burgess completed his undergraduate training at the University of Pretoria in 2017. The aim of his project is to determine the effects that air conditioning has on the tear production of patients in the intensive care unit at the </w:t>
      </w:r>
      <w:proofErr w:type="spellStart"/>
      <w:r w:rsidRPr="00845B13">
        <w:rPr>
          <w:color w:val="833C0B" w:themeColor="accent2" w:themeShade="80"/>
          <w:sz w:val="24"/>
          <w:szCs w:val="24"/>
        </w:rPr>
        <w:t>Onderstepoort</w:t>
      </w:r>
      <w:proofErr w:type="spellEnd"/>
      <w:r w:rsidRPr="00845B13">
        <w:rPr>
          <w:color w:val="833C0B" w:themeColor="accent2" w:themeShade="80"/>
          <w:sz w:val="24"/>
          <w:szCs w:val="24"/>
        </w:rPr>
        <w:t xml:space="preserve"> Veterinary Academic Hospital.</w:t>
      </w:r>
    </w:p>
    <w:p w:rsidR="00845B13" w:rsidRPr="00845B13" w:rsidRDefault="00845B13" w:rsidP="00845B13">
      <w:pPr>
        <w:numPr>
          <w:ilvl w:val="0"/>
          <w:numId w:val="4"/>
        </w:numPr>
        <w:tabs>
          <w:tab w:val="num" w:pos="1440"/>
        </w:tabs>
        <w:jc w:val="both"/>
        <w:rPr>
          <w:color w:val="833C0B" w:themeColor="accent2" w:themeShade="80"/>
          <w:sz w:val="24"/>
          <w:szCs w:val="24"/>
        </w:rPr>
      </w:pPr>
      <w:proofErr w:type="spellStart"/>
      <w:r w:rsidRPr="00845B13">
        <w:rPr>
          <w:color w:val="833C0B" w:themeColor="accent2" w:themeShade="80"/>
          <w:sz w:val="24"/>
          <w:szCs w:val="24"/>
          <w:lang w:val="en-US"/>
        </w:rPr>
        <w:t>MMedVet</w:t>
      </w:r>
      <w:proofErr w:type="spellEnd"/>
    </w:p>
    <w:p w:rsidR="00845B13" w:rsidRPr="00845B13" w:rsidRDefault="00845B13" w:rsidP="00845B13">
      <w:pPr>
        <w:numPr>
          <w:ilvl w:val="0"/>
          <w:numId w:val="4"/>
        </w:numPr>
        <w:tabs>
          <w:tab w:val="clear" w:pos="720"/>
          <w:tab w:val="num" w:pos="1440"/>
        </w:tabs>
        <w:ind w:left="1418"/>
        <w:jc w:val="both"/>
        <w:rPr>
          <w:color w:val="833C0B" w:themeColor="accent2" w:themeShade="80"/>
          <w:sz w:val="24"/>
          <w:szCs w:val="24"/>
        </w:rPr>
      </w:pPr>
      <w:proofErr w:type="spellStart"/>
      <w:r w:rsidRPr="00845B13">
        <w:rPr>
          <w:color w:val="833C0B" w:themeColor="accent2" w:themeShade="80"/>
          <w:sz w:val="24"/>
          <w:szCs w:val="24"/>
        </w:rPr>
        <w:t>Dr.</w:t>
      </w:r>
      <w:proofErr w:type="spellEnd"/>
      <w:r w:rsidRPr="00845B13">
        <w:rPr>
          <w:color w:val="833C0B" w:themeColor="accent2" w:themeShade="80"/>
          <w:sz w:val="24"/>
          <w:szCs w:val="24"/>
        </w:rPr>
        <w:t xml:space="preserve"> </w:t>
      </w:r>
      <w:proofErr w:type="spellStart"/>
      <w:r w:rsidRPr="00845B13">
        <w:rPr>
          <w:color w:val="833C0B" w:themeColor="accent2" w:themeShade="80"/>
          <w:sz w:val="24"/>
          <w:szCs w:val="24"/>
        </w:rPr>
        <w:t>Hermien</w:t>
      </w:r>
      <w:proofErr w:type="spellEnd"/>
      <w:r w:rsidRPr="00845B13">
        <w:rPr>
          <w:color w:val="833C0B" w:themeColor="accent2" w:themeShade="80"/>
          <w:sz w:val="24"/>
          <w:szCs w:val="24"/>
        </w:rPr>
        <w:t xml:space="preserve"> </w:t>
      </w:r>
      <w:proofErr w:type="spellStart"/>
      <w:r w:rsidRPr="00845B13">
        <w:rPr>
          <w:color w:val="833C0B" w:themeColor="accent2" w:themeShade="80"/>
          <w:sz w:val="24"/>
          <w:szCs w:val="24"/>
        </w:rPr>
        <w:t>Viljoen</w:t>
      </w:r>
      <w:proofErr w:type="spellEnd"/>
      <w:r w:rsidRPr="00845B13">
        <w:rPr>
          <w:color w:val="833C0B" w:themeColor="accent2" w:themeShade="80"/>
          <w:sz w:val="24"/>
          <w:szCs w:val="24"/>
        </w:rPr>
        <w:t xml:space="preserve"> who graduated from </w:t>
      </w:r>
      <w:proofErr w:type="spellStart"/>
      <w:r w:rsidRPr="00845B13">
        <w:rPr>
          <w:color w:val="833C0B" w:themeColor="accent2" w:themeShade="80"/>
          <w:sz w:val="24"/>
          <w:szCs w:val="24"/>
        </w:rPr>
        <w:t>Onderstepoort</w:t>
      </w:r>
      <w:proofErr w:type="spellEnd"/>
      <w:r w:rsidRPr="00845B13">
        <w:rPr>
          <w:color w:val="833C0B" w:themeColor="accent2" w:themeShade="80"/>
          <w:sz w:val="24"/>
          <w:szCs w:val="24"/>
        </w:rPr>
        <w:t xml:space="preserve"> in 2014. The aim of her project is to compare the antimicrobial efficacy of three different pre-surgical hand washing protocols used in the </w:t>
      </w:r>
      <w:proofErr w:type="spellStart"/>
      <w:r w:rsidRPr="00845B13">
        <w:rPr>
          <w:color w:val="833C0B" w:themeColor="accent2" w:themeShade="80"/>
          <w:sz w:val="24"/>
          <w:szCs w:val="24"/>
        </w:rPr>
        <w:t>Onderstepoort</w:t>
      </w:r>
      <w:proofErr w:type="spellEnd"/>
      <w:r w:rsidRPr="00845B13">
        <w:rPr>
          <w:color w:val="833C0B" w:themeColor="accent2" w:themeShade="80"/>
          <w:sz w:val="24"/>
          <w:szCs w:val="24"/>
        </w:rPr>
        <w:t xml:space="preserve"> Veterinary Academic Hospital.</w:t>
      </w:r>
    </w:p>
    <w:p w:rsidR="00AD4ABF" w:rsidRDefault="00AD4ABF" w:rsidP="00BF4052">
      <w:pPr>
        <w:rPr>
          <w:color w:val="833C0B" w:themeColor="accent2" w:themeShade="80"/>
        </w:rPr>
      </w:pPr>
      <w:r>
        <w:rPr>
          <w:color w:val="833C0B" w:themeColor="accent2" w:themeShade="80"/>
        </w:rPr>
        <w:t xml:space="preserve"> </w:t>
      </w:r>
    </w:p>
    <w:p w:rsidR="00AD4ABF" w:rsidRDefault="00AD4ABF" w:rsidP="00BF4052">
      <w:pPr>
        <w:rPr>
          <w:color w:val="833C0B" w:themeColor="accent2" w:themeShade="80"/>
        </w:rPr>
      </w:pPr>
    </w:p>
    <w:p w:rsidR="00AD4ABF" w:rsidRPr="00BF4052" w:rsidRDefault="00AD4ABF" w:rsidP="00BF4052">
      <w:pPr>
        <w:rPr>
          <w:color w:val="833C0B" w:themeColor="accent2" w:themeShade="80"/>
        </w:rPr>
      </w:pPr>
    </w:p>
    <w:sectPr w:rsidR="00AD4ABF" w:rsidRPr="00BF40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F513C"/>
    <w:multiLevelType w:val="hybridMultilevel"/>
    <w:tmpl w:val="74882300"/>
    <w:lvl w:ilvl="0" w:tplc="0C1020AE">
      <w:start w:val="1"/>
      <w:numFmt w:val="bullet"/>
      <w:lvlText w:val="o"/>
      <w:lvlJc w:val="left"/>
      <w:pPr>
        <w:tabs>
          <w:tab w:val="num" w:pos="720"/>
        </w:tabs>
        <w:ind w:left="720" w:hanging="360"/>
      </w:pPr>
      <w:rPr>
        <w:rFonts w:ascii="Courier New" w:hAnsi="Courier New" w:hint="default"/>
      </w:rPr>
    </w:lvl>
    <w:lvl w:ilvl="1" w:tplc="1586387A">
      <w:start w:val="1"/>
      <w:numFmt w:val="bullet"/>
      <w:lvlText w:val="o"/>
      <w:lvlJc w:val="left"/>
      <w:pPr>
        <w:tabs>
          <w:tab w:val="num" w:pos="1440"/>
        </w:tabs>
        <w:ind w:left="1440" w:hanging="360"/>
      </w:pPr>
      <w:rPr>
        <w:rFonts w:ascii="Courier New" w:hAnsi="Courier New" w:hint="default"/>
      </w:rPr>
    </w:lvl>
    <w:lvl w:ilvl="2" w:tplc="E8105698" w:tentative="1">
      <w:start w:val="1"/>
      <w:numFmt w:val="bullet"/>
      <w:lvlText w:val="o"/>
      <w:lvlJc w:val="left"/>
      <w:pPr>
        <w:tabs>
          <w:tab w:val="num" w:pos="2160"/>
        </w:tabs>
        <w:ind w:left="2160" w:hanging="360"/>
      </w:pPr>
      <w:rPr>
        <w:rFonts w:ascii="Courier New" w:hAnsi="Courier New" w:hint="default"/>
      </w:rPr>
    </w:lvl>
    <w:lvl w:ilvl="3" w:tplc="9A1C9192" w:tentative="1">
      <w:start w:val="1"/>
      <w:numFmt w:val="bullet"/>
      <w:lvlText w:val="o"/>
      <w:lvlJc w:val="left"/>
      <w:pPr>
        <w:tabs>
          <w:tab w:val="num" w:pos="2880"/>
        </w:tabs>
        <w:ind w:left="2880" w:hanging="360"/>
      </w:pPr>
      <w:rPr>
        <w:rFonts w:ascii="Courier New" w:hAnsi="Courier New" w:hint="default"/>
      </w:rPr>
    </w:lvl>
    <w:lvl w:ilvl="4" w:tplc="06B6B560" w:tentative="1">
      <w:start w:val="1"/>
      <w:numFmt w:val="bullet"/>
      <w:lvlText w:val="o"/>
      <w:lvlJc w:val="left"/>
      <w:pPr>
        <w:tabs>
          <w:tab w:val="num" w:pos="3600"/>
        </w:tabs>
        <w:ind w:left="3600" w:hanging="360"/>
      </w:pPr>
      <w:rPr>
        <w:rFonts w:ascii="Courier New" w:hAnsi="Courier New" w:hint="default"/>
      </w:rPr>
    </w:lvl>
    <w:lvl w:ilvl="5" w:tplc="9F76DDEE" w:tentative="1">
      <w:start w:val="1"/>
      <w:numFmt w:val="bullet"/>
      <w:lvlText w:val="o"/>
      <w:lvlJc w:val="left"/>
      <w:pPr>
        <w:tabs>
          <w:tab w:val="num" w:pos="4320"/>
        </w:tabs>
        <w:ind w:left="4320" w:hanging="360"/>
      </w:pPr>
      <w:rPr>
        <w:rFonts w:ascii="Courier New" w:hAnsi="Courier New" w:hint="default"/>
      </w:rPr>
    </w:lvl>
    <w:lvl w:ilvl="6" w:tplc="6E5894E8" w:tentative="1">
      <w:start w:val="1"/>
      <w:numFmt w:val="bullet"/>
      <w:lvlText w:val="o"/>
      <w:lvlJc w:val="left"/>
      <w:pPr>
        <w:tabs>
          <w:tab w:val="num" w:pos="5040"/>
        </w:tabs>
        <w:ind w:left="5040" w:hanging="360"/>
      </w:pPr>
      <w:rPr>
        <w:rFonts w:ascii="Courier New" w:hAnsi="Courier New" w:hint="default"/>
      </w:rPr>
    </w:lvl>
    <w:lvl w:ilvl="7" w:tplc="051AF884" w:tentative="1">
      <w:start w:val="1"/>
      <w:numFmt w:val="bullet"/>
      <w:lvlText w:val="o"/>
      <w:lvlJc w:val="left"/>
      <w:pPr>
        <w:tabs>
          <w:tab w:val="num" w:pos="5760"/>
        </w:tabs>
        <w:ind w:left="5760" w:hanging="360"/>
      </w:pPr>
      <w:rPr>
        <w:rFonts w:ascii="Courier New" w:hAnsi="Courier New" w:hint="default"/>
      </w:rPr>
    </w:lvl>
    <w:lvl w:ilvl="8" w:tplc="6374E73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21ED2D47"/>
    <w:multiLevelType w:val="hybridMultilevel"/>
    <w:tmpl w:val="8522DED4"/>
    <w:lvl w:ilvl="0" w:tplc="258E270A">
      <w:start w:val="1"/>
      <w:numFmt w:val="bullet"/>
      <w:lvlText w:val="o"/>
      <w:lvlJc w:val="left"/>
      <w:pPr>
        <w:tabs>
          <w:tab w:val="num" w:pos="720"/>
        </w:tabs>
        <w:ind w:left="720" w:hanging="360"/>
      </w:pPr>
      <w:rPr>
        <w:rFonts w:ascii="Courier New" w:hAnsi="Courier New" w:hint="default"/>
      </w:rPr>
    </w:lvl>
    <w:lvl w:ilvl="1" w:tplc="1C067C0E" w:tentative="1">
      <w:start w:val="1"/>
      <w:numFmt w:val="bullet"/>
      <w:lvlText w:val="o"/>
      <w:lvlJc w:val="left"/>
      <w:pPr>
        <w:tabs>
          <w:tab w:val="num" w:pos="1440"/>
        </w:tabs>
        <w:ind w:left="1440" w:hanging="360"/>
      </w:pPr>
      <w:rPr>
        <w:rFonts w:ascii="Courier New" w:hAnsi="Courier New" w:hint="default"/>
      </w:rPr>
    </w:lvl>
    <w:lvl w:ilvl="2" w:tplc="8122921C" w:tentative="1">
      <w:start w:val="1"/>
      <w:numFmt w:val="bullet"/>
      <w:lvlText w:val="o"/>
      <w:lvlJc w:val="left"/>
      <w:pPr>
        <w:tabs>
          <w:tab w:val="num" w:pos="2160"/>
        </w:tabs>
        <w:ind w:left="2160" w:hanging="360"/>
      </w:pPr>
      <w:rPr>
        <w:rFonts w:ascii="Courier New" w:hAnsi="Courier New" w:hint="default"/>
      </w:rPr>
    </w:lvl>
    <w:lvl w:ilvl="3" w:tplc="E6D28266" w:tentative="1">
      <w:start w:val="1"/>
      <w:numFmt w:val="bullet"/>
      <w:lvlText w:val="o"/>
      <w:lvlJc w:val="left"/>
      <w:pPr>
        <w:tabs>
          <w:tab w:val="num" w:pos="2880"/>
        </w:tabs>
        <w:ind w:left="2880" w:hanging="360"/>
      </w:pPr>
      <w:rPr>
        <w:rFonts w:ascii="Courier New" w:hAnsi="Courier New" w:hint="default"/>
      </w:rPr>
    </w:lvl>
    <w:lvl w:ilvl="4" w:tplc="F3D2871A" w:tentative="1">
      <w:start w:val="1"/>
      <w:numFmt w:val="bullet"/>
      <w:lvlText w:val="o"/>
      <w:lvlJc w:val="left"/>
      <w:pPr>
        <w:tabs>
          <w:tab w:val="num" w:pos="3600"/>
        </w:tabs>
        <w:ind w:left="3600" w:hanging="360"/>
      </w:pPr>
      <w:rPr>
        <w:rFonts w:ascii="Courier New" w:hAnsi="Courier New" w:hint="default"/>
      </w:rPr>
    </w:lvl>
    <w:lvl w:ilvl="5" w:tplc="538446A0" w:tentative="1">
      <w:start w:val="1"/>
      <w:numFmt w:val="bullet"/>
      <w:lvlText w:val="o"/>
      <w:lvlJc w:val="left"/>
      <w:pPr>
        <w:tabs>
          <w:tab w:val="num" w:pos="4320"/>
        </w:tabs>
        <w:ind w:left="4320" w:hanging="360"/>
      </w:pPr>
      <w:rPr>
        <w:rFonts w:ascii="Courier New" w:hAnsi="Courier New" w:hint="default"/>
      </w:rPr>
    </w:lvl>
    <w:lvl w:ilvl="6" w:tplc="C6C62DEA" w:tentative="1">
      <w:start w:val="1"/>
      <w:numFmt w:val="bullet"/>
      <w:lvlText w:val="o"/>
      <w:lvlJc w:val="left"/>
      <w:pPr>
        <w:tabs>
          <w:tab w:val="num" w:pos="5040"/>
        </w:tabs>
        <w:ind w:left="5040" w:hanging="360"/>
      </w:pPr>
      <w:rPr>
        <w:rFonts w:ascii="Courier New" w:hAnsi="Courier New" w:hint="default"/>
      </w:rPr>
    </w:lvl>
    <w:lvl w:ilvl="7" w:tplc="E02CB52C" w:tentative="1">
      <w:start w:val="1"/>
      <w:numFmt w:val="bullet"/>
      <w:lvlText w:val="o"/>
      <w:lvlJc w:val="left"/>
      <w:pPr>
        <w:tabs>
          <w:tab w:val="num" w:pos="5760"/>
        </w:tabs>
        <w:ind w:left="5760" w:hanging="360"/>
      </w:pPr>
      <w:rPr>
        <w:rFonts w:ascii="Courier New" w:hAnsi="Courier New" w:hint="default"/>
      </w:rPr>
    </w:lvl>
    <w:lvl w:ilvl="8" w:tplc="FB6E5D0A"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6CDE5DCA"/>
    <w:multiLevelType w:val="hybridMultilevel"/>
    <w:tmpl w:val="A9EADF28"/>
    <w:lvl w:ilvl="0" w:tplc="A4EC7E34">
      <w:start w:val="1"/>
      <w:numFmt w:val="bullet"/>
      <w:lvlText w:val="o"/>
      <w:lvlJc w:val="left"/>
      <w:pPr>
        <w:tabs>
          <w:tab w:val="num" w:pos="720"/>
        </w:tabs>
        <w:ind w:left="720" w:hanging="360"/>
      </w:pPr>
      <w:rPr>
        <w:rFonts w:ascii="Courier New" w:hAnsi="Courier New" w:hint="default"/>
      </w:rPr>
    </w:lvl>
    <w:lvl w:ilvl="1" w:tplc="37E6CAC4">
      <w:start w:val="1"/>
      <w:numFmt w:val="bullet"/>
      <w:lvlText w:val="o"/>
      <w:lvlJc w:val="left"/>
      <w:pPr>
        <w:tabs>
          <w:tab w:val="num" w:pos="1440"/>
        </w:tabs>
        <w:ind w:left="1440" w:hanging="360"/>
      </w:pPr>
      <w:rPr>
        <w:rFonts w:ascii="Courier New" w:hAnsi="Courier New" w:hint="default"/>
      </w:rPr>
    </w:lvl>
    <w:lvl w:ilvl="2" w:tplc="74D2264C" w:tentative="1">
      <w:start w:val="1"/>
      <w:numFmt w:val="bullet"/>
      <w:lvlText w:val="o"/>
      <w:lvlJc w:val="left"/>
      <w:pPr>
        <w:tabs>
          <w:tab w:val="num" w:pos="2160"/>
        </w:tabs>
        <w:ind w:left="2160" w:hanging="360"/>
      </w:pPr>
      <w:rPr>
        <w:rFonts w:ascii="Courier New" w:hAnsi="Courier New" w:hint="default"/>
      </w:rPr>
    </w:lvl>
    <w:lvl w:ilvl="3" w:tplc="8ECCC176" w:tentative="1">
      <w:start w:val="1"/>
      <w:numFmt w:val="bullet"/>
      <w:lvlText w:val="o"/>
      <w:lvlJc w:val="left"/>
      <w:pPr>
        <w:tabs>
          <w:tab w:val="num" w:pos="2880"/>
        </w:tabs>
        <w:ind w:left="2880" w:hanging="360"/>
      </w:pPr>
      <w:rPr>
        <w:rFonts w:ascii="Courier New" w:hAnsi="Courier New" w:hint="default"/>
      </w:rPr>
    </w:lvl>
    <w:lvl w:ilvl="4" w:tplc="7CC06C10" w:tentative="1">
      <w:start w:val="1"/>
      <w:numFmt w:val="bullet"/>
      <w:lvlText w:val="o"/>
      <w:lvlJc w:val="left"/>
      <w:pPr>
        <w:tabs>
          <w:tab w:val="num" w:pos="3600"/>
        </w:tabs>
        <w:ind w:left="3600" w:hanging="360"/>
      </w:pPr>
      <w:rPr>
        <w:rFonts w:ascii="Courier New" w:hAnsi="Courier New" w:hint="default"/>
      </w:rPr>
    </w:lvl>
    <w:lvl w:ilvl="5" w:tplc="10C6C494" w:tentative="1">
      <w:start w:val="1"/>
      <w:numFmt w:val="bullet"/>
      <w:lvlText w:val="o"/>
      <w:lvlJc w:val="left"/>
      <w:pPr>
        <w:tabs>
          <w:tab w:val="num" w:pos="4320"/>
        </w:tabs>
        <w:ind w:left="4320" w:hanging="360"/>
      </w:pPr>
      <w:rPr>
        <w:rFonts w:ascii="Courier New" w:hAnsi="Courier New" w:hint="default"/>
      </w:rPr>
    </w:lvl>
    <w:lvl w:ilvl="6" w:tplc="F9CCCEBA" w:tentative="1">
      <w:start w:val="1"/>
      <w:numFmt w:val="bullet"/>
      <w:lvlText w:val="o"/>
      <w:lvlJc w:val="left"/>
      <w:pPr>
        <w:tabs>
          <w:tab w:val="num" w:pos="5040"/>
        </w:tabs>
        <w:ind w:left="5040" w:hanging="360"/>
      </w:pPr>
      <w:rPr>
        <w:rFonts w:ascii="Courier New" w:hAnsi="Courier New" w:hint="default"/>
      </w:rPr>
    </w:lvl>
    <w:lvl w:ilvl="7" w:tplc="676ADEF2" w:tentative="1">
      <w:start w:val="1"/>
      <w:numFmt w:val="bullet"/>
      <w:lvlText w:val="o"/>
      <w:lvlJc w:val="left"/>
      <w:pPr>
        <w:tabs>
          <w:tab w:val="num" w:pos="5760"/>
        </w:tabs>
        <w:ind w:left="5760" w:hanging="360"/>
      </w:pPr>
      <w:rPr>
        <w:rFonts w:ascii="Courier New" w:hAnsi="Courier New" w:hint="default"/>
      </w:rPr>
    </w:lvl>
    <w:lvl w:ilvl="8" w:tplc="A7ACE6D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70554D4A"/>
    <w:multiLevelType w:val="hybridMultilevel"/>
    <w:tmpl w:val="B08A1B44"/>
    <w:lvl w:ilvl="0" w:tplc="3E800110">
      <w:start w:val="1"/>
      <w:numFmt w:val="bullet"/>
      <w:lvlText w:val="o"/>
      <w:lvlJc w:val="left"/>
      <w:pPr>
        <w:tabs>
          <w:tab w:val="num" w:pos="720"/>
        </w:tabs>
        <w:ind w:left="720" w:hanging="360"/>
      </w:pPr>
      <w:rPr>
        <w:rFonts w:ascii="Courier New" w:hAnsi="Courier New" w:hint="default"/>
      </w:rPr>
    </w:lvl>
    <w:lvl w:ilvl="1" w:tplc="3830D8B0" w:tentative="1">
      <w:start w:val="1"/>
      <w:numFmt w:val="bullet"/>
      <w:lvlText w:val="o"/>
      <w:lvlJc w:val="left"/>
      <w:pPr>
        <w:tabs>
          <w:tab w:val="num" w:pos="1440"/>
        </w:tabs>
        <w:ind w:left="1440" w:hanging="360"/>
      </w:pPr>
      <w:rPr>
        <w:rFonts w:ascii="Courier New" w:hAnsi="Courier New" w:hint="default"/>
      </w:rPr>
    </w:lvl>
    <w:lvl w:ilvl="2" w:tplc="914C8800" w:tentative="1">
      <w:start w:val="1"/>
      <w:numFmt w:val="bullet"/>
      <w:lvlText w:val="o"/>
      <w:lvlJc w:val="left"/>
      <w:pPr>
        <w:tabs>
          <w:tab w:val="num" w:pos="2160"/>
        </w:tabs>
        <w:ind w:left="2160" w:hanging="360"/>
      </w:pPr>
      <w:rPr>
        <w:rFonts w:ascii="Courier New" w:hAnsi="Courier New" w:hint="default"/>
      </w:rPr>
    </w:lvl>
    <w:lvl w:ilvl="3" w:tplc="FEBC1F02" w:tentative="1">
      <w:start w:val="1"/>
      <w:numFmt w:val="bullet"/>
      <w:lvlText w:val="o"/>
      <w:lvlJc w:val="left"/>
      <w:pPr>
        <w:tabs>
          <w:tab w:val="num" w:pos="2880"/>
        </w:tabs>
        <w:ind w:left="2880" w:hanging="360"/>
      </w:pPr>
      <w:rPr>
        <w:rFonts w:ascii="Courier New" w:hAnsi="Courier New" w:hint="default"/>
      </w:rPr>
    </w:lvl>
    <w:lvl w:ilvl="4" w:tplc="11486ED6" w:tentative="1">
      <w:start w:val="1"/>
      <w:numFmt w:val="bullet"/>
      <w:lvlText w:val="o"/>
      <w:lvlJc w:val="left"/>
      <w:pPr>
        <w:tabs>
          <w:tab w:val="num" w:pos="3600"/>
        </w:tabs>
        <w:ind w:left="3600" w:hanging="360"/>
      </w:pPr>
      <w:rPr>
        <w:rFonts w:ascii="Courier New" w:hAnsi="Courier New" w:hint="default"/>
      </w:rPr>
    </w:lvl>
    <w:lvl w:ilvl="5" w:tplc="88A0E8D6" w:tentative="1">
      <w:start w:val="1"/>
      <w:numFmt w:val="bullet"/>
      <w:lvlText w:val="o"/>
      <w:lvlJc w:val="left"/>
      <w:pPr>
        <w:tabs>
          <w:tab w:val="num" w:pos="4320"/>
        </w:tabs>
        <w:ind w:left="4320" w:hanging="360"/>
      </w:pPr>
      <w:rPr>
        <w:rFonts w:ascii="Courier New" w:hAnsi="Courier New" w:hint="default"/>
      </w:rPr>
    </w:lvl>
    <w:lvl w:ilvl="6" w:tplc="1BA4C0D2" w:tentative="1">
      <w:start w:val="1"/>
      <w:numFmt w:val="bullet"/>
      <w:lvlText w:val="o"/>
      <w:lvlJc w:val="left"/>
      <w:pPr>
        <w:tabs>
          <w:tab w:val="num" w:pos="5040"/>
        </w:tabs>
        <w:ind w:left="5040" w:hanging="360"/>
      </w:pPr>
      <w:rPr>
        <w:rFonts w:ascii="Courier New" w:hAnsi="Courier New" w:hint="default"/>
      </w:rPr>
    </w:lvl>
    <w:lvl w:ilvl="7" w:tplc="F4A06838" w:tentative="1">
      <w:start w:val="1"/>
      <w:numFmt w:val="bullet"/>
      <w:lvlText w:val="o"/>
      <w:lvlJc w:val="left"/>
      <w:pPr>
        <w:tabs>
          <w:tab w:val="num" w:pos="5760"/>
        </w:tabs>
        <w:ind w:left="5760" w:hanging="360"/>
      </w:pPr>
      <w:rPr>
        <w:rFonts w:ascii="Courier New" w:hAnsi="Courier New" w:hint="default"/>
      </w:rPr>
    </w:lvl>
    <w:lvl w:ilvl="8" w:tplc="CA8E2BC6"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052"/>
    <w:rsid w:val="00013A2C"/>
    <w:rsid w:val="000B7354"/>
    <w:rsid w:val="00193655"/>
    <w:rsid w:val="0020063B"/>
    <w:rsid w:val="00250C40"/>
    <w:rsid w:val="00264E9B"/>
    <w:rsid w:val="00293239"/>
    <w:rsid w:val="002B4B2E"/>
    <w:rsid w:val="003076A4"/>
    <w:rsid w:val="0037500C"/>
    <w:rsid w:val="003821B7"/>
    <w:rsid w:val="00427FB6"/>
    <w:rsid w:val="00551533"/>
    <w:rsid w:val="005B2AEE"/>
    <w:rsid w:val="0062773E"/>
    <w:rsid w:val="00641070"/>
    <w:rsid w:val="00653FA8"/>
    <w:rsid w:val="00664E7E"/>
    <w:rsid w:val="00692C6C"/>
    <w:rsid w:val="006A1D13"/>
    <w:rsid w:val="006A23C5"/>
    <w:rsid w:val="006C7F45"/>
    <w:rsid w:val="006D6E26"/>
    <w:rsid w:val="007367AF"/>
    <w:rsid w:val="0073690E"/>
    <w:rsid w:val="007D706E"/>
    <w:rsid w:val="00814EE2"/>
    <w:rsid w:val="00845B13"/>
    <w:rsid w:val="0088175D"/>
    <w:rsid w:val="00884357"/>
    <w:rsid w:val="00902AAA"/>
    <w:rsid w:val="00934B98"/>
    <w:rsid w:val="009375BE"/>
    <w:rsid w:val="00987292"/>
    <w:rsid w:val="009E49C8"/>
    <w:rsid w:val="00A24245"/>
    <w:rsid w:val="00A92E85"/>
    <w:rsid w:val="00AD4ABF"/>
    <w:rsid w:val="00B57989"/>
    <w:rsid w:val="00B8764F"/>
    <w:rsid w:val="00BC34B4"/>
    <w:rsid w:val="00BF4052"/>
    <w:rsid w:val="00C65FC2"/>
    <w:rsid w:val="00D019DD"/>
    <w:rsid w:val="00D255B8"/>
    <w:rsid w:val="00DF6882"/>
    <w:rsid w:val="00E013D8"/>
    <w:rsid w:val="00E14EDC"/>
    <w:rsid w:val="00E36225"/>
    <w:rsid w:val="00E46F53"/>
    <w:rsid w:val="00EB62A5"/>
    <w:rsid w:val="00ED35A9"/>
    <w:rsid w:val="00EF3B0D"/>
    <w:rsid w:val="00F0057B"/>
    <w:rsid w:val="00F01BDD"/>
    <w:rsid w:val="00F22D3F"/>
    <w:rsid w:val="00F91A09"/>
    <w:rsid w:val="00FC635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DA01C-7CE4-4883-9EC9-2C141D4A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4052"/>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BF4052"/>
    <w:pPr>
      <w:spacing w:line="240" w:lineRule="auto"/>
      <w:ind w:left="720"/>
      <w:contextualSpacing/>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6410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0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259">
      <w:bodyDiv w:val="1"/>
      <w:marLeft w:val="0"/>
      <w:marRight w:val="0"/>
      <w:marTop w:val="0"/>
      <w:marBottom w:val="0"/>
      <w:divBdr>
        <w:top w:val="none" w:sz="0" w:space="0" w:color="auto"/>
        <w:left w:val="none" w:sz="0" w:space="0" w:color="auto"/>
        <w:bottom w:val="none" w:sz="0" w:space="0" w:color="auto"/>
        <w:right w:val="none" w:sz="0" w:space="0" w:color="auto"/>
      </w:divBdr>
    </w:div>
    <w:div w:id="1234119613">
      <w:bodyDiv w:val="1"/>
      <w:marLeft w:val="0"/>
      <w:marRight w:val="0"/>
      <w:marTop w:val="0"/>
      <w:marBottom w:val="0"/>
      <w:divBdr>
        <w:top w:val="none" w:sz="0" w:space="0" w:color="auto"/>
        <w:left w:val="none" w:sz="0" w:space="0" w:color="auto"/>
        <w:bottom w:val="none" w:sz="0" w:space="0" w:color="auto"/>
        <w:right w:val="none" w:sz="0" w:space="0" w:color="auto"/>
      </w:divBdr>
    </w:div>
    <w:div w:id="1556160111">
      <w:bodyDiv w:val="1"/>
      <w:marLeft w:val="0"/>
      <w:marRight w:val="0"/>
      <w:marTop w:val="0"/>
      <w:marBottom w:val="0"/>
      <w:divBdr>
        <w:top w:val="none" w:sz="0" w:space="0" w:color="auto"/>
        <w:left w:val="none" w:sz="0" w:space="0" w:color="auto"/>
        <w:bottom w:val="none" w:sz="0" w:space="0" w:color="auto"/>
        <w:right w:val="none" w:sz="0" w:space="0" w:color="auto"/>
      </w:divBdr>
      <w:divsChild>
        <w:div w:id="666791000">
          <w:marLeft w:val="446"/>
          <w:marRight w:val="0"/>
          <w:marTop w:val="0"/>
          <w:marBottom w:val="0"/>
          <w:divBdr>
            <w:top w:val="none" w:sz="0" w:space="0" w:color="auto"/>
            <w:left w:val="none" w:sz="0" w:space="0" w:color="auto"/>
            <w:bottom w:val="none" w:sz="0" w:space="0" w:color="auto"/>
            <w:right w:val="none" w:sz="0" w:space="0" w:color="auto"/>
          </w:divBdr>
        </w:div>
        <w:div w:id="618412469">
          <w:marLeft w:val="446"/>
          <w:marRight w:val="0"/>
          <w:marTop w:val="0"/>
          <w:marBottom w:val="0"/>
          <w:divBdr>
            <w:top w:val="none" w:sz="0" w:space="0" w:color="auto"/>
            <w:left w:val="none" w:sz="0" w:space="0" w:color="auto"/>
            <w:bottom w:val="none" w:sz="0" w:space="0" w:color="auto"/>
            <w:right w:val="none" w:sz="0" w:space="0" w:color="auto"/>
          </w:divBdr>
        </w:div>
        <w:div w:id="1432168268">
          <w:marLeft w:val="446"/>
          <w:marRight w:val="0"/>
          <w:marTop w:val="0"/>
          <w:marBottom w:val="0"/>
          <w:divBdr>
            <w:top w:val="none" w:sz="0" w:space="0" w:color="auto"/>
            <w:left w:val="none" w:sz="0" w:space="0" w:color="auto"/>
            <w:bottom w:val="none" w:sz="0" w:space="0" w:color="auto"/>
            <w:right w:val="none" w:sz="0" w:space="0" w:color="auto"/>
          </w:divBdr>
        </w:div>
        <w:div w:id="1693526919">
          <w:marLeft w:val="446"/>
          <w:marRight w:val="0"/>
          <w:marTop w:val="0"/>
          <w:marBottom w:val="0"/>
          <w:divBdr>
            <w:top w:val="none" w:sz="0" w:space="0" w:color="auto"/>
            <w:left w:val="none" w:sz="0" w:space="0" w:color="auto"/>
            <w:bottom w:val="none" w:sz="0" w:space="0" w:color="auto"/>
            <w:right w:val="none" w:sz="0" w:space="0" w:color="auto"/>
          </w:divBdr>
        </w:div>
      </w:divsChild>
    </w:div>
    <w:div w:id="1639798392">
      <w:bodyDiv w:val="1"/>
      <w:marLeft w:val="0"/>
      <w:marRight w:val="0"/>
      <w:marTop w:val="0"/>
      <w:marBottom w:val="0"/>
      <w:divBdr>
        <w:top w:val="none" w:sz="0" w:space="0" w:color="auto"/>
        <w:left w:val="none" w:sz="0" w:space="0" w:color="auto"/>
        <w:bottom w:val="none" w:sz="0" w:space="0" w:color="auto"/>
        <w:right w:val="none" w:sz="0" w:space="0" w:color="auto"/>
      </w:divBdr>
    </w:div>
    <w:div w:id="1728531564">
      <w:bodyDiv w:val="1"/>
      <w:marLeft w:val="0"/>
      <w:marRight w:val="0"/>
      <w:marTop w:val="0"/>
      <w:marBottom w:val="0"/>
      <w:divBdr>
        <w:top w:val="none" w:sz="0" w:space="0" w:color="auto"/>
        <w:left w:val="none" w:sz="0" w:space="0" w:color="auto"/>
        <w:bottom w:val="none" w:sz="0" w:space="0" w:color="auto"/>
        <w:right w:val="none" w:sz="0" w:space="0" w:color="auto"/>
      </w:divBdr>
      <w:divsChild>
        <w:div w:id="669404735">
          <w:marLeft w:val="446"/>
          <w:marRight w:val="0"/>
          <w:marTop w:val="0"/>
          <w:marBottom w:val="0"/>
          <w:divBdr>
            <w:top w:val="none" w:sz="0" w:space="0" w:color="auto"/>
            <w:left w:val="none" w:sz="0" w:space="0" w:color="auto"/>
            <w:bottom w:val="none" w:sz="0" w:space="0" w:color="auto"/>
            <w:right w:val="none" w:sz="0" w:space="0" w:color="auto"/>
          </w:divBdr>
        </w:div>
        <w:div w:id="110830614">
          <w:marLeft w:val="446"/>
          <w:marRight w:val="0"/>
          <w:marTop w:val="0"/>
          <w:marBottom w:val="0"/>
          <w:divBdr>
            <w:top w:val="none" w:sz="0" w:space="0" w:color="auto"/>
            <w:left w:val="none" w:sz="0" w:space="0" w:color="auto"/>
            <w:bottom w:val="none" w:sz="0" w:space="0" w:color="auto"/>
            <w:right w:val="none" w:sz="0" w:space="0" w:color="auto"/>
          </w:divBdr>
        </w:div>
        <w:div w:id="1168599834">
          <w:marLeft w:val="446"/>
          <w:marRight w:val="0"/>
          <w:marTop w:val="0"/>
          <w:marBottom w:val="0"/>
          <w:divBdr>
            <w:top w:val="none" w:sz="0" w:space="0" w:color="auto"/>
            <w:left w:val="none" w:sz="0" w:space="0" w:color="auto"/>
            <w:bottom w:val="none" w:sz="0" w:space="0" w:color="auto"/>
            <w:right w:val="none" w:sz="0" w:space="0" w:color="auto"/>
          </w:divBdr>
        </w:div>
      </w:divsChild>
    </w:div>
    <w:div w:id="1755324941">
      <w:bodyDiv w:val="1"/>
      <w:marLeft w:val="0"/>
      <w:marRight w:val="0"/>
      <w:marTop w:val="0"/>
      <w:marBottom w:val="0"/>
      <w:divBdr>
        <w:top w:val="none" w:sz="0" w:space="0" w:color="auto"/>
        <w:left w:val="none" w:sz="0" w:space="0" w:color="auto"/>
        <w:bottom w:val="none" w:sz="0" w:space="0" w:color="auto"/>
        <w:right w:val="none" w:sz="0" w:space="0" w:color="auto"/>
      </w:divBdr>
    </w:div>
    <w:div w:id="210726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Mrs. E Visser</cp:lastModifiedBy>
  <cp:revision>2</cp:revision>
  <dcterms:created xsi:type="dcterms:W3CDTF">2018-08-08T08:57:00Z</dcterms:created>
  <dcterms:modified xsi:type="dcterms:W3CDTF">2018-08-08T08:57:00Z</dcterms:modified>
</cp:coreProperties>
</file>