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6B" w:rsidRDefault="004B656B" w:rsidP="004B656B">
      <w:pPr>
        <w:rPr>
          <w:b/>
          <w:bCs/>
        </w:rPr>
      </w:pPr>
      <w:r w:rsidRPr="006F49CD">
        <w:rPr>
          <w:b/>
          <w:bCs/>
        </w:rPr>
        <w:t>Recent pu</w:t>
      </w:r>
      <w:bookmarkStart w:id="0" w:name="_GoBack"/>
      <w:bookmarkEnd w:id="0"/>
      <w:r w:rsidRPr="006F49CD">
        <w:rPr>
          <w:b/>
          <w:bCs/>
        </w:rPr>
        <w:t>blications</w:t>
      </w:r>
    </w:p>
    <w:p w:rsidR="004B656B" w:rsidRDefault="004B656B" w:rsidP="004B656B">
      <w:pPr>
        <w:rPr>
          <w:b/>
          <w:bCs/>
        </w:rPr>
      </w:pPr>
    </w:p>
    <w:p w:rsidR="004B656B" w:rsidRPr="00295615" w:rsidRDefault="004B656B" w:rsidP="004B656B">
      <w:pPr>
        <w:rPr>
          <w:b/>
          <w:bCs/>
          <w:sz w:val="20"/>
          <w:szCs w:val="20"/>
        </w:rPr>
      </w:pPr>
      <w:r w:rsidRPr="00295615">
        <w:rPr>
          <w:rFonts w:ascii="Arial" w:hAnsi="Arial" w:cs="Arial"/>
          <w:b/>
          <w:bCs/>
          <w:sz w:val="20"/>
          <w:szCs w:val="20"/>
        </w:rPr>
        <w:t>Books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rPr>
          <w:rFonts w:cstheme="minorHAnsi"/>
          <w:bCs/>
        </w:rPr>
      </w:pPr>
      <w:proofErr w:type="spellStart"/>
      <w:r w:rsidRPr="00B24A1F">
        <w:rPr>
          <w:rFonts w:cstheme="minorHAnsi"/>
          <w:bCs/>
        </w:rPr>
        <w:t>Stoyanov</w:t>
      </w:r>
      <w:proofErr w:type="spellEnd"/>
      <w:r w:rsidRPr="00B24A1F">
        <w:rPr>
          <w:rFonts w:cstheme="minorHAnsi"/>
          <w:bCs/>
        </w:rPr>
        <w:t xml:space="preserve"> D, </w:t>
      </w: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 KWM, </w:t>
      </w:r>
      <w:proofErr w:type="spellStart"/>
      <w:r w:rsidRPr="00B24A1F">
        <w:rPr>
          <w:rFonts w:cstheme="minorHAnsi"/>
          <w:bCs/>
        </w:rPr>
        <w:t>Stanghellini</w:t>
      </w:r>
      <w:proofErr w:type="spellEnd"/>
      <w:r w:rsidRPr="00B24A1F">
        <w:rPr>
          <w:rFonts w:cstheme="minorHAnsi"/>
          <w:bCs/>
        </w:rPr>
        <w:t xml:space="preserve"> G, </w:t>
      </w:r>
      <w:r w:rsidRPr="00B24A1F">
        <w:rPr>
          <w:rFonts w:cstheme="minorHAnsi"/>
          <w:u w:val="single"/>
        </w:rPr>
        <w:t xml:space="preserve">Van </w:t>
      </w:r>
      <w:proofErr w:type="spellStart"/>
      <w:r w:rsidRPr="00B24A1F">
        <w:rPr>
          <w:rFonts w:cstheme="minorHAnsi"/>
          <w:u w:val="single"/>
        </w:rPr>
        <w:t>Staden</w:t>
      </w:r>
      <w:proofErr w:type="spellEnd"/>
      <w:r w:rsidRPr="00B24A1F">
        <w:rPr>
          <w:rFonts w:cstheme="minorHAnsi"/>
          <w:u w:val="single"/>
        </w:rPr>
        <w:t xml:space="preserve"> CW</w:t>
      </w:r>
      <w:r w:rsidRPr="00B24A1F">
        <w:rPr>
          <w:rFonts w:cstheme="minorHAnsi"/>
          <w:bCs/>
        </w:rPr>
        <w:t>, Wong M. International Perspectives in Values-Based Mental Health Practice. Springer, 2021.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rPr>
          <w:rFonts w:cstheme="minorHAnsi"/>
          <w:bCs/>
        </w:rPr>
      </w:pPr>
      <w:r w:rsidRPr="00B24A1F">
        <w:rPr>
          <w:rFonts w:cstheme="minorHAnsi"/>
          <w:bCs/>
          <w:u w:val="single"/>
        </w:rPr>
        <w:t>Du Plessis RR</w:t>
      </w:r>
      <w:r w:rsidRPr="00B24A1F">
        <w:rPr>
          <w:rFonts w:cstheme="minorHAnsi"/>
          <w:bCs/>
        </w:rPr>
        <w:t xml:space="preserve">. Pathways of Patients at the </w:t>
      </w:r>
      <w:proofErr w:type="spellStart"/>
      <w:r w:rsidRPr="00B24A1F">
        <w:rPr>
          <w:rFonts w:cstheme="minorHAnsi"/>
          <w:bCs/>
        </w:rPr>
        <w:t>Grahamstown</w:t>
      </w:r>
      <w:proofErr w:type="spellEnd"/>
      <w:r w:rsidRPr="00B24A1F">
        <w:rPr>
          <w:rFonts w:cstheme="minorHAnsi"/>
          <w:bCs/>
        </w:rPr>
        <w:t xml:space="preserve"> Lunatic Asylum, 1890 to 1907. Pretoria University Law Press, 2020.</w:t>
      </w:r>
    </w:p>
    <w:p w:rsidR="004B656B" w:rsidRPr="00B24A1F" w:rsidRDefault="004B656B" w:rsidP="004B656B">
      <w:pPr>
        <w:tabs>
          <w:tab w:val="left" w:pos="567"/>
        </w:tabs>
        <w:spacing w:after="0" w:line="240" w:lineRule="auto"/>
        <w:ind w:left="360" w:hanging="567"/>
        <w:rPr>
          <w:rFonts w:cstheme="minorHAnsi"/>
          <w:b/>
          <w:bCs/>
        </w:rPr>
      </w:pPr>
      <w:r w:rsidRPr="00B24A1F">
        <w:rPr>
          <w:rFonts w:cstheme="minorHAnsi"/>
        </w:rPr>
        <w:t xml:space="preserve">Sadler JZ, </w:t>
      </w:r>
      <w:r w:rsidRPr="00B24A1F">
        <w:rPr>
          <w:rFonts w:cstheme="minorHAnsi"/>
          <w:bCs/>
          <w:u w:val="single"/>
        </w:rPr>
        <w:t xml:space="preserve">Van </w:t>
      </w:r>
      <w:proofErr w:type="spellStart"/>
      <w:r w:rsidRPr="00B24A1F">
        <w:rPr>
          <w:rFonts w:cstheme="minorHAnsi"/>
          <w:bCs/>
          <w:u w:val="single"/>
        </w:rPr>
        <w:t>Staden</w:t>
      </w:r>
      <w:proofErr w:type="spellEnd"/>
      <w:r w:rsidRPr="00B24A1F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</w:rPr>
        <w:t xml:space="preserve">, </w:t>
      </w:r>
      <w:proofErr w:type="spellStart"/>
      <w:r w:rsidRPr="00B24A1F">
        <w:rPr>
          <w:rFonts w:cstheme="minorHAnsi"/>
        </w:rPr>
        <w:t>Fulford</w:t>
      </w:r>
      <w:proofErr w:type="spellEnd"/>
      <w:r w:rsidRPr="00B24A1F">
        <w:rPr>
          <w:rFonts w:cstheme="minorHAnsi"/>
        </w:rPr>
        <w:t xml:space="preserve"> KWM. Oxford Handbook of Psychiatric Ethics. Oxford: Oxford University Press, 2015.</w:t>
      </w:r>
    </w:p>
    <w:p w:rsidR="004B656B" w:rsidRPr="00B24A1F" w:rsidRDefault="004B656B" w:rsidP="004B656B">
      <w:pPr>
        <w:pStyle w:val="ListParagraph"/>
        <w:tabs>
          <w:tab w:val="left" w:pos="567"/>
        </w:tabs>
        <w:spacing w:after="0" w:line="240" w:lineRule="auto"/>
        <w:ind w:left="340" w:hanging="567"/>
        <w:rPr>
          <w:rFonts w:cstheme="minorHAnsi"/>
          <w:b/>
          <w:bCs/>
        </w:rPr>
      </w:pPr>
    </w:p>
    <w:p w:rsidR="004B656B" w:rsidRPr="00B24A1F" w:rsidRDefault="004B656B" w:rsidP="004B656B">
      <w:pPr>
        <w:pStyle w:val="BodyText"/>
        <w:tabs>
          <w:tab w:val="left" w:pos="567"/>
        </w:tabs>
        <w:ind w:left="360" w:hanging="567"/>
        <w:jc w:val="lef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24A1F">
        <w:rPr>
          <w:rFonts w:asciiTheme="minorHAnsi" w:hAnsiTheme="minorHAnsi" w:cstheme="minorHAnsi"/>
          <w:b/>
          <w:bCs/>
          <w:sz w:val="22"/>
          <w:szCs w:val="22"/>
          <w:lang w:val="en-GB"/>
        </w:rPr>
        <w:t>Chapters published in books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295615">
        <w:rPr>
          <w:rFonts w:asciiTheme="minorHAnsi" w:hAnsiTheme="minorHAnsi" w:cstheme="minorHAnsi"/>
          <w:sz w:val="22"/>
          <w:szCs w:val="22"/>
          <w:lang w:val="en-GB"/>
        </w:rPr>
        <w:t>(</w:t>
      </w:r>
      <w:r>
        <w:rPr>
          <w:rFonts w:asciiTheme="minorHAnsi" w:hAnsiTheme="minorHAnsi" w:cstheme="minorHAnsi"/>
          <w:sz w:val="22"/>
          <w:szCs w:val="22"/>
          <w:lang w:val="en-GB"/>
        </w:rPr>
        <w:t>incomplete selection</w:t>
      </w:r>
      <w:r w:rsidRPr="00295615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:rsidR="004B656B" w:rsidRPr="00B24A1F" w:rsidRDefault="004B656B" w:rsidP="004B656B">
      <w:pPr>
        <w:pStyle w:val="BodyText"/>
        <w:tabs>
          <w:tab w:val="left" w:pos="567"/>
        </w:tabs>
        <w:ind w:left="360" w:hanging="567"/>
        <w:jc w:val="lef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24A1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bookmarkStart w:id="1" w:name="_Hlk49857378"/>
      <w:r w:rsidRPr="00B24A1F">
        <w:rPr>
          <w:rFonts w:cstheme="minorHAnsi"/>
          <w:bCs/>
          <w:u w:val="single"/>
        </w:rPr>
        <w:t xml:space="preserve">Van </w:t>
      </w:r>
      <w:proofErr w:type="spellStart"/>
      <w:r w:rsidRPr="00B24A1F">
        <w:rPr>
          <w:rFonts w:cstheme="minorHAnsi"/>
          <w:bCs/>
          <w:u w:val="single"/>
        </w:rPr>
        <w:t>Staden</w:t>
      </w:r>
      <w:proofErr w:type="spellEnd"/>
      <w:r w:rsidRPr="00B24A1F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, </w:t>
      </w:r>
      <w:proofErr w:type="spellStart"/>
      <w:r w:rsidRPr="00B24A1F">
        <w:rPr>
          <w:rFonts w:cstheme="minorHAnsi"/>
          <w:bCs/>
        </w:rPr>
        <w:t>Cloninger</w:t>
      </w:r>
      <w:proofErr w:type="spellEnd"/>
      <w:r w:rsidRPr="00B24A1F">
        <w:rPr>
          <w:rFonts w:cstheme="minorHAnsi"/>
          <w:bCs/>
        </w:rPr>
        <w:t xml:space="preserve"> CR, Cox J. A holistic framework: concepts of person and health. In </w:t>
      </w:r>
      <w:r w:rsidRPr="00B24A1F">
        <w:rPr>
          <w:rFonts w:cstheme="minorHAnsi"/>
          <w:bCs/>
          <w:i/>
        </w:rPr>
        <w:t>Person-</w:t>
      </w:r>
      <w:proofErr w:type="spellStart"/>
      <w:r w:rsidRPr="00B24A1F">
        <w:rPr>
          <w:rFonts w:cstheme="minorHAnsi"/>
          <w:bCs/>
          <w:i/>
        </w:rPr>
        <w:t>Centered</w:t>
      </w:r>
      <w:proofErr w:type="spellEnd"/>
      <w:r w:rsidRPr="00B24A1F">
        <w:rPr>
          <w:rFonts w:cstheme="minorHAnsi"/>
          <w:bCs/>
          <w:i/>
        </w:rPr>
        <w:t xml:space="preserve"> Medicine. </w:t>
      </w:r>
      <w:r w:rsidRPr="00B24A1F">
        <w:rPr>
          <w:rFonts w:cstheme="minorHAnsi"/>
          <w:bCs/>
        </w:rPr>
        <w:t xml:space="preserve">JE </w:t>
      </w:r>
      <w:proofErr w:type="spellStart"/>
      <w:r w:rsidRPr="00B24A1F">
        <w:rPr>
          <w:rFonts w:cstheme="minorHAnsi"/>
          <w:bCs/>
        </w:rPr>
        <w:t>Mezzich</w:t>
      </w:r>
      <w:proofErr w:type="spellEnd"/>
      <w:r w:rsidRPr="00B24A1F">
        <w:rPr>
          <w:rFonts w:cstheme="minorHAnsi"/>
          <w:bCs/>
        </w:rPr>
        <w:t>, JW Appleyard, P Glare, R Wilson (Eds.) Heidelberg: Springer (in press).</w:t>
      </w:r>
    </w:p>
    <w:bookmarkEnd w:id="1"/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r w:rsidRPr="00B24A1F">
        <w:rPr>
          <w:rFonts w:cstheme="minorHAnsi"/>
          <w:bCs/>
          <w:u w:val="single"/>
        </w:rPr>
        <w:t xml:space="preserve">Van </w:t>
      </w:r>
      <w:proofErr w:type="spellStart"/>
      <w:r w:rsidRPr="00B24A1F">
        <w:rPr>
          <w:rFonts w:cstheme="minorHAnsi"/>
          <w:bCs/>
          <w:u w:val="single"/>
        </w:rPr>
        <w:t>Staden</w:t>
      </w:r>
      <w:proofErr w:type="spellEnd"/>
      <w:r w:rsidRPr="00B24A1F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. “Thinking too much”: A clash of legitimate values in clinical practice calls for an indaba guided by African values based practice. In </w:t>
      </w:r>
      <w:bookmarkStart w:id="2" w:name="_Hlk49857408"/>
      <w:r w:rsidRPr="00B24A1F">
        <w:rPr>
          <w:rFonts w:cstheme="minorHAnsi"/>
          <w:bCs/>
          <w:i/>
        </w:rPr>
        <w:t xml:space="preserve">International Perspectives in Values-Based Mental Health Practice. </w:t>
      </w:r>
      <w:r w:rsidRPr="00B24A1F">
        <w:rPr>
          <w:rFonts w:cstheme="minorHAnsi"/>
          <w:bCs/>
        </w:rPr>
        <w:t xml:space="preserve">D </w:t>
      </w:r>
      <w:proofErr w:type="spellStart"/>
      <w:r w:rsidRPr="00B24A1F">
        <w:rPr>
          <w:rFonts w:cstheme="minorHAnsi"/>
          <w:bCs/>
        </w:rPr>
        <w:t>Stoyanov</w:t>
      </w:r>
      <w:proofErr w:type="spellEnd"/>
      <w:r w:rsidRPr="00B24A1F">
        <w:rPr>
          <w:rFonts w:cstheme="minorHAnsi"/>
          <w:bCs/>
        </w:rPr>
        <w:t xml:space="preserve">, KWM </w:t>
      </w: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, G </w:t>
      </w:r>
      <w:proofErr w:type="spellStart"/>
      <w:r w:rsidRPr="00B24A1F">
        <w:rPr>
          <w:rFonts w:cstheme="minorHAnsi"/>
          <w:bCs/>
        </w:rPr>
        <w:t>Stanghellini</w:t>
      </w:r>
      <w:proofErr w:type="spellEnd"/>
      <w:r w:rsidRPr="00B24A1F">
        <w:rPr>
          <w:rFonts w:cstheme="minorHAnsi"/>
          <w:bCs/>
        </w:rPr>
        <w:t xml:space="preserve">, CW van </w:t>
      </w:r>
      <w:proofErr w:type="spellStart"/>
      <w:r w:rsidRPr="00B24A1F">
        <w:rPr>
          <w:rFonts w:cstheme="minorHAnsi"/>
          <w:bCs/>
        </w:rPr>
        <w:t>Staden</w:t>
      </w:r>
      <w:proofErr w:type="spellEnd"/>
      <w:r w:rsidRPr="00B24A1F">
        <w:rPr>
          <w:rFonts w:cstheme="minorHAnsi"/>
          <w:bCs/>
        </w:rPr>
        <w:t>, M Wong (</w:t>
      </w:r>
      <w:proofErr w:type="spellStart"/>
      <w:r w:rsidRPr="00B24A1F">
        <w:rPr>
          <w:rFonts w:cstheme="minorHAnsi"/>
          <w:bCs/>
        </w:rPr>
        <w:t>Eds</w:t>
      </w:r>
      <w:proofErr w:type="spellEnd"/>
      <w:r w:rsidRPr="00B24A1F">
        <w:rPr>
          <w:rFonts w:cstheme="minorHAnsi"/>
          <w:bCs/>
        </w:rPr>
        <w:t>). Springer, 2021.</w:t>
      </w:r>
      <w:bookmarkEnd w:id="2"/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proofErr w:type="spellStart"/>
      <w:r w:rsidRPr="00B24A1F">
        <w:rPr>
          <w:rFonts w:cstheme="minorHAnsi"/>
          <w:bCs/>
        </w:rPr>
        <w:t>Ujewe</w:t>
      </w:r>
      <w:proofErr w:type="spellEnd"/>
      <w:r w:rsidRPr="00B24A1F">
        <w:rPr>
          <w:rFonts w:cstheme="minorHAnsi"/>
          <w:bCs/>
        </w:rPr>
        <w:t xml:space="preserve"> S, </w:t>
      </w:r>
      <w:r w:rsidRPr="00B24A1F">
        <w:rPr>
          <w:rFonts w:cstheme="minorHAnsi"/>
          <w:bCs/>
          <w:u w:val="single"/>
        </w:rPr>
        <w:t xml:space="preserve">Van </w:t>
      </w:r>
      <w:proofErr w:type="spellStart"/>
      <w:r w:rsidRPr="00B24A1F">
        <w:rPr>
          <w:rFonts w:cstheme="minorHAnsi"/>
          <w:bCs/>
          <w:u w:val="single"/>
        </w:rPr>
        <w:t>Staden</w:t>
      </w:r>
      <w:proofErr w:type="spellEnd"/>
      <w:r w:rsidRPr="00B24A1F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. Policy-making indabas to prevent “not listening”: An added recommendation from the Life </w:t>
      </w:r>
      <w:proofErr w:type="spellStart"/>
      <w:r w:rsidRPr="00B24A1F">
        <w:rPr>
          <w:rFonts w:cstheme="minorHAnsi"/>
          <w:bCs/>
        </w:rPr>
        <w:t>Esidimeni</w:t>
      </w:r>
      <w:proofErr w:type="spellEnd"/>
      <w:r w:rsidRPr="00B24A1F">
        <w:rPr>
          <w:rFonts w:cstheme="minorHAnsi"/>
          <w:bCs/>
        </w:rPr>
        <w:t xml:space="preserve"> tragedy. In </w:t>
      </w:r>
      <w:r w:rsidRPr="00B24A1F">
        <w:rPr>
          <w:rFonts w:cstheme="minorHAnsi"/>
          <w:bCs/>
          <w:i/>
        </w:rPr>
        <w:t xml:space="preserve">International Perspectives in Values-Based Mental Health Practice. </w:t>
      </w:r>
      <w:r w:rsidRPr="00B24A1F">
        <w:rPr>
          <w:rFonts w:cstheme="minorHAnsi"/>
          <w:bCs/>
        </w:rPr>
        <w:t xml:space="preserve">D </w:t>
      </w:r>
      <w:proofErr w:type="spellStart"/>
      <w:r w:rsidRPr="00B24A1F">
        <w:rPr>
          <w:rFonts w:cstheme="minorHAnsi"/>
          <w:bCs/>
        </w:rPr>
        <w:t>Stoyanov</w:t>
      </w:r>
      <w:proofErr w:type="spellEnd"/>
      <w:r w:rsidRPr="00B24A1F">
        <w:rPr>
          <w:rFonts w:cstheme="minorHAnsi"/>
          <w:bCs/>
        </w:rPr>
        <w:t xml:space="preserve">, KWM </w:t>
      </w: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, G </w:t>
      </w:r>
      <w:proofErr w:type="spellStart"/>
      <w:r w:rsidRPr="00B24A1F">
        <w:rPr>
          <w:rFonts w:cstheme="minorHAnsi"/>
          <w:bCs/>
        </w:rPr>
        <w:t>Stanghellini</w:t>
      </w:r>
      <w:proofErr w:type="spellEnd"/>
      <w:r w:rsidRPr="00B24A1F">
        <w:rPr>
          <w:rFonts w:cstheme="minorHAnsi"/>
          <w:bCs/>
        </w:rPr>
        <w:t xml:space="preserve">, CW van </w:t>
      </w:r>
      <w:proofErr w:type="spellStart"/>
      <w:r w:rsidRPr="00B24A1F">
        <w:rPr>
          <w:rFonts w:cstheme="minorHAnsi"/>
          <w:bCs/>
        </w:rPr>
        <w:t>Staden</w:t>
      </w:r>
      <w:proofErr w:type="spellEnd"/>
      <w:r w:rsidRPr="00B24A1F">
        <w:rPr>
          <w:rFonts w:cstheme="minorHAnsi"/>
          <w:bCs/>
        </w:rPr>
        <w:t>, M Wong (</w:t>
      </w:r>
      <w:proofErr w:type="spellStart"/>
      <w:r w:rsidRPr="00B24A1F">
        <w:rPr>
          <w:rFonts w:cstheme="minorHAnsi"/>
          <w:bCs/>
        </w:rPr>
        <w:t>Eds</w:t>
      </w:r>
      <w:proofErr w:type="spellEnd"/>
      <w:r w:rsidRPr="00B24A1F">
        <w:rPr>
          <w:rFonts w:cstheme="minorHAnsi"/>
          <w:bCs/>
        </w:rPr>
        <w:t>). Springer, 2021.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proofErr w:type="spellStart"/>
      <w:r w:rsidRPr="00B24A1F">
        <w:rPr>
          <w:rFonts w:cstheme="minorHAnsi"/>
          <w:bCs/>
        </w:rPr>
        <w:t>Rashed</w:t>
      </w:r>
      <w:proofErr w:type="spellEnd"/>
      <w:r w:rsidRPr="00B24A1F">
        <w:rPr>
          <w:rFonts w:cstheme="minorHAnsi"/>
          <w:bCs/>
        </w:rPr>
        <w:t xml:space="preserve"> M, </w:t>
      </w:r>
      <w:r w:rsidRPr="00B24A1F">
        <w:rPr>
          <w:rFonts w:cstheme="minorHAnsi"/>
          <w:bCs/>
          <w:u w:val="single"/>
        </w:rPr>
        <w:t xml:space="preserve">Van </w:t>
      </w:r>
      <w:proofErr w:type="spellStart"/>
      <w:r w:rsidRPr="00B24A1F">
        <w:rPr>
          <w:rFonts w:cstheme="minorHAnsi"/>
          <w:bCs/>
          <w:u w:val="single"/>
        </w:rPr>
        <w:t>Staden</w:t>
      </w:r>
      <w:proofErr w:type="spellEnd"/>
      <w:r w:rsidRPr="00B24A1F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. Dangerous liaisons: science, tradition, and Qur’anic healing in the </w:t>
      </w:r>
      <w:proofErr w:type="spellStart"/>
      <w:r w:rsidRPr="00B24A1F">
        <w:rPr>
          <w:rFonts w:cstheme="minorHAnsi"/>
          <w:bCs/>
        </w:rPr>
        <w:t>Dakhla</w:t>
      </w:r>
      <w:proofErr w:type="spellEnd"/>
      <w:r w:rsidRPr="00B24A1F">
        <w:rPr>
          <w:rFonts w:cstheme="minorHAnsi"/>
          <w:bCs/>
        </w:rPr>
        <w:t xml:space="preserve"> oasis of Egypt. In </w:t>
      </w:r>
      <w:r w:rsidRPr="00B24A1F">
        <w:rPr>
          <w:rFonts w:cstheme="minorHAnsi"/>
          <w:bCs/>
          <w:i/>
        </w:rPr>
        <w:t xml:space="preserve">International Perspectives in Values-Based Mental Health Practice. </w:t>
      </w:r>
      <w:r w:rsidRPr="00B24A1F">
        <w:rPr>
          <w:rFonts w:cstheme="minorHAnsi"/>
          <w:bCs/>
        </w:rPr>
        <w:t xml:space="preserve">D </w:t>
      </w:r>
      <w:proofErr w:type="spellStart"/>
      <w:r w:rsidRPr="00B24A1F">
        <w:rPr>
          <w:rFonts w:cstheme="minorHAnsi"/>
          <w:bCs/>
        </w:rPr>
        <w:t>Stoyanov</w:t>
      </w:r>
      <w:proofErr w:type="spellEnd"/>
      <w:r w:rsidRPr="00B24A1F">
        <w:rPr>
          <w:rFonts w:cstheme="minorHAnsi"/>
          <w:bCs/>
        </w:rPr>
        <w:t xml:space="preserve">, KWM </w:t>
      </w: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, G </w:t>
      </w:r>
      <w:proofErr w:type="spellStart"/>
      <w:r w:rsidRPr="00B24A1F">
        <w:rPr>
          <w:rFonts w:cstheme="minorHAnsi"/>
          <w:bCs/>
        </w:rPr>
        <w:t>Stanghellini</w:t>
      </w:r>
      <w:proofErr w:type="spellEnd"/>
      <w:r w:rsidRPr="00B24A1F">
        <w:rPr>
          <w:rFonts w:cstheme="minorHAnsi"/>
          <w:bCs/>
        </w:rPr>
        <w:t xml:space="preserve">, CW van </w:t>
      </w:r>
      <w:proofErr w:type="spellStart"/>
      <w:r w:rsidRPr="00B24A1F">
        <w:rPr>
          <w:rFonts w:cstheme="minorHAnsi"/>
          <w:bCs/>
        </w:rPr>
        <w:t>Staden</w:t>
      </w:r>
      <w:proofErr w:type="spellEnd"/>
      <w:r w:rsidRPr="00B24A1F">
        <w:rPr>
          <w:rFonts w:cstheme="minorHAnsi"/>
          <w:bCs/>
        </w:rPr>
        <w:t>, M Wong (</w:t>
      </w:r>
      <w:proofErr w:type="spellStart"/>
      <w:r w:rsidRPr="00B24A1F">
        <w:rPr>
          <w:rFonts w:cstheme="minorHAnsi"/>
          <w:bCs/>
        </w:rPr>
        <w:t>Eds</w:t>
      </w:r>
      <w:proofErr w:type="spellEnd"/>
      <w:r w:rsidRPr="00B24A1F">
        <w:rPr>
          <w:rFonts w:cstheme="minorHAnsi"/>
          <w:bCs/>
        </w:rPr>
        <w:t>). Springer, 2021.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 KWM, </w:t>
      </w:r>
      <w:r w:rsidRPr="00B24A1F">
        <w:rPr>
          <w:rFonts w:cstheme="minorHAnsi"/>
          <w:bCs/>
          <w:u w:val="single"/>
        </w:rPr>
        <w:t xml:space="preserve">Van </w:t>
      </w:r>
      <w:proofErr w:type="spellStart"/>
      <w:r w:rsidRPr="00B24A1F">
        <w:rPr>
          <w:rFonts w:cstheme="minorHAnsi"/>
          <w:bCs/>
          <w:u w:val="single"/>
        </w:rPr>
        <w:t>Staden</w:t>
      </w:r>
      <w:proofErr w:type="spellEnd"/>
      <w:r w:rsidRPr="00B24A1F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. Finding a word for it: an ordinary language philosophical perspective on the role of values-based practice as a partner to evidence-based practice. In </w:t>
      </w:r>
      <w:r w:rsidRPr="00B24A1F">
        <w:rPr>
          <w:rFonts w:cstheme="minorHAnsi"/>
          <w:bCs/>
          <w:i/>
        </w:rPr>
        <w:t xml:space="preserve">Global Mental Health and </w:t>
      </w:r>
      <w:proofErr w:type="spellStart"/>
      <w:r w:rsidRPr="00B24A1F">
        <w:rPr>
          <w:rFonts w:cstheme="minorHAnsi"/>
          <w:bCs/>
          <w:i/>
        </w:rPr>
        <w:t>Neuroethics</w:t>
      </w:r>
      <w:proofErr w:type="spellEnd"/>
      <w:r w:rsidRPr="00B24A1F">
        <w:rPr>
          <w:rFonts w:cstheme="minorHAnsi"/>
          <w:bCs/>
        </w:rPr>
        <w:t>. Stein D, Singh I (</w:t>
      </w:r>
      <w:proofErr w:type="spellStart"/>
      <w:r w:rsidRPr="00B24A1F">
        <w:rPr>
          <w:rFonts w:cstheme="minorHAnsi"/>
          <w:bCs/>
        </w:rPr>
        <w:t>Eds</w:t>
      </w:r>
      <w:proofErr w:type="spellEnd"/>
      <w:r w:rsidRPr="00B24A1F">
        <w:rPr>
          <w:rFonts w:cstheme="minorHAnsi"/>
          <w:bCs/>
        </w:rPr>
        <w:t>). Elsevier: Academic Press, 2020, pp. 17-36.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proofErr w:type="spellStart"/>
      <w:r w:rsidRPr="00B24A1F">
        <w:rPr>
          <w:rFonts w:cstheme="minorHAnsi"/>
          <w:bCs/>
        </w:rPr>
        <w:t>Kirmayer</w:t>
      </w:r>
      <w:proofErr w:type="spellEnd"/>
      <w:r w:rsidRPr="00B24A1F">
        <w:rPr>
          <w:rFonts w:cstheme="minorHAnsi"/>
          <w:bCs/>
        </w:rPr>
        <w:t xml:space="preserve"> LJ, </w:t>
      </w:r>
      <w:proofErr w:type="spellStart"/>
      <w:r w:rsidRPr="00B24A1F">
        <w:rPr>
          <w:rFonts w:cstheme="minorHAnsi"/>
          <w:bCs/>
        </w:rPr>
        <w:t>Mezzich</w:t>
      </w:r>
      <w:proofErr w:type="spellEnd"/>
      <w:r w:rsidRPr="00B24A1F">
        <w:rPr>
          <w:rFonts w:cstheme="minorHAnsi"/>
          <w:bCs/>
        </w:rPr>
        <w:t xml:space="preserve"> JE, </w:t>
      </w:r>
      <w:r w:rsidRPr="00295615">
        <w:rPr>
          <w:rFonts w:cstheme="minorHAnsi"/>
          <w:bCs/>
          <w:u w:val="single"/>
        </w:rPr>
        <w:t xml:space="preserve">Van </w:t>
      </w:r>
      <w:proofErr w:type="spellStart"/>
      <w:r w:rsidRPr="00295615">
        <w:rPr>
          <w:rFonts w:cstheme="minorHAnsi"/>
          <w:bCs/>
          <w:u w:val="single"/>
        </w:rPr>
        <w:t>Staden</w:t>
      </w:r>
      <w:proofErr w:type="spellEnd"/>
      <w:r w:rsidRPr="00295615">
        <w:rPr>
          <w:rFonts w:cstheme="minorHAnsi"/>
          <w:bCs/>
          <w:u w:val="single"/>
        </w:rPr>
        <w:t xml:space="preserve"> CW.</w:t>
      </w:r>
      <w:r w:rsidRPr="00B24A1F">
        <w:rPr>
          <w:rFonts w:cstheme="minorHAnsi"/>
          <w:bCs/>
        </w:rPr>
        <w:t xml:space="preserve"> Health experience and values in person-</w:t>
      </w:r>
      <w:proofErr w:type="spellStart"/>
      <w:r w:rsidRPr="00B24A1F">
        <w:rPr>
          <w:rFonts w:cstheme="minorHAnsi"/>
          <w:bCs/>
        </w:rPr>
        <w:t>centered</w:t>
      </w:r>
      <w:proofErr w:type="spellEnd"/>
      <w:r w:rsidRPr="00B24A1F">
        <w:rPr>
          <w:rFonts w:cstheme="minorHAnsi"/>
          <w:bCs/>
        </w:rPr>
        <w:t xml:space="preserve"> assessment and diagnosis. In </w:t>
      </w:r>
      <w:r w:rsidRPr="00B24A1F">
        <w:rPr>
          <w:rFonts w:cstheme="minorHAnsi"/>
          <w:bCs/>
          <w:i/>
        </w:rPr>
        <w:t>Person-</w:t>
      </w:r>
      <w:proofErr w:type="spellStart"/>
      <w:r w:rsidRPr="00B24A1F">
        <w:rPr>
          <w:rFonts w:cstheme="minorHAnsi"/>
          <w:bCs/>
          <w:i/>
        </w:rPr>
        <w:t>Centered</w:t>
      </w:r>
      <w:proofErr w:type="spellEnd"/>
      <w:r w:rsidRPr="00B24A1F">
        <w:rPr>
          <w:rFonts w:cstheme="minorHAnsi"/>
          <w:bCs/>
          <w:i/>
        </w:rPr>
        <w:t xml:space="preserve"> Psychiatry. </w:t>
      </w:r>
      <w:proofErr w:type="spellStart"/>
      <w:r w:rsidRPr="00B24A1F">
        <w:rPr>
          <w:rFonts w:cstheme="minorHAnsi"/>
          <w:bCs/>
        </w:rPr>
        <w:t>Mezzich</w:t>
      </w:r>
      <w:proofErr w:type="spellEnd"/>
      <w:r w:rsidRPr="00B24A1F">
        <w:rPr>
          <w:rFonts w:cstheme="minorHAnsi"/>
          <w:bCs/>
        </w:rPr>
        <w:t xml:space="preserve"> JE, </w:t>
      </w:r>
      <w:proofErr w:type="spellStart"/>
      <w:r w:rsidRPr="00B24A1F">
        <w:rPr>
          <w:rFonts w:cstheme="minorHAnsi"/>
          <w:bCs/>
        </w:rPr>
        <w:t>Botbol</w:t>
      </w:r>
      <w:proofErr w:type="spellEnd"/>
      <w:r w:rsidRPr="00B24A1F">
        <w:rPr>
          <w:rFonts w:cstheme="minorHAnsi"/>
          <w:bCs/>
        </w:rPr>
        <w:t xml:space="preserve"> M, Christodoulou G, </w:t>
      </w:r>
      <w:proofErr w:type="spellStart"/>
      <w:r w:rsidRPr="00B24A1F">
        <w:rPr>
          <w:rFonts w:cstheme="minorHAnsi"/>
          <w:bCs/>
        </w:rPr>
        <w:t>Cloninger</w:t>
      </w:r>
      <w:proofErr w:type="spellEnd"/>
      <w:r w:rsidRPr="00B24A1F">
        <w:rPr>
          <w:rFonts w:cstheme="minorHAnsi"/>
          <w:bCs/>
        </w:rPr>
        <w:t xml:space="preserve"> CR, </w:t>
      </w:r>
      <w:proofErr w:type="spellStart"/>
      <w:r w:rsidRPr="00B24A1F">
        <w:rPr>
          <w:rFonts w:cstheme="minorHAnsi"/>
          <w:bCs/>
        </w:rPr>
        <w:t>Salloum</w:t>
      </w:r>
      <w:proofErr w:type="spellEnd"/>
      <w:r w:rsidRPr="00B24A1F">
        <w:rPr>
          <w:rFonts w:cstheme="minorHAnsi"/>
          <w:bCs/>
        </w:rPr>
        <w:t xml:space="preserve"> I (</w:t>
      </w:r>
      <w:proofErr w:type="spellStart"/>
      <w:r w:rsidRPr="00B24A1F">
        <w:rPr>
          <w:rFonts w:cstheme="minorHAnsi"/>
          <w:bCs/>
        </w:rPr>
        <w:t>Eds</w:t>
      </w:r>
      <w:proofErr w:type="spellEnd"/>
      <w:r w:rsidRPr="00B24A1F">
        <w:rPr>
          <w:rFonts w:cstheme="minorHAnsi"/>
          <w:bCs/>
        </w:rPr>
        <w:t xml:space="preserve">). Heidelberg: Springer </w:t>
      </w:r>
      <w:proofErr w:type="spellStart"/>
      <w:r w:rsidRPr="00B24A1F">
        <w:rPr>
          <w:rFonts w:cstheme="minorHAnsi"/>
          <w:bCs/>
        </w:rPr>
        <w:t>Verlag</w:t>
      </w:r>
      <w:proofErr w:type="spellEnd"/>
      <w:r w:rsidRPr="00B24A1F">
        <w:rPr>
          <w:rFonts w:cstheme="minorHAnsi"/>
          <w:bCs/>
        </w:rPr>
        <w:t>. 2016.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Cs/>
        </w:rPr>
      </w:pPr>
      <w:r w:rsidRPr="00B24A1F">
        <w:rPr>
          <w:rFonts w:cstheme="minorHAnsi"/>
          <w:bCs/>
        </w:rPr>
        <w:t xml:space="preserve">Christodoulou GN, </w:t>
      </w:r>
      <w:r w:rsidRPr="00295615">
        <w:rPr>
          <w:rFonts w:cstheme="minorHAnsi"/>
          <w:bCs/>
          <w:u w:val="single"/>
        </w:rPr>
        <w:t xml:space="preserve">Van </w:t>
      </w:r>
      <w:proofErr w:type="spellStart"/>
      <w:r w:rsidRPr="00295615">
        <w:rPr>
          <w:rFonts w:cstheme="minorHAnsi"/>
          <w:bCs/>
          <w:u w:val="single"/>
        </w:rPr>
        <w:t>Staden</w:t>
      </w:r>
      <w:proofErr w:type="spellEnd"/>
      <w:r w:rsidRPr="00295615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, </w:t>
      </w:r>
      <w:proofErr w:type="spellStart"/>
      <w:r w:rsidRPr="00B24A1F">
        <w:rPr>
          <w:rFonts w:cstheme="minorHAnsi"/>
          <w:bCs/>
        </w:rPr>
        <w:t>Jousset</w:t>
      </w:r>
      <w:proofErr w:type="spellEnd"/>
      <w:r w:rsidRPr="00B24A1F">
        <w:rPr>
          <w:rFonts w:cstheme="minorHAnsi"/>
          <w:bCs/>
        </w:rPr>
        <w:t xml:space="preserve"> D, Schwartz M, </w:t>
      </w:r>
      <w:proofErr w:type="spellStart"/>
      <w:r w:rsidRPr="00B24A1F">
        <w:rPr>
          <w:rFonts w:cstheme="minorHAnsi"/>
          <w:bCs/>
        </w:rPr>
        <w:t>Mishara</w:t>
      </w:r>
      <w:proofErr w:type="spellEnd"/>
      <w:r w:rsidRPr="00B24A1F">
        <w:rPr>
          <w:rFonts w:cstheme="minorHAnsi"/>
          <w:bCs/>
        </w:rPr>
        <w:t xml:space="preserve"> A, </w:t>
      </w:r>
      <w:proofErr w:type="spellStart"/>
      <w:r w:rsidRPr="00B24A1F">
        <w:rPr>
          <w:rFonts w:cstheme="minorHAnsi"/>
          <w:bCs/>
        </w:rPr>
        <w:t>Mezzich</w:t>
      </w:r>
      <w:proofErr w:type="spellEnd"/>
      <w:r w:rsidRPr="00B24A1F">
        <w:rPr>
          <w:rFonts w:cstheme="minorHAnsi"/>
          <w:bCs/>
        </w:rPr>
        <w:t xml:space="preserve"> JE. Ethics in Person-Centred Psychiatry. In </w:t>
      </w:r>
      <w:r w:rsidRPr="00B24A1F">
        <w:rPr>
          <w:rFonts w:cstheme="minorHAnsi"/>
          <w:bCs/>
          <w:i/>
        </w:rPr>
        <w:t>Person-</w:t>
      </w:r>
      <w:proofErr w:type="spellStart"/>
      <w:r w:rsidRPr="00B24A1F">
        <w:rPr>
          <w:rFonts w:cstheme="minorHAnsi"/>
          <w:bCs/>
          <w:i/>
        </w:rPr>
        <w:t>Centered</w:t>
      </w:r>
      <w:proofErr w:type="spellEnd"/>
      <w:r w:rsidRPr="00B24A1F">
        <w:rPr>
          <w:rFonts w:cstheme="minorHAnsi"/>
          <w:bCs/>
          <w:i/>
        </w:rPr>
        <w:t xml:space="preserve"> Psychiatry. </w:t>
      </w:r>
      <w:proofErr w:type="spellStart"/>
      <w:r w:rsidRPr="00B24A1F">
        <w:rPr>
          <w:rFonts w:cstheme="minorHAnsi"/>
          <w:bCs/>
        </w:rPr>
        <w:t>Mezzich</w:t>
      </w:r>
      <w:proofErr w:type="spellEnd"/>
      <w:r w:rsidRPr="00B24A1F">
        <w:rPr>
          <w:rFonts w:cstheme="minorHAnsi"/>
          <w:bCs/>
        </w:rPr>
        <w:t xml:space="preserve"> JE, </w:t>
      </w:r>
      <w:proofErr w:type="spellStart"/>
      <w:r w:rsidRPr="00B24A1F">
        <w:rPr>
          <w:rFonts w:cstheme="minorHAnsi"/>
          <w:bCs/>
        </w:rPr>
        <w:t>Botbol</w:t>
      </w:r>
      <w:proofErr w:type="spellEnd"/>
      <w:r w:rsidRPr="00B24A1F">
        <w:rPr>
          <w:rFonts w:cstheme="minorHAnsi"/>
          <w:bCs/>
        </w:rPr>
        <w:t xml:space="preserve"> M, Christodoulou G, </w:t>
      </w:r>
      <w:proofErr w:type="spellStart"/>
      <w:r w:rsidRPr="00B24A1F">
        <w:rPr>
          <w:rFonts w:cstheme="minorHAnsi"/>
          <w:bCs/>
        </w:rPr>
        <w:t>Cloninger</w:t>
      </w:r>
      <w:proofErr w:type="spellEnd"/>
      <w:r w:rsidRPr="00B24A1F">
        <w:rPr>
          <w:rFonts w:cstheme="minorHAnsi"/>
          <w:bCs/>
        </w:rPr>
        <w:t xml:space="preserve"> CR, </w:t>
      </w:r>
      <w:proofErr w:type="spellStart"/>
      <w:r w:rsidRPr="00B24A1F">
        <w:rPr>
          <w:rFonts w:cstheme="minorHAnsi"/>
          <w:bCs/>
        </w:rPr>
        <w:t>Salloum</w:t>
      </w:r>
      <w:proofErr w:type="spellEnd"/>
      <w:r w:rsidRPr="00B24A1F">
        <w:rPr>
          <w:rFonts w:cstheme="minorHAnsi"/>
          <w:bCs/>
        </w:rPr>
        <w:t xml:space="preserve"> I (</w:t>
      </w:r>
      <w:proofErr w:type="spellStart"/>
      <w:r w:rsidRPr="00B24A1F">
        <w:rPr>
          <w:rFonts w:cstheme="minorHAnsi"/>
          <w:bCs/>
        </w:rPr>
        <w:t>Eds</w:t>
      </w:r>
      <w:proofErr w:type="spellEnd"/>
      <w:r w:rsidRPr="00B24A1F">
        <w:rPr>
          <w:rFonts w:cstheme="minorHAnsi"/>
          <w:bCs/>
        </w:rPr>
        <w:t xml:space="preserve">). Heidelberg: Springer </w:t>
      </w:r>
      <w:proofErr w:type="spellStart"/>
      <w:r w:rsidRPr="00B24A1F">
        <w:rPr>
          <w:rFonts w:cstheme="minorHAnsi"/>
          <w:bCs/>
        </w:rPr>
        <w:t>Verlag</w:t>
      </w:r>
      <w:proofErr w:type="spellEnd"/>
      <w:r w:rsidRPr="00B24A1F">
        <w:rPr>
          <w:rFonts w:cstheme="minorHAnsi"/>
          <w:bCs/>
        </w:rPr>
        <w:t>. 2016.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  <w:i/>
        </w:rPr>
      </w:pPr>
      <w:r w:rsidRPr="00295615">
        <w:rPr>
          <w:rFonts w:cstheme="minorHAnsi"/>
          <w:bCs/>
          <w:u w:val="single"/>
        </w:rPr>
        <w:t xml:space="preserve">Van </w:t>
      </w:r>
      <w:proofErr w:type="spellStart"/>
      <w:r w:rsidRPr="00295615">
        <w:rPr>
          <w:rFonts w:cstheme="minorHAnsi"/>
          <w:bCs/>
          <w:u w:val="single"/>
        </w:rPr>
        <w:t>Staden</w:t>
      </w:r>
      <w:proofErr w:type="spellEnd"/>
      <w:r w:rsidRPr="00295615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. A Brief History of Psychiatry. In </w:t>
      </w:r>
      <w:r w:rsidRPr="00B24A1F">
        <w:rPr>
          <w:rFonts w:cstheme="minorHAnsi"/>
          <w:bCs/>
          <w:i/>
        </w:rPr>
        <w:t xml:space="preserve">Oxford Textbook of Psychiatry for Southern Africa (2nd </w:t>
      </w:r>
      <w:proofErr w:type="spellStart"/>
      <w:proofErr w:type="gramStart"/>
      <w:r w:rsidRPr="00B24A1F">
        <w:rPr>
          <w:rFonts w:cstheme="minorHAnsi"/>
          <w:bCs/>
          <w:i/>
        </w:rPr>
        <w:t>ed</w:t>
      </w:r>
      <w:proofErr w:type="spellEnd"/>
      <w:proofErr w:type="gramEnd"/>
      <w:r w:rsidRPr="00B24A1F">
        <w:rPr>
          <w:rFonts w:cstheme="minorHAnsi"/>
          <w:bCs/>
          <w:i/>
        </w:rPr>
        <w:t xml:space="preserve">). </w:t>
      </w:r>
      <w:r w:rsidRPr="00B24A1F">
        <w:rPr>
          <w:rFonts w:cstheme="minorHAnsi"/>
          <w:bCs/>
        </w:rPr>
        <w:t xml:space="preserve">J Burns &amp; JL </w:t>
      </w:r>
      <w:proofErr w:type="spellStart"/>
      <w:r w:rsidRPr="00B24A1F">
        <w:rPr>
          <w:rFonts w:cstheme="minorHAnsi"/>
          <w:bCs/>
        </w:rPr>
        <w:t>Roos</w:t>
      </w:r>
      <w:proofErr w:type="spellEnd"/>
      <w:r w:rsidRPr="00B24A1F">
        <w:rPr>
          <w:rFonts w:cstheme="minorHAnsi"/>
          <w:bCs/>
        </w:rPr>
        <w:t xml:space="preserve"> (</w:t>
      </w:r>
      <w:proofErr w:type="spellStart"/>
      <w:r w:rsidRPr="00B24A1F">
        <w:rPr>
          <w:rFonts w:cstheme="minorHAnsi"/>
          <w:bCs/>
        </w:rPr>
        <w:t>Eds</w:t>
      </w:r>
      <w:proofErr w:type="spellEnd"/>
      <w:r w:rsidRPr="00B24A1F">
        <w:rPr>
          <w:rFonts w:cstheme="minorHAnsi"/>
          <w:bCs/>
        </w:rPr>
        <w:t>). Cape Town: Oxford University Press. 2016.</w:t>
      </w:r>
    </w:p>
    <w:p w:rsidR="004B656B" w:rsidRPr="00B24A1F" w:rsidRDefault="004B656B" w:rsidP="004B656B">
      <w:pPr>
        <w:pStyle w:val="BodyText"/>
        <w:ind w:left="360" w:hanging="567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95615">
        <w:rPr>
          <w:rFonts w:asciiTheme="minorHAnsi" w:hAnsiTheme="minorHAnsi" w:cstheme="minorHAnsi"/>
          <w:sz w:val="22"/>
          <w:szCs w:val="22"/>
          <w:u w:val="single"/>
        </w:rPr>
        <w:t xml:space="preserve">Van </w:t>
      </w:r>
      <w:proofErr w:type="spellStart"/>
      <w:r w:rsidRPr="00295615">
        <w:rPr>
          <w:rFonts w:asciiTheme="minorHAnsi" w:hAnsiTheme="minorHAnsi" w:cstheme="minorHAnsi"/>
          <w:sz w:val="22"/>
          <w:szCs w:val="22"/>
          <w:u w:val="single"/>
        </w:rPr>
        <w:t>Staden</w:t>
      </w:r>
      <w:proofErr w:type="spellEnd"/>
      <w:r w:rsidRPr="00295615">
        <w:rPr>
          <w:rFonts w:asciiTheme="minorHAnsi" w:hAnsiTheme="minorHAnsi" w:cstheme="minorHAnsi"/>
          <w:sz w:val="22"/>
          <w:szCs w:val="22"/>
          <w:u w:val="single"/>
        </w:rPr>
        <w:t xml:space="preserve"> CW</w:t>
      </w:r>
      <w:r w:rsidRPr="00B24A1F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B24A1F">
        <w:rPr>
          <w:rFonts w:asciiTheme="minorHAnsi" w:hAnsiTheme="minorHAnsi" w:cstheme="minorHAnsi"/>
          <w:bCs/>
          <w:sz w:val="22"/>
          <w:szCs w:val="22"/>
        </w:rPr>
        <w:t>Modigoe</w:t>
      </w:r>
      <w:proofErr w:type="spellEnd"/>
      <w:r w:rsidRPr="00B24A1F">
        <w:rPr>
          <w:rFonts w:asciiTheme="minorHAnsi" w:hAnsiTheme="minorHAnsi" w:cstheme="minorHAnsi"/>
          <w:bCs/>
          <w:sz w:val="22"/>
          <w:szCs w:val="22"/>
        </w:rPr>
        <w:t xml:space="preserve"> T. Acute reactions to adverse life events. In </w:t>
      </w:r>
      <w:r w:rsidRPr="00B24A1F">
        <w:rPr>
          <w:rFonts w:asciiTheme="minorHAnsi" w:hAnsiTheme="minorHAnsi" w:cstheme="minorHAnsi"/>
          <w:i/>
          <w:sz w:val="22"/>
          <w:szCs w:val="22"/>
          <w:lang w:val="en-GB"/>
        </w:rPr>
        <w:t xml:space="preserve">Oxford Textbook of Psychiatry for Southern Africa </w:t>
      </w:r>
      <w:r w:rsidRPr="00B24A1F">
        <w:rPr>
          <w:rFonts w:asciiTheme="minorHAnsi" w:hAnsiTheme="minorHAnsi" w:cstheme="minorHAnsi"/>
          <w:sz w:val="22"/>
          <w:szCs w:val="22"/>
          <w:lang w:val="en-GB"/>
        </w:rPr>
        <w:t>(2</w:t>
      </w:r>
      <w:r w:rsidRPr="00B24A1F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nd</w:t>
      </w:r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Pr="00B24A1F">
        <w:rPr>
          <w:rFonts w:asciiTheme="minorHAnsi" w:hAnsiTheme="minorHAnsi" w:cstheme="minorHAnsi"/>
          <w:sz w:val="22"/>
          <w:szCs w:val="22"/>
          <w:lang w:val="en-GB"/>
        </w:rPr>
        <w:t>ed</w:t>
      </w:r>
      <w:proofErr w:type="spellEnd"/>
      <w:proofErr w:type="gramEnd"/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). J Burns &amp; JL </w:t>
      </w:r>
      <w:proofErr w:type="spellStart"/>
      <w:r w:rsidRPr="00B24A1F">
        <w:rPr>
          <w:rFonts w:asciiTheme="minorHAnsi" w:hAnsiTheme="minorHAnsi" w:cstheme="minorHAnsi"/>
          <w:sz w:val="22"/>
          <w:szCs w:val="22"/>
          <w:lang w:val="en-GB"/>
        </w:rPr>
        <w:t>Roos</w:t>
      </w:r>
      <w:proofErr w:type="spellEnd"/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B24A1F">
        <w:rPr>
          <w:rFonts w:asciiTheme="minorHAnsi" w:hAnsiTheme="minorHAnsi" w:cstheme="minorHAnsi"/>
          <w:sz w:val="22"/>
          <w:szCs w:val="22"/>
          <w:lang w:val="en-GB"/>
        </w:rPr>
        <w:t>Eds</w:t>
      </w:r>
      <w:proofErr w:type="spellEnd"/>
      <w:r w:rsidRPr="00B24A1F">
        <w:rPr>
          <w:rFonts w:asciiTheme="minorHAnsi" w:hAnsiTheme="minorHAnsi" w:cstheme="minorHAnsi"/>
          <w:sz w:val="22"/>
          <w:szCs w:val="22"/>
          <w:lang w:val="en-GB"/>
        </w:rPr>
        <w:t>). Cape Town: Oxford University Press. 2016.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proofErr w:type="spellStart"/>
      <w:r w:rsidRPr="00B24A1F">
        <w:rPr>
          <w:rFonts w:cstheme="minorHAnsi"/>
          <w:bCs/>
        </w:rPr>
        <w:t>Rashed</w:t>
      </w:r>
      <w:proofErr w:type="spellEnd"/>
      <w:r w:rsidRPr="00B24A1F">
        <w:rPr>
          <w:rFonts w:cstheme="minorHAnsi"/>
          <w:bCs/>
        </w:rPr>
        <w:t xml:space="preserve"> MA, Du Plessis RR, </w:t>
      </w:r>
      <w:r w:rsidRPr="00295615">
        <w:rPr>
          <w:rFonts w:cstheme="minorHAnsi"/>
          <w:bCs/>
          <w:u w:val="single"/>
        </w:rPr>
        <w:t xml:space="preserve">Van </w:t>
      </w:r>
      <w:proofErr w:type="spellStart"/>
      <w:r w:rsidRPr="00295615">
        <w:rPr>
          <w:rFonts w:cstheme="minorHAnsi"/>
          <w:bCs/>
          <w:u w:val="single"/>
        </w:rPr>
        <w:t>Staden</w:t>
      </w:r>
      <w:proofErr w:type="spellEnd"/>
      <w:r w:rsidRPr="00295615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. Culture and Mental Health. In: </w:t>
      </w:r>
      <w:r w:rsidRPr="00B24A1F">
        <w:rPr>
          <w:rFonts w:cstheme="minorHAnsi"/>
          <w:bCs/>
          <w:i/>
        </w:rPr>
        <w:t>Psychology: Themes &amp; Variations</w:t>
      </w:r>
      <w:r w:rsidRPr="00B24A1F">
        <w:rPr>
          <w:rFonts w:cstheme="minorHAnsi"/>
          <w:bCs/>
        </w:rPr>
        <w:t xml:space="preserve">, South African Edition. W </w:t>
      </w:r>
      <w:proofErr w:type="spellStart"/>
      <w:r w:rsidRPr="00B24A1F">
        <w:rPr>
          <w:rFonts w:cstheme="minorHAnsi"/>
          <w:bCs/>
        </w:rPr>
        <w:t>Weiten</w:t>
      </w:r>
      <w:proofErr w:type="spellEnd"/>
      <w:r w:rsidRPr="00B24A1F">
        <w:rPr>
          <w:rFonts w:cstheme="minorHAnsi"/>
          <w:bCs/>
        </w:rPr>
        <w:t xml:space="preserve">, J </w:t>
      </w:r>
      <w:proofErr w:type="spellStart"/>
      <w:r w:rsidRPr="00B24A1F">
        <w:rPr>
          <w:rFonts w:cstheme="minorHAnsi"/>
          <w:bCs/>
        </w:rPr>
        <w:t>Hassim</w:t>
      </w:r>
      <w:proofErr w:type="spellEnd"/>
      <w:r w:rsidRPr="00B24A1F">
        <w:rPr>
          <w:rFonts w:cstheme="minorHAnsi"/>
          <w:bCs/>
        </w:rPr>
        <w:t xml:space="preserve"> (Eds.). Cengage: Boston. 2016. pp. 486–505.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r w:rsidRPr="00295615">
        <w:rPr>
          <w:rFonts w:cstheme="minorHAnsi"/>
          <w:bCs/>
          <w:u w:val="single"/>
        </w:rPr>
        <w:t xml:space="preserve">Van </w:t>
      </w:r>
      <w:proofErr w:type="spellStart"/>
      <w:r w:rsidRPr="00295615">
        <w:rPr>
          <w:rFonts w:cstheme="minorHAnsi"/>
          <w:bCs/>
          <w:u w:val="single"/>
        </w:rPr>
        <w:t>Staden</w:t>
      </w:r>
      <w:proofErr w:type="spellEnd"/>
      <w:r w:rsidRPr="00295615">
        <w:rPr>
          <w:rFonts w:cstheme="minorHAnsi"/>
          <w:bCs/>
          <w:u w:val="single"/>
        </w:rPr>
        <w:t xml:space="preserve"> CW.</w:t>
      </w:r>
      <w:r w:rsidRPr="00B24A1F">
        <w:rPr>
          <w:rFonts w:cstheme="minorHAnsi"/>
          <w:bCs/>
        </w:rPr>
        <w:t xml:space="preserve">  Informed Consent to Treatment: incapacity and complexity owing to mental disorder. In </w:t>
      </w:r>
      <w:bookmarkStart w:id="3" w:name="_Hlk49857535"/>
      <w:r w:rsidRPr="00B24A1F">
        <w:rPr>
          <w:rFonts w:cstheme="minorHAnsi"/>
          <w:bCs/>
          <w:i/>
        </w:rPr>
        <w:t>Oxford Handbook of Psychiatric Ethics</w:t>
      </w:r>
      <w:r w:rsidRPr="00B24A1F">
        <w:rPr>
          <w:rFonts w:cstheme="minorHAnsi"/>
          <w:bCs/>
        </w:rPr>
        <w:t xml:space="preserve">. JZ Sadler, CW van </w:t>
      </w:r>
      <w:proofErr w:type="spellStart"/>
      <w:r w:rsidRPr="00B24A1F">
        <w:rPr>
          <w:rFonts w:cstheme="minorHAnsi"/>
          <w:bCs/>
        </w:rPr>
        <w:t>Staden</w:t>
      </w:r>
      <w:proofErr w:type="spellEnd"/>
      <w:r w:rsidRPr="00B24A1F">
        <w:rPr>
          <w:rFonts w:cstheme="minorHAnsi"/>
          <w:bCs/>
        </w:rPr>
        <w:t xml:space="preserve">, KWM </w:t>
      </w: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 (</w:t>
      </w:r>
      <w:proofErr w:type="spellStart"/>
      <w:r w:rsidRPr="00B24A1F">
        <w:rPr>
          <w:rFonts w:cstheme="minorHAnsi"/>
          <w:bCs/>
        </w:rPr>
        <w:t>Eds</w:t>
      </w:r>
      <w:proofErr w:type="spellEnd"/>
      <w:r w:rsidRPr="00B24A1F">
        <w:rPr>
          <w:rFonts w:cstheme="minorHAnsi"/>
          <w:bCs/>
        </w:rPr>
        <w:t>). Oxford: Oxford University Press. 2015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bookmarkStart w:id="4" w:name="_Hlk65669472"/>
      <w:bookmarkEnd w:id="3"/>
      <w:r w:rsidRPr="00295615">
        <w:rPr>
          <w:rFonts w:cstheme="minorHAnsi"/>
          <w:bCs/>
          <w:u w:val="single"/>
        </w:rPr>
        <w:t xml:space="preserve">Van </w:t>
      </w:r>
      <w:proofErr w:type="spellStart"/>
      <w:r w:rsidRPr="00295615">
        <w:rPr>
          <w:rFonts w:cstheme="minorHAnsi"/>
          <w:bCs/>
          <w:u w:val="single"/>
        </w:rPr>
        <w:t>Staden</w:t>
      </w:r>
      <w:proofErr w:type="spellEnd"/>
      <w:r w:rsidRPr="00295615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, </w:t>
      </w: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 KWM. The Indaba in African Values-based Practice: respecting diversity of values without ethical relativism or individual liberalism. In </w:t>
      </w:r>
      <w:r w:rsidRPr="00B24A1F">
        <w:rPr>
          <w:rFonts w:cstheme="minorHAnsi"/>
          <w:bCs/>
          <w:i/>
        </w:rPr>
        <w:t>Oxford Handbook of Psychiatric Ethics</w:t>
      </w:r>
      <w:r w:rsidRPr="00B24A1F">
        <w:rPr>
          <w:rFonts w:cstheme="minorHAnsi"/>
          <w:bCs/>
        </w:rPr>
        <w:t xml:space="preserve">. JZ Sadler, CW van </w:t>
      </w:r>
      <w:proofErr w:type="spellStart"/>
      <w:r w:rsidRPr="00B24A1F">
        <w:rPr>
          <w:rFonts w:cstheme="minorHAnsi"/>
          <w:bCs/>
        </w:rPr>
        <w:t>Staden</w:t>
      </w:r>
      <w:proofErr w:type="spellEnd"/>
      <w:r w:rsidRPr="00B24A1F">
        <w:rPr>
          <w:rFonts w:cstheme="minorHAnsi"/>
          <w:bCs/>
        </w:rPr>
        <w:t xml:space="preserve">, KWM </w:t>
      </w: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 (</w:t>
      </w:r>
      <w:proofErr w:type="spellStart"/>
      <w:r w:rsidRPr="00B24A1F">
        <w:rPr>
          <w:rFonts w:cstheme="minorHAnsi"/>
          <w:bCs/>
        </w:rPr>
        <w:t>Eds</w:t>
      </w:r>
      <w:proofErr w:type="spellEnd"/>
      <w:r w:rsidRPr="00B24A1F">
        <w:rPr>
          <w:rFonts w:cstheme="minorHAnsi"/>
          <w:bCs/>
        </w:rPr>
        <w:t>). Oxford: Oxford University Press. 2015</w:t>
      </w:r>
    </w:p>
    <w:bookmarkEnd w:id="4"/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r w:rsidRPr="00B24A1F">
        <w:rPr>
          <w:rFonts w:cstheme="minorHAnsi"/>
          <w:bCs/>
        </w:rPr>
        <w:t xml:space="preserve">Sadler JZ, </w:t>
      </w:r>
      <w:r w:rsidRPr="00295615">
        <w:rPr>
          <w:rFonts w:cstheme="minorHAnsi"/>
          <w:bCs/>
          <w:u w:val="single"/>
        </w:rPr>
        <w:t xml:space="preserve">Van </w:t>
      </w:r>
      <w:proofErr w:type="spellStart"/>
      <w:r w:rsidRPr="00295615">
        <w:rPr>
          <w:rFonts w:cstheme="minorHAnsi"/>
          <w:bCs/>
          <w:u w:val="single"/>
        </w:rPr>
        <w:t>Staden</w:t>
      </w:r>
      <w:proofErr w:type="spellEnd"/>
      <w:r w:rsidRPr="00295615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, </w:t>
      </w: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 KWM. Why an </w:t>
      </w:r>
      <w:r w:rsidRPr="00B24A1F">
        <w:rPr>
          <w:rFonts w:cstheme="minorHAnsi"/>
          <w:bCs/>
          <w:i/>
        </w:rPr>
        <w:t>Oxford Handbook of Psychiatric Ethics</w:t>
      </w:r>
      <w:r w:rsidRPr="00B24A1F">
        <w:rPr>
          <w:rFonts w:cstheme="minorHAnsi"/>
          <w:bCs/>
        </w:rPr>
        <w:t>?</w:t>
      </w:r>
      <w:r w:rsidRPr="00B24A1F">
        <w:rPr>
          <w:rFonts w:cstheme="minorHAnsi"/>
        </w:rPr>
        <w:t xml:space="preserve"> </w:t>
      </w:r>
      <w:r w:rsidRPr="00B24A1F">
        <w:rPr>
          <w:rFonts w:cstheme="minorHAnsi"/>
          <w:bCs/>
        </w:rPr>
        <w:t xml:space="preserve">In Oxford Handbook of Psychiatric Ethics. JZ Sadler, CW van </w:t>
      </w:r>
      <w:proofErr w:type="spellStart"/>
      <w:r w:rsidRPr="00B24A1F">
        <w:rPr>
          <w:rFonts w:cstheme="minorHAnsi"/>
          <w:bCs/>
        </w:rPr>
        <w:t>Staden</w:t>
      </w:r>
      <w:proofErr w:type="spellEnd"/>
      <w:r w:rsidRPr="00B24A1F">
        <w:rPr>
          <w:rFonts w:cstheme="minorHAnsi"/>
          <w:bCs/>
        </w:rPr>
        <w:t xml:space="preserve">, KWM </w:t>
      </w: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 (</w:t>
      </w:r>
      <w:proofErr w:type="spellStart"/>
      <w:r w:rsidRPr="00B24A1F">
        <w:rPr>
          <w:rFonts w:cstheme="minorHAnsi"/>
          <w:bCs/>
        </w:rPr>
        <w:t>Eds</w:t>
      </w:r>
      <w:proofErr w:type="spellEnd"/>
      <w:r w:rsidRPr="00B24A1F">
        <w:rPr>
          <w:rFonts w:cstheme="minorHAnsi"/>
          <w:bCs/>
        </w:rPr>
        <w:t>). Oxford: Oxford University Press. 2015.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r w:rsidRPr="00B24A1F">
        <w:rPr>
          <w:rFonts w:cstheme="minorHAnsi"/>
          <w:bCs/>
        </w:rPr>
        <w:lastRenderedPageBreak/>
        <w:t xml:space="preserve">Breed DG, </w:t>
      </w:r>
      <w:r w:rsidRPr="00295615">
        <w:rPr>
          <w:rFonts w:cstheme="minorHAnsi"/>
          <w:bCs/>
          <w:u w:val="single"/>
        </w:rPr>
        <w:t xml:space="preserve">Van </w:t>
      </w:r>
      <w:proofErr w:type="spellStart"/>
      <w:r w:rsidRPr="00295615">
        <w:rPr>
          <w:rFonts w:cstheme="minorHAnsi"/>
          <w:bCs/>
          <w:u w:val="single"/>
        </w:rPr>
        <w:t>Staden</w:t>
      </w:r>
      <w:proofErr w:type="spellEnd"/>
      <w:r w:rsidRPr="00295615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. A </w:t>
      </w:r>
      <w:proofErr w:type="spellStart"/>
      <w:r w:rsidRPr="00B24A1F">
        <w:rPr>
          <w:rFonts w:cstheme="minorHAnsi"/>
          <w:bCs/>
        </w:rPr>
        <w:t>Reformational</w:t>
      </w:r>
      <w:proofErr w:type="spellEnd"/>
      <w:r w:rsidRPr="00B24A1F">
        <w:rPr>
          <w:rFonts w:cstheme="minorHAnsi"/>
          <w:bCs/>
        </w:rPr>
        <w:t xml:space="preserve"> Christian Overview on Suffering, Guilt, Failures, and Related Issues in Psychiatry. In </w:t>
      </w:r>
      <w:r w:rsidRPr="00B24A1F">
        <w:rPr>
          <w:rFonts w:cstheme="minorHAnsi"/>
          <w:bCs/>
          <w:i/>
        </w:rPr>
        <w:t>Oxford Handbook of Psychiatric Ethics</w:t>
      </w:r>
      <w:r w:rsidRPr="00B24A1F">
        <w:rPr>
          <w:rFonts w:cstheme="minorHAnsi"/>
          <w:bCs/>
        </w:rPr>
        <w:t xml:space="preserve">. JZ Sadler, CW van </w:t>
      </w:r>
      <w:proofErr w:type="spellStart"/>
      <w:r w:rsidRPr="00B24A1F">
        <w:rPr>
          <w:rFonts w:cstheme="minorHAnsi"/>
          <w:bCs/>
        </w:rPr>
        <w:t>Staden</w:t>
      </w:r>
      <w:proofErr w:type="spellEnd"/>
      <w:r w:rsidRPr="00B24A1F">
        <w:rPr>
          <w:rFonts w:cstheme="minorHAnsi"/>
          <w:bCs/>
        </w:rPr>
        <w:t xml:space="preserve">, KWM </w:t>
      </w: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 (</w:t>
      </w:r>
      <w:proofErr w:type="spellStart"/>
      <w:r w:rsidRPr="00B24A1F">
        <w:rPr>
          <w:rFonts w:cstheme="minorHAnsi"/>
          <w:bCs/>
        </w:rPr>
        <w:t>Eds</w:t>
      </w:r>
      <w:proofErr w:type="spellEnd"/>
      <w:r w:rsidRPr="00B24A1F">
        <w:rPr>
          <w:rFonts w:cstheme="minorHAnsi"/>
          <w:bCs/>
        </w:rPr>
        <w:t>). Oxford: Oxford University Press. 2015.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proofErr w:type="spellStart"/>
      <w:r w:rsidRPr="00B24A1F">
        <w:rPr>
          <w:rFonts w:cstheme="minorHAnsi"/>
          <w:bCs/>
        </w:rPr>
        <w:t>Crepaz-Keay</w:t>
      </w:r>
      <w:proofErr w:type="spellEnd"/>
      <w:r w:rsidRPr="00B24A1F">
        <w:rPr>
          <w:rFonts w:cstheme="minorHAnsi"/>
          <w:bCs/>
        </w:rPr>
        <w:t xml:space="preserve"> D, </w:t>
      </w: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 KWM, </w:t>
      </w:r>
      <w:r w:rsidRPr="00295615">
        <w:rPr>
          <w:rFonts w:cstheme="minorHAnsi"/>
          <w:bCs/>
          <w:u w:val="single"/>
        </w:rPr>
        <w:t xml:space="preserve">Van </w:t>
      </w:r>
      <w:proofErr w:type="spellStart"/>
      <w:r w:rsidRPr="00295615">
        <w:rPr>
          <w:rFonts w:cstheme="minorHAnsi"/>
          <w:bCs/>
          <w:u w:val="single"/>
        </w:rPr>
        <w:t>Staden</w:t>
      </w:r>
      <w:proofErr w:type="spellEnd"/>
      <w:r w:rsidRPr="00295615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. Putting both a person and people first: interdependence, values-based practice and African </w:t>
      </w:r>
      <w:proofErr w:type="spellStart"/>
      <w:r w:rsidRPr="00B24A1F">
        <w:rPr>
          <w:rFonts w:cstheme="minorHAnsi"/>
          <w:bCs/>
        </w:rPr>
        <w:t>Batho</w:t>
      </w:r>
      <w:proofErr w:type="spellEnd"/>
      <w:r w:rsidRPr="00B24A1F">
        <w:rPr>
          <w:rFonts w:cstheme="minorHAnsi"/>
          <w:bCs/>
        </w:rPr>
        <w:t xml:space="preserve"> Pele as resources for co-production in mental health. In </w:t>
      </w:r>
      <w:r w:rsidRPr="00B24A1F">
        <w:rPr>
          <w:rFonts w:cstheme="minorHAnsi"/>
          <w:bCs/>
          <w:i/>
        </w:rPr>
        <w:t>Oxford Handbook of Psychiatric Ethics</w:t>
      </w:r>
      <w:r w:rsidRPr="00B24A1F">
        <w:rPr>
          <w:rFonts w:cstheme="minorHAnsi"/>
          <w:bCs/>
        </w:rPr>
        <w:t xml:space="preserve">. JZ Sadler, CW van </w:t>
      </w:r>
      <w:proofErr w:type="spellStart"/>
      <w:r w:rsidRPr="00B24A1F">
        <w:rPr>
          <w:rFonts w:cstheme="minorHAnsi"/>
          <w:bCs/>
        </w:rPr>
        <w:t>Staden</w:t>
      </w:r>
      <w:proofErr w:type="spellEnd"/>
      <w:r w:rsidRPr="00B24A1F">
        <w:rPr>
          <w:rFonts w:cstheme="minorHAnsi"/>
          <w:bCs/>
        </w:rPr>
        <w:t xml:space="preserve">, KWM </w:t>
      </w: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 (</w:t>
      </w:r>
      <w:proofErr w:type="spellStart"/>
      <w:r w:rsidRPr="00B24A1F">
        <w:rPr>
          <w:rFonts w:cstheme="minorHAnsi"/>
          <w:bCs/>
        </w:rPr>
        <w:t>Eds</w:t>
      </w:r>
      <w:proofErr w:type="spellEnd"/>
      <w:r w:rsidRPr="00B24A1F">
        <w:rPr>
          <w:rFonts w:cstheme="minorHAnsi"/>
          <w:bCs/>
        </w:rPr>
        <w:t>). Oxford: Oxford University Press. 2015.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r w:rsidRPr="00295615">
        <w:rPr>
          <w:rFonts w:cstheme="minorHAnsi"/>
          <w:bCs/>
          <w:u w:val="single"/>
        </w:rPr>
        <w:t xml:space="preserve">Van </w:t>
      </w:r>
      <w:proofErr w:type="spellStart"/>
      <w:r w:rsidRPr="00295615">
        <w:rPr>
          <w:rFonts w:cstheme="minorHAnsi"/>
          <w:bCs/>
          <w:u w:val="single"/>
        </w:rPr>
        <w:t>Staden</w:t>
      </w:r>
      <w:proofErr w:type="spellEnd"/>
      <w:r w:rsidRPr="00295615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. Philosophy and Psychiatry: a basic philosophical toolkit for clinicians. In </w:t>
      </w:r>
      <w:r w:rsidRPr="00B24A1F">
        <w:rPr>
          <w:rFonts w:cstheme="minorHAnsi"/>
          <w:bCs/>
          <w:i/>
        </w:rPr>
        <w:t>Primary Care Psychiatry</w:t>
      </w:r>
      <w:r w:rsidRPr="00B24A1F">
        <w:rPr>
          <w:rFonts w:cstheme="minorHAnsi"/>
          <w:bCs/>
        </w:rPr>
        <w:t>. SE Baumann (2</w:t>
      </w:r>
      <w:r w:rsidRPr="00B24A1F">
        <w:rPr>
          <w:rFonts w:cstheme="minorHAnsi"/>
          <w:bCs/>
          <w:vertAlign w:val="superscript"/>
        </w:rPr>
        <w:t>nd</w:t>
      </w:r>
      <w:r w:rsidRPr="00B24A1F">
        <w:rPr>
          <w:rFonts w:cstheme="minorHAnsi"/>
          <w:bCs/>
        </w:rPr>
        <w:t xml:space="preserve"> </w:t>
      </w:r>
      <w:proofErr w:type="spellStart"/>
      <w:proofErr w:type="gramStart"/>
      <w:r w:rsidRPr="00B24A1F">
        <w:rPr>
          <w:rFonts w:cstheme="minorHAnsi"/>
          <w:bCs/>
        </w:rPr>
        <w:t>ed</w:t>
      </w:r>
      <w:proofErr w:type="spellEnd"/>
      <w:proofErr w:type="gramEnd"/>
      <w:r w:rsidRPr="00B24A1F">
        <w:rPr>
          <w:rFonts w:cstheme="minorHAnsi"/>
          <w:bCs/>
        </w:rPr>
        <w:t xml:space="preserve">). Cape Town: </w:t>
      </w:r>
      <w:proofErr w:type="spellStart"/>
      <w:r w:rsidRPr="00B24A1F">
        <w:rPr>
          <w:rFonts w:cstheme="minorHAnsi"/>
          <w:bCs/>
        </w:rPr>
        <w:t>Juta</w:t>
      </w:r>
      <w:proofErr w:type="spellEnd"/>
      <w:r w:rsidRPr="00B24A1F">
        <w:rPr>
          <w:rFonts w:cstheme="minorHAnsi"/>
          <w:bCs/>
        </w:rPr>
        <w:t>. 2015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  <w:bCs/>
        </w:rPr>
      </w:pP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 KWM, </w:t>
      </w:r>
      <w:r w:rsidRPr="00295615">
        <w:rPr>
          <w:rFonts w:cstheme="minorHAnsi"/>
          <w:bCs/>
          <w:u w:val="single"/>
        </w:rPr>
        <w:t xml:space="preserve">Van </w:t>
      </w:r>
      <w:proofErr w:type="spellStart"/>
      <w:r w:rsidRPr="00295615">
        <w:rPr>
          <w:rFonts w:cstheme="minorHAnsi"/>
          <w:bCs/>
          <w:u w:val="single"/>
        </w:rPr>
        <w:t>Staden</w:t>
      </w:r>
      <w:proofErr w:type="spellEnd"/>
      <w:r w:rsidRPr="00295615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  <w:bCs/>
        </w:rPr>
        <w:t xml:space="preserve">. Values-based practice: topsy-turvy take home messages from ordinary language philosophy. In </w:t>
      </w:r>
      <w:r w:rsidRPr="00B24A1F">
        <w:rPr>
          <w:rFonts w:cstheme="minorHAnsi"/>
          <w:bCs/>
          <w:i/>
        </w:rPr>
        <w:t>Oxford Handbook of Philosophy &amp; Psychiatry</w:t>
      </w:r>
      <w:r w:rsidRPr="00B24A1F">
        <w:rPr>
          <w:rFonts w:cstheme="minorHAnsi"/>
          <w:bCs/>
        </w:rPr>
        <w:t xml:space="preserve">. KWM </w:t>
      </w:r>
      <w:proofErr w:type="spellStart"/>
      <w:r w:rsidRPr="00B24A1F">
        <w:rPr>
          <w:rFonts w:cstheme="minorHAnsi"/>
          <w:bCs/>
        </w:rPr>
        <w:t>Fulford</w:t>
      </w:r>
      <w:proofErr w:type="spellEnd"/>
      <w:r w:rsidRPr="00B24A1F">
        <w:rPr>
          <w:rFonts w:cstheme="minorHAnsi"/>
          <w:bCs/>
        </w:rPr>
        <w:t xml:space="preserve">, M Davies, G Graham, JZ Sadler, G </w:t>
      </w:r>
      <w:proofErr w:type="spellStart"/>
      <w:r w:rsidRPr="00B24A1F">
        <w:rPr>
          <w:rFonts w:cstheme="minorHAnsi"/>
          <w:bCs/>
        </w:rPr>
        <w:t>Stanghellini</w:t>
      </w:r>
      <w:proofErr w:type="spellEnd"/>
      <w:r w:rsidRPr="00B24A1F">
        <w:rPr>
          <w:rFonts w:cstheme="minorHAnsi"/>
          <w:bCs/>
        </w:rPr>
        <w:t>, R Gipps, T Thornton (</w:t>
      </w:r>
      <w:proofErr w:type="spellStart"/>
      <w:r w:rsidRPr="00B24A1F">
        <w:rPr>
          <w:rFonts w:cstheme="minorHAnsi"/>
          <w:bCs/>
        </w:rPr>
        <w:t>Eds</w:t>
      </w:r>
      <w:proofErr w:type="spellEnd"/>
      <w:r w:rsidRPr="00B24A1F">
        <w:rPr>
          <w:rFonts w:cstheme="minorHAnsi"/>
          <w:bCs/>
        </w:rPr>
        <w:t>). Oxford: Oxford University Press. 2013.</w:t>
      </w:r>
    </w:p>
    <w:p w:rsidR="004B656B" w:rsidRPr="00B24A1F" w:rsidRDefault="004B656B" w:rsidP="004B656B">
      <w:pPr>
        <w:spacing w:after="0" w:line="240" w:lineRule="auto"/>
        <w:ind w:hanging="567"/>
        <w:rPr>
          <w:rFonts w:cstheme="minorHAnsi"/>
        </w:rPr>
      </w:pPr>
    </w:p>
    <w:p w:rsidR="004B656B" w:rsidRPr="00791746" w:rsidRDefault="004B656B" w:rsidP="004B656B">
      <w:pPr>
        <w:pStyle w:val="BodyText"/>
        <w:tabs>
          <w:tab w:val="left" w:pos="567"/>
        </w:tabs>
        <w:ind w:left="360" w:hanging="567"/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 w:rsidRPr="00B24A1F">
        <w:rPr>
          <w:rFonts w:asciiTheme="minorHAnsi" w:hAnsiTheme="minorHAnsi" w:cstheme="minorHAnsi"/>
          <w:b/>
          <w:bCs/>
          <w:sz w:val="22"/>
          <w:szCs w:val="22"/>
          <w:lang w:val="en-GB"/>
        </w:rPr>
        <w:t>Publications in peer-reviewed journals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791746">
        <w:rPr>
          <w:rFonts w:asciiTheme="minorHAnsi" w:hAnsiTheme="minorHAnsi" w:cstheme="minorHAnsi"/>
          <w:sz w:val="22"/>
          <w:szCs w:val="22"/>
          <w:lang w:val="en-GB"/>
        </w:rPr>
        <w:t>(incomplete selection)</w:t>
      </w:r>
    </w:p>
    <w:p w:rsidR="004B656B" w:rsidRPr="00B24A1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bookmarkStart w:id="5" w:name="_Hlk62628859"/>
    </w:p>
    <w:bookmarkEnd w:id="5"/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Du Plessis RF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Tales of Female Sexuality and Scandal: Lauren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Beukes’s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“Princess” and Archived Asylum Texts. Scrutiny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2</w:t>
      </w:r>
      <w:r>
        <w:rPr>
          <w:rFonts w:asciiTheme="minorHAnsi" w:hAnsiTheme="minorHAnsi" w:cstheme="minorHAnsi"/>
          <w:sz w:val="22"/>
          <w:szCs w:val="22"/>
          <w:lang w:val="en-GB"/>
        </w:rPr>
        <w:t>020</w:t>
      </w:r>
    </w:p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Du Plessis RF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The life stories and experiences of the children admitted to the Institute for Imbecile Children from 1895 to 1913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African Journal of Disability</w:t>
      </w:r>
      <w:r>
        <w:rPr>
          <w:rFonts w:asciiTheme="minorHAnsi" w:hAnsiTheme="minorHAnsi" w:cstheme="minorHAnsi"/>
          <w:sz w:val="22"/>
          <w:szCs w:val="22"/>
          <w:lang w:val="en-GB"/>
        </w:rPr>
        <w:t>, 2020</w:t>
      </w:r>
    </w:p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Du </w:t>
      </w:r>
      <w:proofErr w:type="gram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Plessis  RF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 xml:space="preserve">. 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The ‘gospel of fatness’ and acts of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sitophobia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: the foodscape and power relations at the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Grahamstown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Lunatic Asylum, 1890 to circa 1910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Gender Questions</w:t>
      </w:r>
      <w:r>
        <w:rPr>
          <w:rFonts w:asciiTheme="minorHAnsi" w:hAnsiTheme="minorHAnsi" w:cstheme="minorHAnsi"/>
          <w:sz w:val="22"/>
          <w:szCs w:val="22"/>
          <w:lang w:val="en-GB"/>
        </w:rPr>
        <w:t>, 2020</w:t>
      </w:r>
    </w:p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Rossouw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TM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MDRTB in South Africa – Sustaining Primary Healthcare Essentials in the COVID-19 Pandemic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The International Journal of Tuberculosis and Lung Disease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, 2020.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Rossouw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TM, </w:t>
      </w: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Nienaber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A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ab/>
        <w:t>Comorbidity in context: Medical considerations around HIV and TB during the COVID-19 pandemic in South Africa (Part I)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South African Medical Journal</w:t>
      </w:r>
      <w:r>
        <w:rPr>
          <w:rFonts w:asciiTheme="minorHAnsi" w:hAnsiTheme="minorHAnsi" w:cstheme="minorHAnsi"/>
          <w:sz w:val="22"/>
          <w:szCs w:val="22"/>
          <w:lang w:val="en-GB"/>
        </w:rPr>
        <w:t>, 2020</w:t>
      </w:r>
    </w:p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Rossouw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TM, </w:t>
      </w: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Nienaber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A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ab/>
        <w:t xml:space="preserve">Comorbidity in context: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Ethico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>-legal considerations around HIV and TB during the COVID-19 pandemic in South Africa (Part II)</w:t>
      </w:r>
      <w:r>
        <w:rPr>
          <w:rFonts w:asciiTheme="minorHAnsi" w:hAnsiTheme="minorHAnsi" w:cstheme="minorHAnsi"/>
          <w:sz w:val="22"/>
          <w:szCs w:val="22"/>
          <w:lang w:val="en-GB"/>
        </w:rPr>
        <w:t>. S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outh African Medical Journal</w:t>
      </w:r>
      <w:r>
        <w:rPr>
          <w:rFonts w:asciiTheme="minorHAnsi" w:hAnsiTheme="minorHAnsi" w:cstheme="minorHAnsi"/>
          <w:sz w:val="22"/>
          <w:szCs w:val="22"/>
          <w:lang w:val="en-GB"/>
        </w:rPr>
        <w:t>, 2020</w:t>
      </w:r>
    </w:p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Rossouw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TM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Consent for critical care research after death from COVID-19: arguments for a waiver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South African Medical Journal</w:t>
      </w:r>
      <w:r>
        <w:rPr>
          <w:rFonts w:asciiTheme="minorHAnsi" w:hAnsiTheme="minorHAnsi" w:cstheme="minorHAnsi"/>
          <w:sz w:val="22"/>
          <w:szCs w:val="22"/>
          <w:lang w:val="en-GB"/>
        </w:rPr>
        <w:t>, 2020</w:t>
      </w:r>
    </w:p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Rossouw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TM.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An Analysis of Retracted Articles with African Authors or Co-Authors.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Journal of Empirical Research on Human Research Ethics</w:t>
      </w:r>
      <w:r>
        <w:rPr>
          <w:rFonts w:asciiTheme="minorHAnsi" w:hAnsiTheme="minorHAnsi" w:cstheme="minorHAnsi"/>
          <w:sz w:val="22"/>
          <w:szCs w:val="22"/>
          <w:lang w:val="en-GB"/>
        </w:rPr>
        <w:t>, 2020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ab/>
        <w:t xml:space="preserve"> </w:t>
      </w:r>
    </w:p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Rossouw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TM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Southern African HIV Clinicians Society guidelines for harm reduction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Southern African Journal of HIV Medicine</w:t>
      </w:r>
      <w:r>
        <w:rPr>
          <w:rFonts w:asciiTheme="minorHAnsi" w:hAnsiTheme="minorHAnsi" w:cstheme="minorHAnsi"/>
          <w:sz w:val="22"/>
          <w:szCs w:val="22"/>
          <w:lang w:val="en-GB"/>
        </w:rPr>
        <w:t>, 2020</w:t>
      </w:r>
    </w:p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Rossouw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TM.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“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They come and knock at the gate until the neighbours see”. Perceived barriers and benefits of implementing HIV care at the community level in Tshwane district: A qualitative study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ab/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PlosONE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, 2020</w:t>
      </w:r>
    </w:p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Rossouw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TM.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What could fair allocation of an efficacious COVID-19 vaccine look like in South Africa?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ab/>
        <w:t>Lancet Global Health</w:t>
      </w:r>
      <w:r>
        <w:rPr>
          <w:rFonts w:asciiTheme="minorHAnsi" w:hAnsiTheme="minorHAnsi" w:cstheme="minorHAnsi"/>
          <w:sz w:val="22"/>
          <w:szCs w:val="22"/>
          <w:lang w:val="en-GB"/>
        </w:rPr>
        <w:t>, 2020</w:t>
      </w:r>
    </w:p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Nienaber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A,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Muwanga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TSN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Carstens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PA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Debunking Religious and Cultural Misconceptions of Organ Donation and Transplantation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Southern African Public Law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2019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34 (2) 1 https://doi.org/10.25159/2522-6800/4122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ab/>
        <w:t xml:space="preserve"> </w:t>
      </w:r>
    </w:p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r w:rsidRPr="00390B2F">
        <w:rPr>
          <w:rFonts w:asciiTheme="minorHAnsi" w:hAnsiTheme="minorHAnsi" w:cstheme="minorHAnsi"/>
          <w:sz w:val="22"/>
          <w:szCs w:val="22"/>
          <w:lang w:val="en-GB"/>
        </w:rPr>
        <w:t>Lotter R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Nienaber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A.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“Twenty years an accused: An analysis of two decades of proceedings against Doctor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Wouter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Basson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>”.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Tydskrif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vir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Hedendaagse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Romeins-Hollandse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Reg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/ Journal of Contemporary Roman-Dutch Law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2020</w:t>
      </w:r>
      <w:r>
        <w:rPr>
          <w:rFonts w:asciiTheme="minorHAnsi" w:hAnsiTheme="minorHAnsi" w:cstheme="minorHAnsi"/>
          <w:sz w:val="22"/>
          <w:szCs w:val="22"/>
          <w:lang w:val="en-GB"/>
        </w:rPr>
        <w:t>;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83 THRHR 170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4B656B" w:rsidRPr="00390B2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Nienaber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A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Sophie’s choice”: HIV and ICU access during COVID-19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Tydskrif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vir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Hedendaagse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Romeins-Hollandse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Reg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/ Journal of Contemporary Roman-Dutch Law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2020</w:t>
      </w:r>
      <w:r>
        <w:rPr>
          <w:rFonts w:asciiTheme="minorHAnsi" w:hAnsiTheme="minorHAnsi" w:cstheme="minorHAnsi"/>
          <w:sz w:val="22"/>
          <w:szCs w:val="22"/>
          <w:lang w:val="en-GB"/>
        </w:rPr>
        <w:t>;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83 THRHR 237.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4B656B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390B2F">
        <w:rPr>
          <w:rFonts w:asciiTheme="minorHAnsi" w:hAnsiTheme="minorHAnsi" w:cstheme="minorHAnsi"/>
          <w:sz w:val="22"/>
          <w:szCs w:val="22"/>
          <w:lang w:val="en-GB"/>
        </w:rPr>
        <w:t>Thaldar</w:t>
      </w:r>
      <w:proofErr w:type="spellEnd"/>
      <w:r w:rsidRPr="00390B2F">
        <w:rPr>
          <w:rFonts w:asciiTheme="minorHAnsi" w:hAnsiTheme="minorHAnsi" w:cstheme="minorHAnsi"/>
          <w:sz w:val="22"/>
          <w:szCs w:val="22"/>
          <w:lang w:val="en-GB"/>
        </w:rPr>
        <w:t xml:space="preserve"> DW, Notes M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>Nienaber</w:t>
      </w:r>
      <w:proofErr w:type="spellEnd"/>
      <w:r w:rsidRPr="007917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A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79174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South Africa’s new standard material transfer agreement: proposals for improvement and pointers for implementation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BMC Medical Ethics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2020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  <w:r w:rsidRPr="00390B2F">
        <w:rPr>
          <w:rFonts w:asciiTheme="minorHAnsi" w:hAnsiTheme="minorHAnsi" w:cstheme="minorHAnsi"/>
          <w:sz w:val="22"/>
          <w:szCs w:val="22"/>
          <w:lang w:val="en-GB"/>
        </w:rPr>
        <w:t>21 85 https://doi.org/10.1186/s12910-020-00526-x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4B656B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</w:p>
    <w:p w:rsidR="004B656B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</w:p>
    <w:p w:rsidR="004B656B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</w:p>
    <w:p w:rsidR="004B656B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</w:p>
    <w:p w:rsidR="004B656B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</w:p>
    <w:p w:rsidR="004B656B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</w:p>
    <w:p w:rsidR="004B656B" w:rsidRPr="00B24A1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B24A1F">
        <w:rPr>
          <w:rFonts w:asciiTheme="minorHAnsi" w:hAnsiTheme="minorHAnsi" w:cstheme="minorHAnsi"/>
          <w:sz w:val="22"/>
          <w:szCs w:val="22"/>
          <w:lang w:val="en-GB"/>
        </w:rPr>
        <w:t>Pearton</w:t>
      </w:r>
      <w:proofErr w:type="spellEnd"/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 T, </w:t>
      </w:r>
      <w:r w:rsidRPr="00295615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Van </w:t>
      </w:r>
      <w:proofErr w:type="spellStart"/>
      <w:r w:rsidRPr="00295615">
        <w:rPr>
          <w:rFonts w:asciiTheme="minorHAnsi" w:hAnsiTheme="minorHAnsi" w:cstheme="minorHAnsi"/>
          <w:sz w:val="22"/>
          <w:szCs w:val="22"/>
          <w:u w:val="single"/>
          <w:lang w:val="en-GB"/>
        </w:rPr>
        <w:t>Staden</w:t>
      </w:r>
      <w:proofErr w:type="spellEnd"/>
      <w:r w:rsidRPr="00295615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W</w:t>
      </w:r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. The core Cultural Formulation Interview in yielding religious content among patients suffering from a current major depressive episode. Journal of Religion and Health. 2020. </w:t>
      </w:r>
      <w:hyperlink r:id="rId4" w:history="1">
        <w:r w:rsidRPr="00B24A1F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https://doi.org/10.1007/s10943-020-01114-4</w:t>
        </w:r>
      </w:hyperlink>
    </w:p>
    <w:p w:rsidR="004B656B" w:rsidRPr="00B24A1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Naidu K, </w:t>
      </w:r>
      <w:r w:rsidRPr="00295615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 xml:space="preserve">Van </w:t>
      </w:r>
      <w:proofErr w:type="spellStart"/>
      <w:r w:rsidRPr="00295615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>Staden</w:t>
      </w:r>
      <w:proofErr w:type="spellEnd"/>
      <w:r w:rsidRPr="00295615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 xml:space="preserve"> CW</w:t>
      </w:r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, Fletcher L. Discerning undifferentiated anxiety from </w:t>
      </w:r>
      <w:proofErr w:type="spellStart"/>
      <w:r w:rsidRPr="00B24A1F">
        <w:rPr>
          <w:rFonts w:asciiTheme="minorHAnsi" w:hAnsiTheme="minorHAnsi" w:cstheme="minorHAnsi"/>
          <w:sz w:val="22"/>
          <w:szCs w:val="22"/>
          <w:lang w:val="en-GB"/>
        </w:rPr>
        <w:t>syndromal</w:t>
      </w:r>
      <w:proofErr w:type="spellEnd"/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 anxiety in acute-phase schizophrenia. Annals of General Psychiatry. 2020</w:t>
      </w:r>
      <w:proofErr w:type="gramStart"/>
      <w:r w:rsidRPr="00B24A1F">
        <w:rPr>
          <w:rFonts w:asciiTheme="minorHAnsi" w:hAnsiTheme="minorHAnsi" w:cstheme="minorHAnsi"/>
          <w:sz w:val="22"/>
          <w:szCs w:val="22"/>
          <w:lang w:val="en-GB"/>
        </w:rPr>
        <w:t>;19:1</w:t>
      </w:r>
      <w:proofErr w:type="gramEnd"/>
      <w:r w:rsidRPr="00B24A1F">
        <w:rPr>
          <w:rFonts w:asciiTheme="minorHAnsi" w:hAnsiTheme="minorHAnsi" w:cstheme="minorHAnsi"/>
          <w:sz w:val="22"/>
          <w:szCs w:val="22"/>
          <w:lang w:val="en-GB"/>
        </w:rPr>
        <w:t>-10.</w:t>
      </w:r>
    </w:p>
    <w:p w:rsidR="004B656B" w:rsidRPr="00B24A1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  <w:lang w:val="en-GB"/>
        </w:rPr>
      </w:pPr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Paul N, Lotter C, </w:t>
      </w:r>
      <w:r w:rsidRPr="00295615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 xml:space="preserve">Van </w:t>
      </w:r>
      <w:proofErr w:type="spellStart"/>
      <w:r w:rsidRPr="00295615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>Staden</w:t>
      </w:r>
      <w:proofErr w:type="spellEnd"/>
      <w:r w:rsidRPr="00295615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 xml:space="preserve"> CW.</w:t>
      </w:r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 Patients’ reflections on a course of music therapy following a major depressive episode or an acute phase of schizophrenia spectrum disorder. Journal of Music Therapy. 2020; 57(2):168-192.</w:t>
      </w:r>
    </w:p>
    <w:p w:rsidR="004B656B" w:rsidRPr="00B24A1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</w:rPr>
      </w:pPr>
      <w:proofErr w:type="spellStart"/>
      <w:r w:rsidRPr="00B24A1F">
        <w:rPr>
          <w:rFonts w:asciiTheme="minorHAnsi" w:hAnsiTheme="minorHAnsi" w:cstheme="minorHAnsi"/>
          <w:sz w:val="22"/>
          <w:szCs w:val="22"/>
          <w:lang w:val="en-GB"/>
        </w:rPr>
        <w:t>Swanepoel</w:t>
      </w:r>
      <w:proofErr w:type="spellEnd"/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 I, </w:t>
      </w:r>
      <w:r w:rsidRPr="00295615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 xml:space="preserve">Van </w:t>
      </w:r>
      <w:proofErr w:type="spellStart"/>
      <w:r w:rsidRPr="00295615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>Staden</w:t>
      </w:r>
      <w:proofErr w:type="spellEnd"/>
      <w:r w:rsidRPr="00295615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 xml:space="preserve"> CW</w:t>
      </w:r>
      <w:r w:rsidRPr="00295615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Pr="00B24A1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Fletcher L. Resilience and vulnerability as mediators between adverse life events and fatigue, motor dysfunction and </w:t>
      </w:r>
      <w:proofErr w:type="spellStart"/>
      <w:r w:rsidRPr="00B24A1F">
        <w:rPr>
          <w:rFonts w:asciiTheme="minorHAnsi" w:hAnsiTheme="minorHAnsi" w:cstheme="minorHAnsi"/>
          <w:sz w:val="22"/>
          <w:szCs w:val="22"/>
          <w:lang w:val="en-GB"/>
        </w:rPr>
        <w:t>paresthesia</w:t>
      </w:r>
      <w:proofErr w:type="spellEnd"/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 in multiple sclerosis. Psychosomatic Medicine. 2020; 82(2):138-146.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</w:rPr>
      </w:pPr>
      <w:r w:rsidRPr="00295615">
        <w:rPr>
          <w:rFonts w:cstheme="minorHAnsi"/>
          <w:u w:val="single"/>
        </w:rPr>
        <w:t xml:space="preserve">Van </w:t>
      </w:r>
      <w:proofErr w:type="spellStart"/>
      <w:r w:rsidRPr="00295615">
        <w:rPr>
          <w:rFonts w:cstheme="minorHAnsi"/>
          <w:u w:val="single"/>
        </w:rPr>
        <w:t>Staden</w:t>
      </w:r>
      <w:proofErr w:type="spellEnd"/>
      <w:r w:rsidRPr="00295615">
        <w:rPr>
          <w:rFonts w:cstheme="minorHAnsi"/>
          <w:u w:val="single"/>
        </w:rPr>
        <w:t xml:space="preserve"> CW</w:t>
      </w:r>
      <w:r w:rsidRPr="00B24A1F">
        <w:rPr>
          <w:rFonts w:cstheme="minorHAnsi"/>
        </w:rPr>
        <w:t xml:space="preserve">, </w:t>
      </w:r>
      <w:proofErr w:type="spellStart"/>
      <w:r w:rsidRPr="00B24A1F">
        <w:rPr>
          <w:rFonts w:cstheme="minorHAnsi"/>
        </w:rPr>
        <w:t>Fulford</w:t>
      </w:r>
      <w:proofErr w:type="spellEnd"/>
      <w:r w:rsidRPr="00B24A1F">
        <w:rPr>
          <w:rFonts w:cstheme="minorHAnsi"/>
        </w:rPr>
        <w:t xml:space="preserve"> KWM, Wong M. Conceptual work to advance psychiatric and neuroscientific sophistication: a report by the WPA Section on Philosophy and Humanities in Psychiatry. World Psychiatry. 2020; 19:126-127. IF=34.024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</w:rPr>
      </w:pPr>
      <w:r w:rsidRPr="00295615">
        <w:rPr>
          <w:rFonts w:cstheme="minorHAnsi"/>
          <w:u w:val="single"/>
        </w:rPr>
        <w:t xml:space="preserve">Van </w:t>
      </w:r>
      <w:proofErr w:type="spellStart"/>
      <w:r w:rsidRPr="00295615">
        <w:rPr>
          <w:rFonts w:cstheme="minorHAnsi"/>
          <w:u w:val="single"/>
        </w:rPr>
        <w:t>Staden</w:t>
      </w:r>
      <w:proofErr w:type="spellEnd"/>
      <w:r w:rsidRPr="00295615">
        <w:rPr>
          <w:rFonts w:cstheme="minorHAnsi"/>
          <w:u w:val="single"/>
        </w:rPr>
        <w:t xml:space="preserve"> CW</w:t>
      </w:r>
      <w:r w:rsidRPr="00B24A1F">
        <w:rPr>
          <w:rFonts w:cstheme="minorHAnsi"/>
        </w:rPr>
        <w:t>. Crucial to optimal learning and practice of ethics: virtuous relationships and diligent processes that account for both shared and conflicting values. Philosophy Psychiatry &amp; Psychology. 2019; 26:203-206.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</w:rPr>
      </w:pPr>
      <w:r w:rsidRPr="00B24A1F">
        <w:rPr>
          <w:rFonts w:cstheme="minorHAnsi"/>
        </w:rPr>
        <w:t xml:space="preserve">Lotter C, </w:t>
      </w:r>
      <w:r w:rsidRPr="00295615">
        <w:rPr>
          <w:rFonts w:cstheme="minorHAnsi"/>
          <w:u w:val="single"/>
        </w:rPr>
        <w:t xml:space="preserve">Van </w:t>
      </w:r>
      <w:proofErr w:type="spellStart"/>
      <w:r w:rsidRPr="00295615">
        <w:rPr>
          <w:rFonts w:cstheme="minorHAnsi"/>
          <w:u w:val="single"/>
        </w:rPr>
        <w:t>Staden</w:t>
      </w:r>
      <w:proofErr w:type="spellEnd"/>
      <w:r w:rsidRPr="00295615">
        <w:rPr>
          <w:rFonts w:cstheme="minorHAnsi"/>
          <w:u w:val="single"/>
        </w:rPr>
        <w:t xml:space="preserve"> CW</w:t>
      </w:r>
      <w:r w:rsidRPr="00B24A1F">
        <w:rPr>
          <w:rFonts w:cstheme="minorHAnsi"/>
        </w:rPr>
        <w:t>. Verbal affordances of active and receptive music therapy in major depressive disorder and schizophrenia-spectrum disorder. The Arts in Psychotherapy 2019; 64:59-68.</w:t>
      </w:r>
    </w:p>
    <w:p w:rsidR="004B656B" w:rsidRPr="00B24A1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</w:rPr>
      </w:pPr>
      <w:r w:rsidRPr="00295615">
        <w:rPr>
          <w:rFonts w:asciiTheme="minorHAnsi" w:hAnsiTheme="minorHAnsi" w:cstheme="minorHAnsi"/>
          <w:sz w:val="22"/>
          <w:szCs w:val="22"/>
          <w:u w:val="single"/>
        </w:rPr>
        <w:t xml:space="preserve">Van </w:t>
      </w:r>
      <w:proofErr w:type="spellStart"/>
      <w:r w:rsidRPr="00295615">
        <w:rPr>
          <w:rFonts w:asciiTheme="minorHAnsi" w:hAnsiTheme="minorHAnsi" w:cstheme="minorHAnsi"/>
          <w:sz w:val="22"/>
          <w:szCs w:val="22"/>
          <w:u w:val="single"/>
        </w:rPr>
        <w:t>Staden</w:t>
      </w:r>
      <w:proofErr w:type="spellEnd"/>
      <w:r w:rsidRPr="00295615">
        <w:rPr>
          <w:rFonts w:asciiTheme="minorHAnsi" w:hAnsiTheme="minorHAnsi" w:cstheme="minorHAnsi"/>
          <w:sz w:val="22"/>
          <w:szCs w:val="22"/>
          <w:u w:val="single"/>
        </w:rPr>
        <w:t xml:space="preserve"> CW</w:t>
      </w:r>
      <w:r w:rsidRPr="00B24A1F">
        <w:rPr>
          <w:rFonts w:asciiTheme="minorHAnsi" w:hAnsiTheme="minorHAnsi" w:cstheme="minorHAnsi"/>
          <w:sz w:val="22"/>
          <w:szCs w:val="22"/>
        </w:rPr>
        <w:t>. The broadened scope of a person-centered approach to work, health and well-being. International Journal of Person-Centered Medicine, 2019</w:t>
      </w:r>
      <w:proofErr w:type="gramStart"/>
      <w:r w:rsidRPr="00B24A1F">
        <w:rPr>
          <w:rFonts w:asciiTheme="minorHAnsi" w:hAnsiTheme="minorHAnsi" w:cstheme="minorHAnsi"/>
          <w:sz w:val="22"/>
          <w:szCs w:val="22"/>
        </w:rPr>
        <w:t>;9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:rsidR="004B656B" w:rsidRPr="00B24A1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</w:rPr>
      </w:pPr>
      <w:r w:rsidRPr="00B24A1F">
        <w:rPr>
          <w:rFonts w:asciiTheme="minorHAnsi" w:hAnsiTheme="minorHAnsi" w:cstheme="minorHAnsi"/>
          <w:sz w:val="22"/>
          <w:szCs w:val="22"/>
        </w:rPr>
        <w:t xml:space="preserve">Pepper MS, </w:t>
      </w:r>
      <w:proofErr w:type="spellStart"/>
      <w:r w:rsidRPr="00B24A1F">
        <w:rPr>
          <w:rFonts w:asciiTheme="minorHAnsi" w:hAnsiTheme="minorHAnsi" w:cstheme="minorHAnsi"/>
          <w:sz w:val="22"/>
          <w:szCs w:val="22"/>
        </w:rPr>
        <w:t>Alessandrini</w:t>
      </w:r>
      <w:proofErr w:type="spellEnd"/>
      <w:r w:rsidRPr="00B24A1F">
        <w:rPr>
          <w:rFonts w:asciiTheme="minorHAnsi" w:hAnsiTheme="minorHAnsi" w:cstheme="minorHAnsi"/>
          <w:sz w:val="22"/>
          <w:szCs w:val="22"/>
        </w:rPr>
        <w:t xml:space="preserve"> M, Pope A, </w:t>
      </w:r>
      <w:r w:rsidRPr="00295615">
        <w:rPr>
          <w:rFonts w:asciiTheme="minorHAnsi" w:hAnsiTheme="minorHAnsi" w:cstheme="minorHAnsi"/>
          <w:bCs/>
          <w:sz w:val="22"/>
          <w:szCs w:val="22"/>
          <w:u w:val="single"/>
        </w:rPr>
        <w:t xml:space="preserve">Van </w:t>
      </w:r>
      <w:proofErr w:type="spellStart"/>
      <w:r w:rsidRPr="00295615">
        <w:rPr>
          <w:rFonts w:asciiTheme="minorHAnsi" w:hAnsiTheme="minorHAnsi" w:cstheme="minorHAnsi"/>
          <w:bCs/>
          <w:sz w:val="22"/>
          <w:szCs w:val="22"/>
          <w:u w:val="single"/>
        </w:rPr>
        <w:t>Staden</w:t>
      </w:r>
      <w:proofErr w:type="spellEnd"/>
      <w:r w:rsidRPr="0029561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CW</w:t>
      </w:r>
      <w:r w:rsidRPr="00B24A1F">
        <w:rPr>
          <w:rFonts w:asciiTheme="minorHAnsi" w:hAnsiTheme="minorHAnsi" w:cstheme="minorHAnsi"/>
          <w:sz w:val="22"/>
          <w:szCs w:val="22"/>
        </w:rPr>
        <w:t>, Green RJ. Cell and gene therapies at the forefront of innovative medical care: Implications for South Africa. South African Medical Journal. 2019</w:t>
      </w:r>
      <w:proofErr w:type="gramStart"/>
      <w:r w:rsidRPr="00B24A1F">
        <w:rPr>
          <w:rFonts w:asciiTheme="minorHAnsi" w:hAnsiTheme="minorHAnsi" w:cstheme="minorHAnsi"/>
          <w:sz w:val="22"/>
          <w:szCs w:val="22"/>
        </w:rPr>
        <w:t>;109</w:t>
      </w:r>
      <w:proofErr w:type="gramEnd"/>
      <w:r w:rsidRPr="00B24A1F">
        <w:rPr>
          <w:rFonts w:asciiTheme="minorHAnsi" w:hAnsiTheme="minorHAnsi" w:cstheme="minorHAnsi"/>
          <w:sz w:val="22"/>
          <w:szCs w:val="22"/>
        </w:rPr>
        <w:t>(1):20-22.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</w:rPr>
      </w:pPr>
      <w:proofErr w:type="spellStart"/>
      <w:r w:rsidRPr="00B24A1F">
        <w:rPr>
          <w:rFonts w:cstheme="minorHAnsi"/>
        </w:rPr>
        <w:t>Rashed</w:t>
      </w:r>
      <w:proofErr w:type="spellEnd"/>
      <w:r w:rsidRPr="00B24A1F">
        <w:rPr>
          <w:rFonts w:cstheme="minorHAnsi"/>
        </w:rPr>
        <w:t xml:space="preserve"> RA, Bingham R, Poole NA, </w:t>
      </w:r>
      <w:proofErr w:type="spellStart"/>
      <w:r w:rsidRPr="00B24A1F">
        <w:rPr>
          <w:rFonts w:cstheme="minorHAnsi"/>
        </w:rPr>
        <w:t>Sanati</w:t>
      </w:r>
      <w:proofErr w:type="spellEnd"/>
      <w:r w:rsidRPr="00B24A1F">
        <w:rPr>
          <w:rFonts w:cstheme="minorHAnsi"/>
        </w:rPr>
        <w:t xml:space="preserve"> A, </w:t>
      </w:r>
      <w:proofErr w:type="gramStart"/>
      <w:r>
        <w:rPr>
          <w:rFonts w:cstheme="minorHAnsi"/>
          <w:u w:val="single"/>
        </w:rPr>
        <w:t>V</w:t>
      </w:r>
      <w:r w:rsidRPr="00295615">
        <w:rPr>
          <w:rFonts w:cstheme="minorHAnsi"/>
          <w:u w:val="single"/>
        </w:rPr>
        <w:t>an</w:t>
      </w:r>
      <w:proofErr w:type="gramEnd"/>
      <w:r w:rsidRPr="00295615">
        <w:rPr>
          <w:rFonts w:cstheme="minorHAnsi"/>
          <w:u w:val="single"/>
        </w:rPr>
        <w:t xml:space="preserve"> </w:t>
      </w:r>
      <w:proofErr w:type="spellStart"/>
      <w:r w:rsidRPr="00295615">
        <w:rPr>
          <w:rFonts w:cstheme="minorHAnsi"/>
          <w:u w:val="single"/>
        </w:rPr>
        <w:t>Staden</w:t>
      </w:r>
      <w:proofErr w:type="spellEnd"/>
      <w:r w:rsidRPr="00295615">
        <w:rPr>
          <w:rFonts w:cstheme="minorHAnsi"/>
          <w:u w:val="single"/>
        </w:rPr>
        <w:t xml:space="preserve"> CW</w:t>
      </w:r>
      <w:r w:rsidRPr="00B24A1F">
        <w:rPr>
          <w:rFonts w:cstheme="minorHAnsi"/>
        </w:rPr>
        <w:t xml:space="preserve">. Debate: the concept of culture has outlived its usefulness for psychiatry. British Journal of Psychiatry Bulletin. 2018; 42(2):72-76. </w:t>
      </w:r>
    </w:p>
    <w:p w:rsidR="004B656B" w:rsidRPr="00B24A1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</w:rPr>
      </w:pPr>
      <w:r w:rsidRPr="00B24A1F">
        <w:rPr>
          <w:rFonts w:asciiTheme="minorHAnsi" w:hAnsiTheme="minorHAnsi" w:cstheme="minorHAnsi"/>
          <w:sz w:val="22"/>
          <w:szCs w:val="22"/>
        </w:rPr>
        <w:t xml:space="preserve">Banda MM, </w:t>
      </w:r>
      <w:r w:rsidRPr="00295615">
        <w:rPr>
          <w:rFonts w:asciiTheme="minorHAnsi" w:hAnsiTheme="minorHAnsi" w:cstheme="minorHAnsi"/>
          <w:bCs/>
          <w:sz w:val="22"/>
          <w:szCs w:val="22"/>
          <w:u w:val="single"/>
        </w:rPr>
        <w:t xml:space="preserve">Van </w:t>
      </w:r>
      <w:proofErr w:type="spellStart"/>
      <w:r w:rsidRPr="00295615">
        <w:rPr>
          <w:rFonts w:asciiTheme="minorHAnsi" w:hAnsiTheme="minorHAnsi" w:cstheme="minorHAnsi"/>
          <w:bCs/>
          <w:sz w:val="22"/>
          <w:szCs w:val="22"/>
          <w:u w:val="single"/>
        </w:rPr>
        <w:t>Staden</w:t>
      </w:r>
      <w:proofErr w:type="spellEnd"/>
      <w:r w:rsidRPr="0029561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CW</w:t>
      </w:r>
      <w:r w:rsidRPr="00B24A1F">
        <w:rPr>
          <w:rFonts w:asciiTheme="minorHAnsi" w:hAnsiTheme="minorHAnsi" w:cstheme="minorHAnsi"/>
          <w:sz w:val="22"/>
          <w:szCs w:val="22"/>
        </w:rPr>
        <w:t xml:space="preserve">. The professionalism of psychiatry registrars as perceived by patients and various health practitioners at </w:t>
      </w:r>
      <w:proofErr w:type="spellStart"/>
      <w:r w:rsidRPr="00B24A1F">
        <w:rPr>
          <w:rFonts w:asciiTheme="minorHAnsi" w:hAnsiTheme="minorHAnsi" w:cstheme="minorHAnsi"/>
          <w:sz w:val="22"/>
          <w:szCs w:val="22"/>
        </w:rPr>
        <w:t>Weskoppies</w:t>
      </w:r>
      <w:proofErr w:type="spellEnd"/>
      <w:r w:rsidRPr="00B24A1F">
        <w:rPr>
          <w:rFonts w:asciiTheme="minorHAnsi" w:hAnsiTheme="minorHAnsi" w:cstheme="minorHAnsi"/>
          <w:sz w:val="22"/>
          <w:szCs w:val="22"/>
        </w:rPr>
        <w:t xml:space="preserve"> Psychiatric Hospital, Pretoria. South African Journal of Psychiatry. 2018; 24(0), a1166. https://doi.org/10.4102/sajpsychiatry.v24i0.1166.</w:t>
      </w:r>
    </w:p>
    <w:p w:rsidR="004B656B" w:rsidRPr="00B24A1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</w:rPr>
      </w:pPr>
      <w:r w:rsidRPr="00B24A1F">
        <w:rPr>
          <w:rFonts w:asciiTheme="minorHAnsi" w:hAnsiTheme="minorHAnsi" w:cstheme="minorHAnsi"/>
          <w:sz w:val="22"/>
          <w:szCs w:val="22"/>
        </w:rPr>
        <w:t xml:space="preserve">Pepper MS, </w:t>
      </w:r>
      <w:proofErr w:type="spellStart"/>
      <w:r w:rsidRPr="00B24A1F">
        <w:rPr>
          <w:rFonts w:asciiTheme="minorHAnsi" w:hAnsiTheme="minorHAnsi" w:cstheme="minorHAnsi"/>
          <w:sz w:val="22"/>
          <w:szCs w:val="22"/>
        </w:rPr>
        <w:t>Alessandrini</w:t>
      </w:r>
      <w:proofErr w:type="spellEnd"/>
      <w:r w:rsidRPr="00B24A1F">
        <w:rPr>
          <w:rFonts w:asciiTheme="minorHAnsi" w:hAnsiTheme="minorHAnsi" w:cstheme="minorHAnsi"/>
          <w:sz w:val="22"/>
          <w:szCs w:val="22"/>
        </w:rPr>
        <w:t xml:space="preserve"> M, Pope A, </w:t>
      </w:r>
      <w:r w:rsidRPr="00295615">
        <w:rPr>
          <w:rFonts w:asciiTheme="minorHAnsi" w:hAnsiTheme="minorHAnsi" w:cstheme="minorHAnsi"/>
          <w:bCs/>
          <w:sz w:val="22"/>
          <w:szCs w:val="22"/>
          <w:u w:val="single"/>
        </w:rPr>
        <w:t xml:space="preserve">Van </w:t>
      </w:r>
      <w:proofErr w:type="spellStart"/>
      <w:r w:rsidRPr="00295615">
        <w:rPr>
          <w:rFonts w:asciiTheme="minorHAnsi" w:hAnsiTheme="minorHAnsi" w:cstheme="minorHAnsi"/>
          <w:bCs/>
          <w:sz w:val="22"/>
          <w:szCs w:val="22"/>
          <w:u w:val="single"/>
        </w:rPr>
        <w:t>Staden</w:t>
      </w:r>
      <w:proofErr w:type="spellEnd"/>
      <w:r w:rsidRPr="0029561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CW</w:t>
      </w:r>
      <w:r w:rsidRPr="00B24A1F">
        <w:rPr>
          <w:rFonts w:asciiTheme="minorHAnsi" w:hAnsiTheme="minorHAnsi" w:cstheme="minorHAnsi"/>
          <w:sz w:val="22"/>
          <w:szCs w:val="22"/>
        </w:rPr>
        <w:t>, Green RJ. Ethical considerations in the application of cell and gene therapies in children. South African Medical Journal. 2018; 108(12):1027. DOI: 10.7196/SAMJ.2018.v108i12.13585</w:t>
      </w:r>
    </w:p>
    <w:p w:rsidR="004B656B" w:rsidRPr="00B24A1F" w:rsidRDefault="004B656B" w:rsidP="004B656B">
      <w:pPr>
        <w:pStyle w:val="BodyText"/>
        <w:tabs>
          <w:tab w:val="left" w:pos="567"/>
        </w:tabs>
        <w:ind w:left="360" w:hanging="567"/>
        <w:rPr>
          <w:rFonts w:asciiTheme="minorHAnsi" w:hAnsiTheme="minorHAnsi" w:cstheme="minorHAnsi"/>
          <w:sz w:val="22"/>
          <w:szCs w:val="22"/>
        </w:rPr>
      </w:pPr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Sommers R, </w:t>
      </w:r>
      <w:r w:rsidRPr="00295615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 xml:space="preserve">Van </w:t>
      </w:r>
      <w:proofErr w:type="spellStart"/>
      <w:r w:rsidRPr="00295615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>Staden</w:t>
      </w:r>
      <w:proofErr w:type="spellEnd"/>
      <w:r w:rsidRPr="00295615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 xml:space="preserve"> CW.</w:t>
      </w:r>
      <w:r w:rsidRPr="00B24A1F">
        <w:rPr>
          <w:rFonts w:asciiTheme="minorHAnsi" w:hAnsiTheme="minorHAnsi" w:cstheme="minorHAnsi"/>
          <w:sz w:val="22"/>
          <w:szCs w:val="22"/>
          <w:lang w:val="en-GB"/>
        </w:rPr>
        <w:t xml:space="preserve"> Views of clinical trial participants on the readability and their understanding of informed consent documents. American Journal of Bioethics Empirical Bioethics. 2017; 8(4):277-284.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</w:rPr>
      </w:pPr>
      <w:r w:rsidRPr="00295615">
        <w:rPr>
          <w:rFonts w:cstheme="minorHAnsi"/>
          <w:u w:val="single"/>
        </w:rPr>
        <w:t xml:space="preserve">Van </w:t>
      </w:r>
      <w:proofErr w:type="spellStart"/>
      <w:r w:rsidRPr="00295615">
        <w:rPr>
          <w:rFonts w:cstheme="minorHAnsi"/>
          <w:u w:val="single"/>
        </w:rPr>
        <w:t>Staden</w:t>
      </w:r>
      <w:proofErr w:type="spellEnd"/>
      <w:r w:rsidRPr="00295615">
        <w:rPr>
          <w:rFonts w:cstheme="minorHAnsi"/>
          <w:u w:val="single"/>
        </w:rPr>
        <w:t xml:space="preserve"> CW</w:t>
      </w:r>
      <w:r w:rsidRPr="00B24A1F">
        <w:rPr>
          <w:rFonts w:cstheme="minorHAnsi"/>
        </w:rPr>
        <w:t xml:space="preserve">. Achievements hitherto and a new editorial team for the South African Journal of Psychiatry (editorial). South African Journal of Psychiatry. 2017; 23(0), a1145. 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</w:rPr>
      </w:pPr>
      <w:proofErr w:type="spellStart"/>
      <w:r w:rsidRPr="00B24A1F">
        <w:rPr>
          <w:rFonts w:cstheme="minorHAnsi"/>
        </w:rPr>
        <w:t>Joubert</w:t>
      </w:r>
      <w:proofErr w:type="spellEnd"/>
      <w:r w:rsidRPr="00B24A1F">
        <w:rPr>
          <w:rFonts w:cstheme="minorHAnsi"/>
        </w:rPr>
        <w:t xml:space="preserve"> P, </w:t>
      </w:r>
      <w:r w:rsidRPr="00295615">
        <w:rPr>
          <w:rFonts w:cstheme="minorHAnsi"/>
          <w:u w:val="single"/>
        </w:rPr>
        <w:t xml:space="preserve">Van </w:t>
      </w:r>
      <w:proofErr w:type="spellStart"/>
      <w:r w:rsidRPr="00295615">
        <w:rPr>
          <w:rFonts w:cstheme="minorHAnsi"/>
          <w:u w:val="single"/>
        </w:rPr>
        <w:t>Staden</w:t>
      </w:r>
      <w:proofErr w:type="spellEnd"/>
      <w:r w:rsidRPr="00295615">
        <w:rPr>
          <w:rFonts w:cstheme="minorHAnsi"/>
          <w:u w:val="single"/>
        </w:rPr>
        <w:t xml:space="preserve"> CW</w:t>
      </w:r>
      <w:r w:rsidRPr="00B24A1F">
        <w:rPr>
          <w:rFonts w:cstheme="minorHAnsi"/>
        </w:rPr>
        <w:t>. Non-pathological criminal incapacity and automatism: toward clarity for psychiatric testimony. International Journal of Law and Psychiatry, 2016; 49:10-16.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</w:rPr>
      </w:pPr>
      <w:proofErr w:type="spellStart"/>
      <w:r w:rsidRPr="00B24A1F">
        <w:rPr>
          <w:rFonts w:cstheme="minorHAnsi"/>
        </w:rPr>
        <w:t>Dodgen</w:t>
      </w:r>
      <w:proofErr w:type="spellEnd"/>
      <w:r w:rsidRPr="00B24A1F">
        <w:rPr>
          <w:rFonts w:cstheme="minorHAnsi"/>
        </w:rPr>
        <w:t xml:space="preserve"> TM, </w:t>
      </w:r>
      <w:proofErr w:type="spellStart"/>
      <w:r w:rsidRPr="00B24A1F">
        <w:rPr>
          <w:rFonts w:cstheme="minorHAnsi"/>
        </w:rPr>
        <w:t>Eloff</w:t>
      </w:r>
      <w:proofErr w:type="spellEnd"/>
      <w:r w:rsidRPr="00B24A1F">
        <w:rPr>
          <w:rFonts w:cstheme="minorHAnsi"/>
        </w:rPr>
        <w:t xml:space="preserve"> A, </w:t>
      </w:r>
      <w:proofErr w:type="spellStart"/>
      <w:r w:rsidRPr="00B24A1F">
        <w:rPr>
          <w:rFonts w:cstheme="minorHAnsi"/>
        </w:rPr>
        <w:t>Mataboge</w:t>
      </w:r>
      <w:proofErr w:type="spellEnd"/>
      <w:r w:rsidRPr="00B24A1F">
        <w:rPr>
          <w:rFonts w:cstheme="minorHAnsi"/>
        </w:rPr>
        <w:t xml:space="preserve"> C, </w:t>
      </w:r>
      <w:proofErr w:type="spellStart"/>
      <w:r w:rsidRPr="00B24A1F">
        <w:rPr>
          <w:rFonts w:cstheme="minorHAnsi"/>
        </w:rPr>
        <w:t>Roos</w:t>
      </w:r>
      <w:proofErr w:type="spellEnd"/>
      <w:r w:rsidRPr="00B24A1F">
        <w:rPr>
          <w:rFonts w:cstheme="minorHAnsi"/>
        </w:rPr>
        <w:t xml:space="preserve"> JL, </w:t>
      </w:r>
      <w:r w:rsidRPr="00295615">
        <w:rPr>
          <w:rFonts w:cstheme="minorHAnsi"/>
          <w:u w:val="single"/>
        </w:rPr>
        <w:t xml:space="preserve">Van </w:t>
      </w:r>
      <w:proofErr w:type="spellStart"/>
      <w:r w:rsidRPr="00295615">
        <w:rPr>
          <w:rFonts w:cstheme="minorHAnsi"/>
          <w:u w:val="single"/>
        </w:rPr>
        <w:t>Staden</w:t>
      </w:r>
      <w:proofErr w:type="spellEnd"/>
      <w:r w:rsidRPr="00295615">
        <w:rPr>
          <w:rFonts w:cstheme="minorHAnsi"/>
          <w:u w:val="single"/>
        </w:rPr>
        <w:t xml:space="preserve"> CW</w:t>
      </w:r>
      <w:r w:rsidRPr="00B24A1F">
        <w:rPr>
          <w:rFonts w:cstheme="minorHAnsi"/>
        </w:rPr>
        <w:t>, Pepper MS. Risperidone associated adverse events and cytochrome P450 2D6 polymorphisms in a South African cohort. Applied and Translational Genomics, 2015; 5:40-46.</w:t>
      </w:r>
    </w:p>
    <w:p w:rsidR="004B656B" w:rsidRPr="00B24A1F" w:rsidRDefault="004B656B" w:rsidP="004B656B">
      <w:pPr>
        <w:spacing w:after="0" w:line="240" w:lineRule="auto"/>
        <w:ind w:left="360" w:hanging="567"/>
        <w:jc w:val="both"/>
        <w:rPr>
          <w:rFonts w:cstheme="minorHAnsi"/>
        </w:rPr>
      </w:pPr>
      <w:proofErr w:type="spellStart"/>
      <w:r w:rsidRPr="00B24A1F">
        <w:rPr>
          <w:rFonts w:cstheme="minorHAnsi"/>
        </w:rPr>
        <w:t>Gbiri</w:t>
      </w:r>
      <w:proofErr w:type="spellEnd"/>
      <w:r w:rsidRPr="00B24A1F">
        <w:rPr>
          <w:rFonts w:cstheme="minorHAnsi"/>
        </w:rPr>
        <w:t xml:space="preserve"> CA</w:t>
      </w:r>
      <w:r w:rsidRPr="00B24A1F">
        <w:rPr>
          <w:rFonts w:cstheme="minorHAnsi"/>
          <w:b/>
        </w:rPr>
        <w:t xml:space="preserve">, </w:t>
      </w:r>
      <w:proofErr w:type="spellStart"/>
      <w:r w:rsidRPr="00B24A1F">
        <w:rPr>
          <w:rFonts w:cstheme="minorHAnsi"/>
        </w:rPr>
        <w:t>Akinpelu</w:t>
      </w:r>
      <w:proofErr w:type="spellEnd"/>
      <w:r w:rsidRPr="00B24A1F">
        <w:rPr>
          <w:rFonts w:cstheme="minorHAnsi"/>
        </w:rPr>
        <w:t xml:space="preserve"> OA, </w:t>
      </w:r>
      <w:proofErr w:type="spellStart"/>
      <w:r w:rsidRPr="00B24A1F">
        <w:rPr>
          <w:rFonts w:cstheme="minorHAnsi"/>
        </w:rPr>
        <w:t>Ogunniyi</w:t>
      </w:r>
      <w:proofErr w:type="spellEnd"/>
      <w:r w:rsidRPr="00B24A1F">
        <w:rPr>
          <w:rFonts w:cstheme="minorHAnsi"/>
        </w:rPr>
        <w:t xml:space="preserve"> A, </w:t>
      </w:r>
      <w:proofErr w:type="spellStart"/>
      <w:r w:rsidRPr="00B24A1F">
        <w:rPr>
          <w:rFonts w:cstheme="minorHAnsi"/>
        </w:rPr>
        <w:t>Akinwutan</w:t>
      </w:r>
      <w:proofErr w:type="spellEnd"/>
      <w:r w:rsidRPr="00B24A1F">
        <w:rPr>
          <w:rFonts w:cstheme="minorHAnsi"/>
        </w:rPr>
        <w:t xml:space="preserve"> EA</w:t>
      </w:r>
      <w:r w:rsidRPr="00295615">
        <w:rPr>
          <w:rFonts w:cstheme="minorHAnsi"/>
          <w:bCs/>
        </w:rPr>
        <w:t xml:space="preserve">, </w:t>
      </w:r>
      <w:r w:rsidRPr="00295615">
        <w:rPr>
          <w:rFonts w:cstheme="minorHAnsi"/>
          <w:bCs/>
          <w:u w:val="single"/>
        </w:rPr>
        <w:t xml:space="preserve">Van </w:t>
      </w:r>
      <w:proofErr w:type="spellStart"/>
      <w:r w:rsidRPr="00295615">
        <w:rPr>
          <w:rFonts w:cstheme="minorHAnsi"/>
          <w:bCs/>
          <w:u w:val="single"/>
        </w:rPr>
        <w:t>Staden</w:t>
      </w:r>
      <w:proofErr w:type="spellEnd"/>
      <w:r w:rsidRPr="00295615">
        <w:rPr>
          <w:rFonts w:cstheme="minorHAnsi"/>
          <w:bCs/>
          <w:u w:val="single"/>
        </w:rPr>
        <w:t xml:space="preserve"> CW</w:t>
      </w:r>
      <w:r w:rsidRPr="00295615">
        <w:rPr>
          <w:rFonts w:cstheme="minorHAnsi"/>
          <w:bCs/>
        </w:rPr>
        <w:t>.</w:t>
      </w:r>
      <w:r w:rsidRPr="00B24A1F">
        <w:rPr>
          <w:rFonts w:cstheme="minorHAnsi"/>
          <w:b/>
        </w:rPr>
        <w:t xml:space="preserve"> </w:t>
      </w:r>
      <w:r w:rsidRPr="00B24A1F">
        <w:rPr>
          <w:rFonts w:cstheme="minorHAnsi"/>
        </w:rPr>
        <w:t>Predictors of functional recovery at six month post-stroke. Asian Journal of Medical Sciences, 2015;</w:t>
      </w:r>
      <w:r w:rsidRPr="00B24A1F">
        <w:rPr>
          <w:rFonts w:cstheme="minorHAnsi"/>
          <w:i/>
        </w:rPr>
        <w:t xml:space="preserve"> </w:t>
      </w:r>
      <w:r w:rsidRPr="00B24A1F">
        <w:rPr>
          <w:rFonts w:cstheme="minorHAnsi"/>
        </w:rPr>
        <w:t>6(1):49-54.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</w:rPr>
      </w:pPr>
      <w:proofErr w:type="spellStart"/>
      <w:r w:rsidRPr="00B24A1F">
        <w:rPr>
          <w:rFonts w:cstheme="minorHAnsi"/>
        </w:rPr>
        <w:t>Gbiri</w:t>
      </w:r>
      <w:proofErr w:type="spellEnd"/>
      <w:r w:rsidRPr="00B24A1F">
        <w:rPr>
          <w:rFonts w:cstheme="minorHAnsi"/>
        </w:rPr>
        <w:t xml:space="preserve"> CA, </w:t>
      </w:r>
      <w:proofErr w:type="spellStart"/>
      <w:r w:rsidRPr="00B24A1F">
        <w:rPr>
          <w:rFonts w:cstheme="minorHAnsi"/>
        </w:rPr>
        <w:t>Akinpelu</w:t>
      </w:r>
      <w:proofErr w:type="spellEnd"/>
      <w:r w:rsidRPr="00B24A1F">
        <w:rPr>
          <w:rFonts w:cstheme="minorHAnsi"/>
        </w:rPr>
        <w:t xml:space="preserve"> OA, </w:t>
      </w:r>
      <w:proofErr w:type="spellStart"/>
      <w:r w:rsidRPr="00B24A1F">
        <w:rPr>
          <w:rFonts w:cstheme="minorHAnsi"/>
        </w:rPr>
        <w:t>Ogunniyi</w:t>
      </w:r>
      <w:proofErr w:type="spellEnd"/>
      <w:r w:rsidRPr="00B24A1F">
        <w:rPr>
          <w:rFonts w:cstheme="minorHAnsi"/>
        </w:rPr>
        <w:t xml:space="preserve"> A, </w:t>
      </w:r>
      <w:r w:rsidRPr="00295615">
        <w:rPr>
          <w:rFonts w:cstheme="minorHAnsi"/>
          <w:u w:val="single"/>
        </w:rPr>
        <w:t xml:space="preserve">Van </w:t>
      </w:r>
      <w:proofErr w:type="spellStart"/>
      <w:r w:rsidRPr="00295615">
        <w:rPr>
          <w:rFonts w:cstheme="minorHAnsi"/>
          <w:u w:val="single"/>
        </w:rPr>
        <w:t>Staden</w:t>
      </w:r>
      <w:proofErr w:type="spellEnd"/>
      <w:r w:rsidRPr="00295615">
        <w:rPr>
          <w:rFonts w:cstheme="minorHAnsi"/>
          <w:u w:val="single"/>
        </w:rPr>
        <w:t xml:space="preserve"> CW</w:t>
      </w:r>
      <w:r w:rsidRPr="00B24A1F">
        <w:rPr>
          <w:rFonts w:cstheme="minorHAnsi"/>
        </w:rPr>
        <w:t>. Psycho-social determinants of achievement of functional independence in individuals with first-ever stroke. International Journal of Therapies and Rehabilitation Research, 2015; 4(2):1-6.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</w:rPr>
      </w:pPr>
      <w:proofErr w:type="spellStart"/>
      <w:r w:rsidRPr="00B24A1F">
        <w:rPr>
          <w:rFonts w:cstheme="minorHAnsi"/>
        </w:rPr>
        <w:t>Cloninger</w:t>
      </w:r>
      <w:proofErr w:type="spellEnd"/>
      <w:r w:rsidRPr="00B24A1F">
        <w:rPr>
          <w:rFonts w:cstheme="minorHAnsi"/>
        </w:rPr>
        <w:t xml:space="preserve"> CR, Salvador-</w:t>
      </w:r>
      <w:proofErr w:type="spellStart"/>
      <w:r w:rsidRPr="00B24A1F">
        <w:rPr>
          <w:rFonts w:cstheme="minorHAnsi"/>
        </w:rPr>
        <w:t>Carulla</w:t>
      </w:r>
      <w:proofErr w:type="spellEnd"/>
      <w:r w:rsidRPr="00B24A1F">
        <w:rPr>
          <w:rFonts w:cstheme="minorHAnsi"/>
        </w:rPr>
        <w:t xml:space="preserve"> L, </w:t>
      </w:r>
      <w:proofErr w:type="spellStart"/>
      <w:r w:rsidRPr="00B24A1F">
        <w:rPr>
          <w:rFonts w:cstheme="minorHAnsi"/>
        </w:rPr>
        <w:t>Kirmayer</w:t>
      </w:r>
      <w:proofErr w:type="spellEnd"/>
      <w:r w:rsidRPr="00B24A1F">
        <w:rPr>
          <w:rFonts w:cstheme="minorHAnsi"/>
        </w:rPr>
        <w:t xml:space="preserve"> LJ, Schwartz MA, Appleyard J, Goodwin N, Groves J, </w:t>
      </w:r>
      <w:proofErr w:type="spellStart"/>
      <w:r w:rsidRPr="00B24A1F">
        <w:rPr>
          <w:rFonts w:cstheme="minorHAnsi"/>
        </w:rPr>
        <w:t>Hermans</w:t>
      </w:r>
      <w:proofErr w:type="spellEnd"/>
      <w:r w:rsidRPr="00B24A1F">
        <w:rPr>
          <w:rFonts w:cstheme="minorHAnsi"/>
        </w:rPr>
        <w:t xml:space="preserve"> MHM, </w:t>
      </w:r>
      <w:proofErr w:type="spellStart"/>
      <w:r w:rsidRPr="00B24A1F">
        <w:rPr>
          <w:rFonts w:cstheme="minorHAnsi"/>
        </w:rPr>
        <w:t>Mezzich</w:t>
      </w:r>
      <w:proofErr w:type="spellEnd"/>
      <w:r w:rsidRPr="00B24A1F">
        <w:rPr>
          <w:rFonts w:cstheme="minorHAnsi"/>
        </w:rPr>
        <w:t xml:space="preserve"> JE, </w:t>
      </w:r>
      <w:r w:rsidRPr="00295615">
        <w:rPr>
          <w:rFonts w:cstheme="minorHAnsi"/>
          <w:u w:val="single"/>
        </w:rPr>
        <w:t xml:space="preserve">Van </w:t>
      </w:r>
      <w:proofErr w:type="spellStart"/>
      <w:r w:rsidRPr="00295615">
        <w:rPr>
          <w:rFonts w:cstheme="minorHAnsi"/>
          <w:u w:val="single"/>
        </w:rPr>
        <w:t>Staden</w:t>
      </w:r>
      <w:proofErr w:type="spellEnd"/>
      <w:r w:rsidRPr="00295615">
        <w:rPr>
          <w:rFonts w:cstheme="minorHAnsi"/>
          <w:u w:val="single"/>
        </w:rPr>
        <w:t xml:space="preserve"> CW</w:t>
      </w:r>
      <w:r w:rsidRPr="00B24A1F">
        <w:rPr>
          <w:rFonts w:cstheme="minorHAnsi"/>
        </w:rPr>
        <w:t xml:space="preserve">, </w:t>
      </w:r>
      <w:proofErr w:type="spellStart"/>
      <w:r w:rsidRPr="00B24A1F">
        <w:rPr>
          <w:rFonts w:cstheme="minorHAnsi"/>
        </w:rPr>
        <w:t>Rawaf</w:t>
      </w:r>
      <w:proofErr w:type="spellEnd"/>
      <w:r w:rsidRPr="00B24A1F">
        <w:rPr>
          <w:rFonts w:cstheme="minorHAnsi"/>
        </w:rPr>
        <w:t xml:space="preserve"> S. A time for action on health inequities: foundations of the 2014 Geneva Declaration on Person- and People-</w:t>
      </w:r>
      <w:proofErr w:type="spellStart"/>
      <w:r w:rsidRPr="00B24A1F">
        <w:rPr>
          <w:rFonts w:cstheme="minorHAnsi"/>
        </w:rPr>
        <w:t>centered</w:t>
      </w:r>
      <w:proofErr w:type="spellEnd"/>
      <w:r w:rsidRPr="00B24A1F">
        <w:rPr>
          <w:rFonts w:cstheme="minorHAnsi"/>
        </w:rPr>
        <w:t xml:space="preserve"> Integrated Health Care for All. International Journal of Person-</w:t>
      </w:r>
      <w:proofErr w:type="spellStart"/>
      <w:r w:rsidRPr="00B24A1F">
        <w:rPr>
          <w:rFonts w:cstheme="minorHAnsi"/>
        </w:rPr>
        <w:t>Centered</w:t>
      </w:r>
      <w:proofErr w:type="spellEnd"/>
      <w:r w:rsidRPr="00B24A1F">
        <w:rPr>
          <w:rFonts w:cstheme="minorHAnsi"/>
        </w:rPr>
        <w:t xml:space="preserve"> Medicine. 2014; 4:69-89.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</w:rPr>
      </w:pPr>
      <w:proofErr w:type="spellStart"/>
      <w:r w:rsidRPr="00B24A1F">
        <w:rPr>
          <w:rFonts w:cstheme="minorHAnsi"/>
        </w:rPr>
        <w:t>Welgemoed</w:t>
      </w:r>
      <w:proofErr w:type="spellEnd"/>
      <w:r w:rsidRPr="00B24A1F">
        <w:rPr>
          <w:rFonts w:cstheme="minorHAnsi"/>
        </w:rPr>
        <w:t xml:space="preserve"> M, </w:t>
      </w:r>
      <w:r w:rsidRPr="00295615">
        <w:rPr>
          <w:rFonts w:cstheme="minorHAnsi"/>
          <w:u w:val="single"/>
        </w:rPr>
        <w:t xml:space="preserve">Van </w:t>
      </w:r>
      <w:proofErr w:type="spellStart"/>
      <w:r w:rsidRPr="00295615">
        <w:rPr>
          <w:rFonts w:cstheme="minorHAnsi"/>
          <w:u w:val="single"/>
        </w:rPr>
        <w:t>Staden</w:t>
      </w:r>
      <w:proofErr w:type="spellEnd"/>
      <w:r w:rsidRPr="00295615">
        <w:rPr>
          <w:rFonts w:cstheme="minorHAnsi"/>
          <w:u w:val="single"/>
        </w:rPr>
        <w:t xml:space="preserve"> CW</w:t>
      </w:r>
      <w:r w:rsidRPr="00B24A1F">
        <w:rPr>
          <w:rFonts w:cstheme="minorHAnsi"/>
        </w:rPr>
        <w:t>. Does religious identification of South African psychiatrists matter in their approach to religious matters in clinical practice? South African Journal of Psychiatry, 2014. 20:140-145.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  <w:b/>
        </w:rPr>
      </w:pPr>
      <w:r w:rsidRPr="00B24A1F">
        <w:rPr>
          <w:rFonts w:cstheme="minorHAnsi"/>
        </w:rPr>
        <w:t xml:space="preserve">Naidu K, </w:t>
      </w:r>
      <w:r w:rsidRPr="00295615">
        <w:rPr>
          <w:rFonts w:cstheme="minorHAnsi"/>
          <w:u w:val="single"/>
        </w:rPr>
        <w:t xml:space="preserve">Van </w:t>
      </w:r>
      <w:proofErr w:type="spellStart"/>
      <w:r w:rsidRPr="00295615">
        <w:rPr>
          <w:rFonts w:cstheme="minorHAnsi"/>
          <w:u w:val="single"/>
        </w:rPr>
        <w:t>Staden</w:t>
      </w:r>
      <w:proofErr w:type="spellEnd"/>
      <w:r w:rsidRPr="00295615">
        <w:rPr>
          <w:rFonts w:cstheme="minorHAnsi"/>
          <w:u w:val="single"/>
        </w:rPr>
        <w:t xml:space="preserve"> CW</w:t>
      </w:r>
      <w:r w:rsidRPr="00B24A1F">
        <w:rPr>
          <w:rFonts w:cstheme="minorHAnsi"/>
        </w:rPr>
        <w:t xml:space="preserve">, Van der Linde M. Severity of psychotic episodes in predicting concurrent depressive and anxiety features in acute phase schizophrenia. BMC Psychiatry, 2014, 14:166.  </w:t>
      </w:r>
    </w:p>
    <w:p w:rsidR="004B656B" w:rsidRPr="00B24A1F" w:rsidRDefault="004B656B" w:rsidP="004B656B">
      <w:pPr>
        <w:spacing w:after="0" w:line="240" w:lineRule="auto"/>
        <w:ind w:left="360" w:hanging="567"/>
        <w:jc w:val="both"/>
        <w:rPr>
          <w:rFonts w:cstheme="minorHAnsi"/>
        </w:rPr>
      </w:pPr>
      <w:r w:rsidRPr="00295615">
        <w:rPr>
          <w:rFonts w:cstheme="minorHAnsi"/>
          <w:bCs/>
          <w:u w:val="single"/>
        </w:rPr>
        <w:t xml:space="preserve">Van </w:t>
      </w:r>
      <w:proofErr w:type="spellStart"/>
      <w:r w:rsidRPr="00295615">
        <w:rPr>
          <w:rFonts w:cstheme="minorHAnsi"/>
          <w:bCs/>
          <w:u w:val="single"/>
        </w:rPr>
        <w:t>Staden</w:t>
      </w:r>
      <w:proofErr w:type="spellEnd"/>
      <w:r w:rsidRPr="00295615">
        <w:rPr>
          <w:rFonts w:cstheme="minorHAnsi"/>
          <w:bCs/>
          <w:u w:val="single"/>
        </w:rPr>
        <w:t xml:space="preserve"> CW</w:t>
      </w:r>
      <w:r w:rsidRPr="00B24A1F">
        <w:rPr>
          <w:rFonts w:cstheme="minorHAnsi"/>
        </w:rPr>
        <w:t>. Examining fallacies in diagnostic reasoning. Journal of Evaluation in Clinical Practice, 2013; 19:528-530.</w:t>
      </w:r>
    </w:p>
    <w:p w:rsidR="004B656B" w:rsidRPr="00B24A1F" w:rsidRDefault="004B656B" w:rsidP="004B656B">
      <w:pPr>
        <w:pStyle w:val="BodyTextIndent2"/>
        <w:tabs>
          <w:tab w:val="left" w:pos="567"/>
        </w:tabs>
        <w:spacing w:after="0" w:line="240" w:lineRule="auto"/>
        <w:ind w:left="360" w:hanging="567"/>
        <w:jc w:val="both"/>
        <w:rPr>
          <w:rFonts w:cstheme="minorHAnsi"/>
        </w:rPr>
      </w:pPr>
      <w:r w:rsidRPr="00295615">
        <w:rPr>
          <w:rFonts w:cstheme="minorHAnsi"/>
          <w:u w:val="single"/>
        </w:rPr>
        <w:t xml:space="preserve">Van </w:t>
      </w:r>
      <w:proofErr w:type="spellStart"/>
      <w:r w:rsidRPr="00295615">
        <w:rPr>
          <w:rFonts w:cstheme="minorHAnsi"/>
          <w:u w:val="single"/>
        </w:rPr>
        <w:t>Staden</w:t>
      </w:r>
      <w:proofErr w:type="spellEnd"/>
      <w:r w:rsidRPr="00295615">
        <w:rPr>
          <w:rFonts w:cstheme="minorHAnsi"/>
          <w:u w:val="single"/>
        </w:rPr>
        <w:t xml:space="preserve"> CW</w:t>
      </w:r>
      <w:r w:rsidRPr="00B24A1F">
        <w:rPr>
          <w:rFonts w:cstheme="minorHAnsi"/>
        </w:rPr>
        <w:t>. Desirable objects of evaluation for measuring person-</w:t>
      </w:r>
      <w:proofErr w:type="spellStart"/>
      <w:r w:rsidRPr="00B24A1F">
        <w:rPr>
          <w:rFonts w:cstheme="minorHAnsi"/>
        </w:rPr>
        <w:t>centered</w:t>
      </w:r>
      <w:proofErr w:type="spellEnd"/>
      <w:r w:rsidRPr="00B24A1F">
        <w:rPr>
          <w:rFonts w:cstheme="minorHAnsi"/>
        </w:rPr>
        <w:t xml:space="preserve"> medicine: conceptual considerations drawing on African insights. International Journal of Person-</w:t>
      </w:r>
      <w:proofErr w:type="spellStart"/>
      <w:r w:rsidRPr="00B24A1F">
        <w:rPr>
          <w:rFonts w:cstheme="minorHAnsi"/>
        </w:rPr>
        <w:t>Centered</w:t>
      </w:r>
      <w:proofErr w:type="spellEnd"/>
      <w:r w:rsidRPr="00B24A1F">
        <w:rPr>
          <w:rFonts w:cstheme="minorHAnsi"/>
        </w:rPr>
        <w:t xml:space="preserve"> Medicine. 2013, 3:187-190.</w:t>
      </w:r>
    </w:p>
    <w:p w:rsidR="004B656B" w:rsidRPr="00B24A1F" w:rsidRDefault="004B656B" w:rsidP="004B656B">
      <w:pPr>
        <w:rPr>
          <w:rFonts w:cstheme="minorHAnsi"/>
          <w:vanish/>
        </w:rPr>
      </w:pPr>
    </w:p>
    <w:p w:rsidR="004B656B" w:rsidRDefault="004B656B" w:rsidP="004B65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E28E5" w:rsidRDefault="00FE28E5"/>
    <w:sectPr w:rsidR="00FE28E5" w:rsidSect="00BA394B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6B"/>
    <w:rsid w:val="004B656B"/>
    <w:rsid w:val="00BA394B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906D2-8BD9-41FA-935B-389E5CA5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56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56B"/>
    <w:pPr>
      <w:ind w:left="720"/>
      <w:contextualSpacing/>
    </w:pPr>
  </w:style>
  <w:style w:type="character" w:styleId="Hyperlink">
    <w:name w:val="Hyperlink"/>
    <w:basedOn w:val="DefaultParagraphFont"/>
    <w:unhideWhenUsed/>
    <w:rsid w:val="004B656B"/>
    <w:rPr>
      <w:color w:val="0000FF"/>
      <w:u w:val="single"/>
    </w:rPr>
  </w:style>
  <w:style w:type="paragraph" w:styleId="BodyText">
    <w:name w:val="Body Text"/>
    <w:basedOn w:val="Normal"/>
    <w:link w:val="BodyTextChar"/>
    <w:rsid w:val="004B65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B65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B65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B656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7/s10943-020-01114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M Kotze</dc:creator>
  <cp:keywords/>
  <dc:description/>
  <cp:lastModifiedBy>Mrs. M Kotze</cp:lastModifiedBy>
  <cp:revision>1</cp:revision>
  <dcterms:created xsi:type="dcterms:W3CDTF">2021-05-07T07:20:00Z</dcterms:created>
  <dcterms:modified xsi:type="dcterms:W3CDTF">2021-05-07T07:21:00Z</dcterms:modified>
</cp:coreProperties>
</file>