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0"/>
        <w:jc w:val="center"/>
        <w:rPr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0"/>
          <w:szCs w:val="30"/>
        </w:rPr>
        <w:t>The University Capacity Development Programme National Collaborative Project:</w:t>
      </w:r>
    </w:p>
    <w:p>
      <w:pPr>
        <w:pStyle w:val="Heading1"/>
        <w:spacing w:before="0"/>
        <w:jc w:val="center"/>
        <w:rPr>
          <w:sz w:val="30"/>
          <w:szCs w:val="30"/>
        </w:rPr>
      </w:pPr>
      <w:r>
        <w:rPr>
          <w:sz w:val="30"/>
          <w:szCs w:val="30"/>
        </w:rPr>
        <w:t>Strengthening Academic Staff Development in Mathematical and Statistical Sciences in South Africa</w:t>
      </w:r>
    </w:p>
    <w:p>
      <w:pPr>
        <w:jc w:val="center"/>
        <w:rPr>
          <w:rFonts w:ascii="Calibri" w:eastAsia="Calibri" w:hAnsi="Calibri" w:cs="Calibri"/>
          <w:sz w:val="22"/>
          <w:szCs w:val="22"/>
        </w:rPr>
      </w:pPr>
    </w:p>
    <w:p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APPLICATION FORM FOR ACTIVITY OR EVENT SUPPORT (2019)</w:t>
      </w:r>
    </w:p>
    <w:p>
      <w:pPr>
        <w:pStyle w:val="ListParagraph"/>
        <w:ind w:left="0"/>
        <w:rPr>
          <w:rFonts w:ascii="Calibri" w:eastAsia="Calibri" w:hAnsi="Calibri" w:cs="Calibri"/>
          <w:b/>
          <w:i/>
          <w:sz w:val="18"/>
          <w:szCs w:val="18"/>
        </w:rPr>
      </w:pPr>
    </w:p>
    <w:p>
      <w:pPr>
        <w:pStyle w:val="ListParagraph"/>
        <w:ind w:left="142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Please complete (type) all blue sections of this application form in full.</w:t>
      </w:r>
    </w:p>
    <w:p>
      <w:pPr>
        <w:pStyle w:val="ListParagraph"/>
        <w:ind w:left="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Incomplete applications will not be considered.</w:t>
      </w:r>
    </w:p>
    <w:p>
      <w:pPr>
        <w:pStyle w:val="ListParagraph"/>
        <w:ind w:left="142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5"/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395"/>
        <w:gridCol w:w="284"/>
        <w:gridCol w:w="1984"/>
        <w:gridCol w:w="1418"/>
        <w:gridCol w:w="1530"/>
      </w:tblGrid>
      <w:t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ind w:left="322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UCDP-MSS Budget Items (Activities and Events Sponsored in 2019):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1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: Winter and summer school, travel and board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2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: Activity planning workshops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3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: Pre- and post- conference events (e.g. mentorship workshops) to association conferences (e.g. SASA and SAMS)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4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: International/local course/conference participation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5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: Staff time buy-out or replacement of staff costs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6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: Other activities directly related to the UCDP project objectives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68" w:firstLine="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Please view our website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b/>
                  <w:i/>
                  <w:sz w:val="18"/>
                  <w:szCs w:val="18"/>
                </w:rPr>
                <w:t>www.up.ac.za/ntdg</w:t>
              </w:r>
            </w:hyperlink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to check whether your Institution is a Node. </w:t>
            </w:r>
          </w:p>
          <w:p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68" w:firstLine="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Please add in additional lines, as required.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Node Leader 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 Name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ind w:left="322" w:hanging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Budget Item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APPLICANT’S INFORMATION</w:t>
            </w: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Names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RSA ID number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Nationality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| Cell Number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Position in Department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</w:rPr>
              <w:t>Staff Number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Highest Qualification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Degree registered for</w:t>
            </w:r>
          </w:p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Emerging researchers should leave this blank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of first registration</w:t>
            </w:r>
          </w:p>
          <w:p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Emerging researchers should leave this blank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ACTIVITY/EVENT INFORMATION</w:t>
            </w:r>
          </w:p>
        </w:tc>
      </w:tr>
      <w:tr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Activity/Event Name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Activity/Event Date(s)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 Website (if available)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Event Local Organising Committee Members 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Event Scientific/Programme Committee Members 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675"/>
        </w:trPr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Nature of participation in conference </w:t>
            </w:r>
          </w:p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</w:rPr>
              <w:t>if application is for conference funding</w:t>
            </w:r>
            <w:r>
              <w:rPr>
                <w:rFonts w:ascii="Calibri" w:eastAsia="Calibri" w:hAnsi="Calibri" w:cs="Calibri"/>
                <w:sz w:val="22"/>
              </w:rPr>
              <w:t>)</w:t>
            </w:r>
          </w:p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If application is for conference funding, a report is due 30 days after the conference. The report should be completed on the TDG template.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Paper or Poster:</w:t>
            </w:r>
          </w:p>
          <w:p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>
        <w:trPr>
          <w:trHeight w:val="675"/>
        </w:trPr>
        <w:tc>
          <w:tcPr>
            <w:tcW w:w="46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Title of Presentation:</w:t>
            </w:r>
          </w:p>
          <w:p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ACTIVITY/EVENT DESCRIPTION 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br w:type="page"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MOTIVATION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Motivation should include a career development plan)</w:t>
            </w:r>
          </w:p>
        </w:tc>
      </w:tr>
      <w:tr>
        <w:trPr>
          <w:trHeight w:val="34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To be completed by Applicant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>To be completed by Supervisor or if Applicant is an emerging researcher, this should be completed by the HoD</w:t>
            </w:r>
          </w:p>
          <w:p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</w:tbl>
    <w:p/>
    <w:p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ADDITIONAL INFORMATION</w:t>
      </w:r>
    </w:p>
    <w:p/>
    <w:tbl>
      <w:tblPr>
        <w:tblStyle w:val="5"/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5783"/>
      </w:tblGrid>
      <w:tr>
        <w:trPr>
          <w:trHeight w:val="340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PREVIOUS FUNDING RECEIVED FROM UCDP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(Please provide accurate information. This will be verified)</w:t>
            </w:r>
          </w:p>
        </w:tc>
      </w:tr>
      <w:tr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Application 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Outcomes Achieved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(Completion of degree, Publication, etc.)</w:t>
            </w:r>
          </w:p>
        </w:tc>
      </w:tr>
      <w:tr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>
      <w:pPr>
        <w:rPr>
          <w:rFonts w:ascii="Calibri" w:eastAsia="Calibri" w:hAnsi="Calibri" w:cs="Calibri"/>
          <w:b/>
          <w:sz w:val="22"/>
          <w:szCs w:val="22"/>
        </w:rPr>
      </w:pPr>
    </w:p>
    <w:p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STAFF/GRADUATE ACADEMIC STAFF SUPPORT</w:t>
      </w:r>
    </w:p>
    <w:p>
      <w:pPr>
        <w:rPr>
          <w:rFonts w:ascii="Calibri" w:eastAsia="Calibri" w:hAnsi="Calibri" w:cs="Calibri"/>
          <w:b/>
          <w:sz w:val="10"/>
          <w:szCs w:val="10"/>
        </w:rPr>
      </w:pPr>
    </w:p>
    <w:p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a keynote/researcher/ is being funded, please could you give us their necessary demographic information, as we need to report this to the DHET:</w:t>
      </w:r>
    </w:p>
    <w:p>
      <w:pPr>
        <w:rPr>
          <w:rFonts w:ascii="Calibri" w:eastAsia="Calibri" w:hAnsi="Calibri" w:cs="Calibri"/>
          <w:sz w:val="10"/>
          <w:szCs w:val="10"/>
        </w:rPr>
      </w:pPr>
    </w:p>
    <w:p>
      <w:pPr>
        <w:pStyle w:val="ListParagraph"/>
        <w:numPr>
          <w:ilvl w:val="0"/>
          <w:numId w:val="10"/>
        </w:numPr>
        <w:ind w:left="426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For students, please indicate what degree they are registered for. </w:t>
      </w:r>
    </w:p>
    <w:p>
      <w:pPr>
        <w:pStyle w:val="ListParagraph"/>
        <w:numPr>
          <w:ilvl w:val="0"/>
          <w:numId w:val="10"/>
        </w:numPr>
        <w:ind w:left="426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Please add in additional lines, as required. </w:t>
      </w: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2"/>
        <w:gridCol w:w="2050"/>
        <w:gridCol w:w="977"/>
        <w:gridCol w:w="823"/>
        <w:gridCol w:w="1266"/>
        <w:gridCol w:w="1972"/>
      </w:tblGrid>
      <w:tr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Staff/Student#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Amount</w:t>
            </w:r>
          </w:p>
        </w:tc>
      </w:tr>
      <w:tr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>
      <w:r>
        <w:br w:type="page"/>
      </w:r>
    </w:p>
    <w:p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BUDGET REQUEST</w:t>
      </w:r>
    </w:p>
    <w:p>
      <w:pPr>
        <w:rPr>
          <w:rFonts w:ascii="Calibri" w:eastAsia="Calibri" w:hAnsi="Calibri" w:cs="Calibri"/>
          <w:b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ind w:left="142" w:hanging="284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Please provide a budget breakdown 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(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  <w:u w:val="single"/>
        </w:rPr>
        <w:t>with quotations</w:t>
      </w: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 xml:space="preserve">) </w:t>
      </w:r>
      <w:r>
        <w:rPr>
          <w:rFonts w:ascii="Calibri" w:eastAsia="Calibri" w:hAnsi="Calibri" w:cs="Calibri"/>
          <w:b/>
          <w:i/>
          <w:sz w:val="18"/>
          <w:szCs w:val="18"/>
        </w:rPr>
        <w:t>for your event. Please add in additional lines, as required.</w:t>
      </w:r>
    </w:p>
    <w:p>
      <w:pPr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41"/>
        <w:gridCol w:w="991"/>
        <w:gridCol w:w="1929"/>
        <w:gridCol w:w="1320"/>
        <w:gridCol w:w="1257"/>
        <w:gridCol w:w="1153"/>
        <w:gridCol w:w="1024"/>
        <w:gridCol w:w="1225"/>
      </w:tblGrid>
      <w:tr>
        <w:trPr>
          <w:trHeight w:val="397"/>
        </w:trPr>
        <w:tc>
          <w:tcPr>
            <w:tcW w:w="1732" w:type="dxa"/>
            <w:gridSpan w:val="2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3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Details</w:t>
            </w:r>
          </w:p>
        </w:tc>
        <w:tc>
          <w:tcPr>
            <w:tcW w:w="1153" w:type="dxa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225" w:type="dxa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Total</w:t>
            </w:r>
          </w:p>
        </w:tc>
      </w:tr>
      <w:tr>
        <w:trPr>
          <w:trHeight w:val="113"/>
        </w:trPr>
        <w:tc>
          <w:tcPr>
            <w:tcW w:w="1732" w:type="dxa"/>
            <w:gridSpan w:val="2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Time Buy-Out</w:t>
            </w:r>
          </w:p>
        </w:tc>
        <w:tc>
          <w:tcPr>
            <w:tcW w:w="4506" w:type="dxa"/>
            <w:gridSpan w:val="3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741" w:type="dxa"/>
            <w:vMerge w:val="restart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Road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Own Car</w:t>
            </w:r>
          </w:p>
        </w:tc>
        <w:tc>
          <w:tcPr>
            <w:tcW w:w="1929" w:type="dxa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Details of Trip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KM’s</w:t>
            </w:r>
          </w:p>
        </w:tc>
        <w:tc>
          <w:tcPr>
            <w:tcW w:w="1257" w:type="dxa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SARS Rate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590"/>
        </w:trPr>
        <w:tc>
          <w:tcPr>
            <w:tcW w:w="741" w:type="dxa"/>
            <w:vMerge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>
        <w:trPr>
          <w:trHeight w:val="269"/>
        </w:trPr>
        <w:tc>
          <w:tcPr>
            <w:tcW w:w="741" w:type="dxa"/>
            <w:vMerge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Rental Car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>
        <w:trPr>
          <w:trHeight w:val="866"/>
        </w:trPr>
        <w:tc>
          <w:tcPr>
            <w:tcW w:w="741" w:type="dxa"/>
            <w:vMerge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>
        <w:trPr>
          <w:trHeight w:val="850"/>
        </w:trPr>
        <w:tc>
          <w:tcPr>
            <w:tcW w:w="1732" w:type="dxa"/>
            <w:gridSpan w:val="2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Flights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850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Accommodation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No of Nights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Rate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780"/>
        </w:trPr>
        <w:tc>
          <w:tcPr>
            <w:tcW w:w="1732" w:type="dxa"/>
            <w:gridSpan w:val="2"/>
            <w:vMerge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Conference Registration Fees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No of days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Rate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926"/>
        </w:trPr>
        <w:tc>
          <w:tcPr>
            <w:tcW w:w="1732" w:type="dxa"/>
            <w:gridSpan w:val="2"/>
            <w:vMerge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968"/>
        </w:trPr>
        <w:tc>
          <w:tcPr>
            <w:tcW w:w="1732" w:type="dxa"/>
            <w:gridSpan w:val="2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Subsistence</w:t>
            </w:r>
          </w:p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FF0000"/>
                <w:sz w:val="22"/>
                <w:szCs w:val="22"/>
              </w:rPr>
              <w:t>Provide Details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680"/>
        </w:trPr>
        <w:tc>
          <w:tcPr>
            <w:tcW w:w="1732" w:type="dxa"/>
            <w:gridSpan w:val="2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Other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624"/>
        </w:trPr>
        <w:tc>
          <w:tcPr>
            <w:tcW w:w="6238" w:type="dxa"/>
            <w:gridSpan w:val="5"/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624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AMOUNT REQUIRED FROM UCDP 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>
        <w:trPr>
          <w:trHeight w:val="737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Details of all research/travel funds required for this conference/workshop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</w:tbl>
    <w:p/>
    <w:p>
      <w:pPr>
        <w:rPr>
          <w:rFonts w:ascii="Calibri" w:eastAsia="Calibri" w:hAnsi="Calibri" w:cs="Calibri"/>
          <w:b/>
          <w:i/>
          <w:sz w:val="22"/>
          <w:szCs w:val="22"/>
        </w:rPr>
      </w:pPr>
    </w:p>
    <w:p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SIGNATURES</w:t>
      </w:r>
    </w:p>
    <w:p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2"/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410"/>
        <w:gridCol w:w="2977"/>
        <w:gridCol w:w="1672"/>
      </w:tblGrid>
      <w:tr>
        <w:trPr>
          <w:trHeight w:val="39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167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</w:tr>
      <w:tr>
        <w:trPr>
          <w:trHeight w:val="73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**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73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**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Head of Department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73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**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Node Leader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>
      <w:pPr>
        <w:rPr>
          <w:rFonts w:ascii="Calibri" w:eastAsia="Calibri" w:hAnsi="Calibri" w:cs="Calibri"/>
          <w:sz w:val="22"/>
          <w:szCs w:val="22"/>
        </w:rPr>
      </w:pPr>
    </w:p>
    <w:p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CHECKLIST</w:t>
      </w:r>
    </w:p>
    <w:p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648"/>
        <w:gridCol w:w="992"/>
      </w:tblGrid>
      <w:tr>
        <w:trPr>
          <w:trHeight w:val="510"/>
        </w:trPr>
        <w:tc>
          <w:tcPr>
            <w:tcW w:w="8648" w:type="dxa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HOD and Node leader’s Signatures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8648" w:type="dxa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Copy of Applicant’s ID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8648" w:type="dxa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Highest Qualification (Year Received)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8648" w:type="dxa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Proof of Registration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8648" w:type="dxa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PHD (Year Received)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8648" w:type="dxa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and Abstract (If Applying for funding to attend an international conference)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8648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Acceptance / Invitation Letter for </w:t>
            </w: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4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: International/local course/conference participation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>
        <w:trPr>
          <w:trHeight w:val="510"/>
        </w:trPr>
        <w:tc>
          <w:tcPr>
            <w:tcW w:w="8648" w:type="dxa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Budget (Quote)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>
      <w:pPr>
        <w:rPr>
          <w:rFonts w:ascii="Calibri" w:eastAsia="Calibri" w:hAnsi="Calibri" w:cs="Calibri"/>
          <w:sz w:val="22"/>
          <w:szCs w:val="22"/>
        </w:rPr>
      </w:pPr>
    </w:p>
    <w:sectPr>
      <w:footerReference w:type="default" r:id="rId9"/>
      <w:pgSz w:w="12240" w:h="15840"/>
      <w:pgMar w:top="1135" w:right="1892" w:bottom="0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left" w:pos="7354"/>
      </w:tabs>
      <w:spacing w:after="708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02"/>
    <w:multiLevelType w:val="hybridMultilevel"/>
    <w:tmpl w:val="0074BF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330D"/>
    <w:multiLevelType w:val="hybridMultilevel"/>
    <w:tmpl w:val="866676B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147C"/>
    <w:multiLevelType w:val="hybridMultilevel"/>
    <w:tmpl w:val="3F200F9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42F02"/>
    <w:multiLevelType w:val="hybridMultilevel"/>
    <w:tmpl w:val="24D8FB26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62EE4"/>
    <w:multiLevelType w:val="hybridMultilevel"/>
    <w:tmpl w:val="3202E42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F5098"/>
    <w:multiLevelType w:val="hybridMultilevel"/>
    <w:tmpl w:val="A8EE497C"/>
    <w:lvl w:ilvl="0" w:tplc="9154C2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06ED6"/>
    <w:multiLevelType w:val="hybridMultilevel"/>
    <w:tmpl w:val="A118B62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6556C"/>
    <w:multiLevelType w:val="hybridMultilevel"/>
    <w:tmpl w:val="2F1CAAD4"/>
    <w:lvl w:ilvl="0" w:tplc="1242B29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color w:val="FF0000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6249"/>
    <w:multiLevelType w:val="multilevel"/>
    <w:tmpl w:val="2B5A8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7F040FB0"/>
    <w:multiLevelType w:val="hybridMultilevel"/>
    <w:tmpl w:val="78F0F86C"/>
    <w:lvl w:ilvl="0" w:tplc="F0626C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CB8E9B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nt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MB Meyer</dc:creator>
  <cp:lastModifiedBy>Mrs. MB Meyer</cp:lastModifiedBy>
  <cp:revision>2</cp:revision>
  <dcterms:created xsi:type="dcterms:W3CDTF">2019-03-11T13:20:00Z</dcterms:created>
  <dcterms:modified xsi:type="dcterms:W3CDTF">2019-03-11T13:20:00Z</dcterms:modified>
</cp:coreProperties>
</file>