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078A1" w14:textId="77777777" w:rsidR="00090ECE" w:rsidRPr="009C2B9F" w:rsidRDefault="00B10536" w:rsidP="00090ECE">
      <w:pPr>
        <w:rPr>
          <w:rFonts w:ascii="Calibri" w:hAnsi="Calibri"/>
          <w:b/>
          <w:sz w:val="36"/>
        </w:rPr>
      </w:pPr>
      <w:r>
        <w:rPr>
          <w:rFonts w:ascii="Helvetica" w:eastAsiaTheme="minorEastAsia" w:hAnsi="Helvetica" w:cs="Helvetica"/>
          <w:noProof/>
          <w:lang w:val="en-US"/>
        </w:rPr>
        <w:drawing>
          <wp:anchor distT="0" distB="0" distL="114300" distR="114300" simplePos="0" relativeHeight="251658240" behindDoc="0" locked="0" layoutInCell="1" allowOverlap="1" wp14:anchorId="3A1FDFD1" wp14:editId="73DA19A2">
            <wp:simplePos x="0" y="0"/>
            <wp:positionH relativeFrom="column">
              <wp:posOffset>4166235</wp:posOffset>
            </wp:positionH>
            <wp:positionV relativeFrom="paragraph">
              <wp:posOffset>-116205</wp:posOffset>
            </wp:positionV>
            <wp:extent cx="2069465" cy="562610"/>
            <wp:effectExtent l="0" t="0" r="0" b="0"/>
            <wp:wrapTight wrapText="bothSides">
              <wp:wrapPolygon edited="0">
                <wp:start x="0" y="0"/>
                <wp:lineTo x="0" y="20479"/>
                <wp:lineTo x="21209" y="20479"/>
                <wp:lineTo x="212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6946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B9F">
        <w:rPr>
          <w:rFonts w:ascii="Calibri" w:hAnsi="Calibri"/>
          <w:b/>
          <w:sz w:val="36"/>
        </w:rPr>
        <w:t>NEWS RELEASE</w:t>
      </w:r>
    </w:p>
    <w:p w14:paraId="76407913" w14:textId="5826BDC4" w:rsidR="00935EEC" w:rsidRDefault="00935EEC" w:rsidP="00090ECE">
      <w:pPr>
        <w:rPr>
          <w:rFonts w:asciiTheme="majorHAnsi" w:hAnsiTheme="majorHAnsi"/>
        </w:rPr>
      </w:pPr>
      <w:r>
        <w:rPr>
          <w:rFonts w:asciiTheme="majorHAnsi" w:hAnsiTheme="majorHAnsi"/>
        </w:rPr>
        <w:t xml:space="preserve">October </w:t>
      </w:r>
      <w:r w:rsidR="00F374A4">
        <w:rPr>
          <w:rFonts w:asciiTheme="majorHAnsi" w:hAnsiTheme="majorHAnsi"/>
        </w:rPr>
        <w:t>10</w:t>
      </w:r>
      <w:r w:rsidR="00F374A4" w:rsidRPr="00F374A4">
        <w:rPr>
          <w:rFonts w:asciiTheme="majorHAnsi" w:hAnsiTheme="majorHAnsi"/>
          <w:vertAlign w:val="superscript"/>
        </w:rPr>
        <w:t>th</w:t>
      </w:r>
      <w:bookmarkStart w:id="0" w:name="_GoBack"/>
      <w:bookmarkEnd w:id="0"/>
      <w:r>
        <w:rPr>
          <w:rFonts w:asciiTheme="majorHAnsi" w:hAnsiTheme="majorHAnsi"/>
        </w:rPr>
        <w:t>, 2016</w:t>
      </w:r>
    </w:p>
    <w:p w14:paraId="2271BDC6" w14:textId="77777777" w:rsidR="004A06AD" w:rsidRPr="009C2B9F" w:rsidRDefault="00B10536" w:rsidP="00090ECE">
      <w:pPr>
        <w:rPr>
          <w:rFonts w:ascii="Calibri" w:hAnsi="Calibri"/>
          <w:b/>
        </w:rPr>
      </w:pPr>
      <w:r>
        <w:rPr>
          <w:rFonts w:asciiTheme="majorHAnsi" w:hAnsiTheme="majorHAnsi"/>
        </w:rPr>
        <w:t xml:space="preserve">  </w:t>
      </w:r>
    </w:p>
    <w:p w14:paraId="008A0FC1" w14:textId="77777777" w:rsidR="001674C7" w:rsidRDefault="00F374A4" w:rsidP="00090ECE">
      <w:pPr>
        <w:jc w:val="center"/>
        <w:rPr>
          <w:rFonts w:ascii="Calibri" w:hAnsi="Calibri"/>
          <w:b/>
          <w:sz w:val="28"/>
          <w:lang w:val="en-US"/>
        </w:rPr>
      </w:pPr>
    </w:p>
    <w:p w14:paraId="4B8B02C7" w14:textId="77777777" w:rsidR="001674C7" w:rsidRDefault="00F374A4" w:rsidP="00090ECE">
      <w:pPr>
        <w:jc w:val="center"/>
        <w:rPr>
          <w:rFonts w:ascii="Calibri" w:hAnsi="Calibri"/>
          <w:b/>
          <w:sz w:val="28"/>
          <w:lang w:val="en-US"/>
        </w:rPr>
      </w:pPr>
    </w:p>
    <w:p w14:paraId="2EF677D1" w14:textId="77777777" w:rsidR="00EC5786" w:rsidRDefault="00B10536" w:rsidP="001E0F31">
      <w:pPr>
        <w:spacing w:line="276" w:lineRule="auto"/>
        <w:jc w:val="center"/>
        <w:rPr>
          <w:rFonts w:ascii="Calibri" w:hAnsi="Calibri"/>
          <w:b/>
          <w:bCs/>
          <w:sz w:val="28"/>
          <w:lang w:val="en-US"/>
        </w:rPr>
      </w:pPr>
      <w:r>
        <w:rPr>
          <w:rFonts w:ascii="Calibri" w:hAnsi="Calibri"/>
          <w:b/>
          <w:bCs/>
          <w:sz w:val="28"/>
          <w:lang w:val="en-US"/>
        </w:rPr>
        <w:t>New community health platform brings primary care to millions</w:t>
      </w:r>
    </w:p>
    <w:p w14:paraId="405F64F8" w14:textId="77777777" w:rsidR="00F97C03" w:rsidRDefault="00F374A4" w:rsidP="008A4D59">
      <w:pPr>
        <w:spacing w:line="276" w:lineRule="auto"/>
        <w:jc w:val="both"/>
        <w:rPr>
          <w:rFonts w:asciiTheme="majorHAnsi" w:hAnsiTheme="majorHAnsi"/>
          <w:bCs/>
          <w:sz w:val="22"/>
          <w:szCs w:val="22"/>
          <w:lang w:val="en-US"/>
        </w:rPr>
      </w:pPr>
    </w:p>
    <w:p w14:paraId="26B141FB" w14:textId="16C1557F" w:rsidR="009136DF" w:rsidRDefault="00B10536" w:rsidP="009136DF">
      <w:pPr>
        <w:spacing w:line="276" w:lineRule="auto"/>
        <w:jc w:val="both"/>
        <w:rPr>
          <w:rFonts w:asciiTheme="majorHAnsi" w:hAnsiTheme="majorHAnsi"/>
          <w:bCs/>
          <w:sz w:val="22"/>
          <w:szCs w:val="22"/>
          <w:lang w:val="en-US"/>
        </w:rPr>
      </w:pPr>
      <w:r w:rsidRPr="002B0A22">
        <w:rPr>
          <w:rFonts w:asciiTheme="majorHAnsi" w:hAnsiTheme="majorHAnsi"/>
          <w:bCs/>
          <w:sz w:val="22"/>
          <w:szCs w:val="22"/>
          <w:lang w:val="en-US"/>
        </w:rPr>
        <w:t xml:space="preserve">42 million </w:t>
      </w:r>
      <w:r>
        <w:rPr>
          <w:rFonts w:asciiTheme="majorHAnsi" w:hAnsiTheme="majorHAnsi"/>
          <w:bCs/>
          <w:sz w:val="22"/>
          <w:szCs w:val="22"/>
          <w:lang w:val="en-US"/>
        </w:rPr>
        <w:t>South Africans</w:t>
      </w:r>
      <w:r w:rsidRPr="002B0A22">
        <w:rPr>
          <w:rFonts w:asciiTheme="majorHAnsi" w:hAnsiTheme="majorHAnsi"/>
          <w:bCs/>
          <w:sz w:val="22"/>
          <w:szCs w:val="22"/>
          <w:lang w:val="en-US"/>
        </w:rPr>
        <w:t xml:space="preserve"> rely on an under-resourced public </w:t>
      </w:r>
      <w:r>
        <w:rPr>
          <w:rFonts w:asciiTheme="majorHAnsi" w:hAnsiTheme="majorHAnsi"/>
          <w:bCs/>
          <w:sz w:val="22"/>
          <w:szCs w:val="22"/>
          <w:lang w:val="en-US"/>
        </w:rPr>
        <w:t xml:space="preserve">health care </w:t>
      </w:r>
      <w:r w:rsidRPr="002B0A22">
        <w:rPr>
          <w:rFonts w:asciiTheme="majorHAnsi" w:hAnsiTheme="majorHAnsi"/>
          <w:bCs/>
          <w:sz w:val="22"/>
          <w:szCs w:val="22"/>
          <w:lang w:val="en-US"/>
        </w:rPr>
        <w:t>sector</w:t>
      </w:r>
      <w:r w:rsidR="0063648B">
        <w:rPr>
          <w:rFonts w:asciiTheme="majorHAnsi" w:hAnsiTheme="majorHAnsi"/>
          <w:bCs/>
          <w:sz w:val="22"/>
          <w:szCs w:val="22"/>
          <w:lang w:val="en-US"/>
        </w:rPr>
        <w:t>.</w:t>
      </w:r>
      <w:r>
        <w:rPr>
          <w:rFonts w:asciiTheme="majorHAnsi" w:hAnsiTheme="majorHAnsi"/>
          <w:bCs/>
          <w:sz w:val="22"/>
          <w:szCs w:val="22"/>
          <w:lang w:val="en-US"/>
        </w:rPr>
        <w:t xml:space="preserve"> </w:t>
      </w:r>
      <w:r w:rsidRPr="009136DF">
        <w:rPr>
          <w:rFonts w:asciiTheme="majorHAnsi" w:hAnsiTheme="majorHAnsi"/>
          <w:bCs/>
          <w:sz w:val="22"/>
          <w:szCs w:val="22"/>
          <w:lang w:val="en-US"/>
        </w:rPr>
        <w:t xml:space="preserve">Inadequate </w:t>
      </w:r>
      <w:r>
        <w:rPr>
          <w:rFonts w:asciiTheme="majorHAnsi" w:hAnsiTheme="majorHAnsi"/>
          <w:bCs/>
          <w:sz w:val="22"/>
          <w:szCs w:val="22"/>
          <w:lang w:val="en-US"/>
        </w:rPr>
        <w:t>access to health care perpetuate the inequalities that exist, and the nation faces four epidemics</w:t>
      </w:r>
      <w:r w:rsidR="0063648B">
        <w:rPr>
          <w:rFonts w:asciiTheme="majorHAnsi" w:hAnsiTheme="majorHAnsi"/>
          <w:bCs/>
          <w:sz w:val="22"/>
          <w:szCs w:val="22"/>
          <w:lang w:val="en-US"/>
        </w:rPr>
        <w:t xml:space="preserve"> namely,</w:t>
      </w:r>
      <w:r>
        <w:rPr>
          <w:rFonts w:asciiTheme="majorHAnsi" w:hAnsiTheme="majorHAnsi"/>
          <w:bCs/>
          <w:sz w:val="22"/>
          <w:szCs w:val="22"/>
          <w:lang w:val="en-US"/>
        </w:rPr>
        <w:t xml:space="preserve"> i</w:t>
      </w:r>
      <w:r w:rsidRPr="009136DF">
        <w:rPr>
          <w:rFonts w:asciiTheme="majorHAnsi" w:hAnsiTheme="majorHAnsi"/>
          <w:bCs/>
          <w:sz w:val="22"/>
          <w:szCs w:val="22"/>
          <w:lang w:val="en-US"/>
        </w:rPr>
        <w:t>nfectious diseases</w:t>
      </w:r>
      <w:r w:rsidR="0063648B">
        <w:rPr>
          <w:rFonts w:asciiTheme="majorHAnsi" w:hAnsiTheme="majorHAnsi"/>
          <w:bCs/>
          <w:sz w:val="22"/>
          <w:szCs w:val="22"/>
          <w:lang w:val="en-US"/>
        </w:rPr>
        <w:t xml:space="preserve"> - </w:t>
      </w:r>
      <w:r w:rsidRPr="009136DF">
        <w:rPr>
          <w:rFonts w:asciiTheme="majorHAnsi" w:hAnsiTheme="majorHAnsi"/>
          <w:bCs/>
          <w:sz w:val="22"/>
          <w:szCs w:val="22"/>
          <w:lang w:val="en-US"/>
        </w:rPr>
        <w:t>especially HI</w:t>
      </w:r>
      <w:r>
        <w:rPr>
          <w:rFonts w:asciiTheme="majorHAnsi" w:hAnsiTheme="majorHAnsi"/>
          <w:bCs/>
          <w:sz w:val="22"/>
          <w:szCs w:val="22"/>
          <w:lang w:val="en-US"/>
        </w:rPr>
        <w:t>V/</w:t>
      </w:r>
      <w:r w:rsidRPr="009136DF">
        <w:rPr>
          <w:rFonts w:asciiTheme="majorHAnsi" w:hAnsiTheme="majorHAnsi"/>
          <w:bCs/>
          <w:sz w:val="22"/>
          <w:szCs w:val="22"/>
          <w:lang w:val="en-US"/>
        </w:rPr>
        <w:t>AIDs and TB</w:t>
      </w:r>
      <w:r w:rsidR="0063648B">
        <w:rPr>
          <w:rFonts w:asciiTheme="majorHAnsi" w:hAnsiTheme="majorHAnsi"/>
          <w:bCs/>
          <w:sz w:val="22"/>
          <w:szCs w:val="22"/>
          <w:lang w:val="en-US"/>
        </w:rPr>
        <w:t>,</w:t>
      </w:r>
      <w:r w:rsidR="0063648B" w:rsidRPr="009136DF">
        <w:rPr>
          <w:rFonts w:asciiTheme="majorHAnsi" w:hAnsiTheme="majorHAnsi"/>
          <w:bCs/>
          <w:sz w:val="22"/>
          <w:szCs w:val="22"/>
          <w:lang w:val="en-US"/>
        </w:rPr>
        <w:t xml:space="preserve"> </w:t>
      </w:r>
      <w:r>
        <w:rPr>
          <w:rFonts w:asciiTheme="majorHAnsi" w:hAnsiTheme="majorHAnsi"/>
          <w:bCs/>
          <w:sz w:val="22"/>
          <w:szCs w:val="22"/>
          <w:lang w:val="en-US"/>
        </w:rPr>
        <w:t>non</w:t>
      </w:r>
      <w:r w:rsidRPr="009136DF">
        <w:rPr>
          <w:rFonts w:asciiTheme="majorHAnsi" w:hAnsiTheme="majorHAnsi"/>
          <w:bCs/>
          <w:sz w:val="22"/>
          <w:szCs w:val="22"/>
          <w:lang w:val="en-US"/>
        </w:rPr>
        <w:t>-communicable diseases (</w:t>
      </w:r>
      <w:r w:rsidR="0063648B">
        <w:rPr>
          <w:rFonts w:asciiTheme="majorHAnsi" w:hAnsiTheme="majorHAnsi"/>
          <w:bCs/>
          <w:sz w:val="22"/>
          <w:szCs w:val="22"/>
          <w:lang w:val="en-US"/>
        </w:rPr>
        <w:t>such as</w:t>
      </w:r>
      <w:r w:rsidR="0063648B" w:rsidRPr="009136DF">
        <w:rPr>
          <w:rFonts w:asciiTheme="majorHAnsi" w:hAnsiTheme="majorHAnsi"/>
          <w:bCs/>
          <w:sz w:val="22"/>
          <w:szCs w:val="22"/>
          <w:lang w:val="en-US"/>
        </w:rPr>
        <w:t xml:space="preserve"> </w:t>
      </w:r>
      <w:r w:rsidRPr="009136DF">
        <w:rPr>
          <w:rFonts w:asciiTheme="majorHAnsi" w:hAnsiTheme="majorHAnsi"/>
          <w:bCs/>
          <w:sz w:val="22"/>
          <w:szCs w:val="22"/>
          <w:lang w:val="en-US"/>
        </w:rPr>
        <w:t>diabet</w:t>
      </w:r>
      <w:r>
        <w:rPr>
          <w:rFonts w:asciiTheme="majorHAnsi" w:hAnsiTheme="majorHAnsi"/>
          <w:bCs/>
          <w:sz w:val="22"/>
          <w:szCs w:val="22"/>
          <w:lang w:val="en-US"/>
        </w:rPr>
        <w:t>es and cardiovascular diseases),</w:t>
      </w:r>
      <w:r w:rsidRPr="009136DF">
        <w:rPr>
          <w:rFonts w:asciiTheme="majorHAnsi" w:hAnsiTheme="majorHAnsi"/>
          <w:bCs/>
          <w:sz w:val="22"/>
          <w:szCs w:val="22"/>
          <w:lang w:val="en-US"/>
        </w:rPr>
        <w:t xml:space="preserve"> high levels </w:t>
      </w:r>
      <w:r>
        <w:rPr>
          <w:rFonts w:asciiTheme="majorHAnsi" w:hAnsiTheme="majorHAnsi"/>
          <w:bCs/>
          <w:sz w:val="22"/>
          <w:szCs w:val="22"/>
          <w:lang w:val="en-US"/>
        </w:rPr>
        <w:t>of violence and i</w:t>
      </w:r>
      <w:r w:rsidRPr="009136DF">
        <w:rPr>
          <w:rFonts w:asciiTheme="majorHAnsi" w:hAnsiTheme="majorHAnsi"/>
          <w:bCs/>
          <w:sz w:val="22"/>
          <w:szCs w:val="22"/>
          <w:lang w:val="en-US"/>
        </w:rPr>
        <w:t xml:space="preserve">njury, and mother and child </w:t>
      </w:r>
      <w:r>
        <w:rPr>
          <w:rFonts w:asciiTheme="majorHAnsi" w:hAnsiTheme="majorHAnsi"/>
          <w:bCs/>
          <w:sz w:val="22"/>
          <w:szCs w:val="22"/>
          <w:lang w:val="en-US"/>
        </w:rPr>
        <w:t xml:space="preserve">illness and death - all </w:t>
      </w:r>
      <w:r w:rsidRPr="009136DF">
        <w:rPr>
          <w:rFonts w:asciiTheme="majorHAnsi" w:hAnsiTheme="majorHAnsi"/>
          <w:bCs/>
          <w:sz w:val="22"/>
          <w:szCs w:val="22"/>
          <w:lang w:val="en-US"/>
        </w:rPr>
        <w:t xml:space="preserve">linked </w:t>
      </w:r>
      <w:r>
        <w:rPr>
          <w:rFonts w:asciiTheme="majorHAnsi" w:hAnsiTheme="majorHAnsi"/>
          <w:bCs/>
          <w:sz w:val="22"/>
          <w:szCs w:val="22"/>
          <w:lang w:val="en-US"/>
        </w:rPr>
        <w:t>to, and due to</w:t>
      </w:r>
      <w:r w:rsidRPr="009136DF">
        <w:rPr>
          <w:rFonts w:asciiTheme="majorHAnsi" w:hAnsiTheme="majorHAnsi"/>
          <w:bCs/>
          <w:sz w:val="22"/>
          <w:szCs w:val="22"/>
          <w:lang w:val="en-US"/>
        </w:rPr>
        <w:t xml:space="preserve"> persistent social inequality.  </w:t>
      </w:r>
    </w:p>
    <w:p w14:paraId="793D0363" w14:textId="77777777" w:rsidR="009136DF" w:rsidRDefault="00F374A4" w:rsidP="009136DF">
      <w:pPr>
        <w:spacing w:line="276" w:lineRule="auto"/>
        <w:jc w:val="both"/>
        <w:rPr>
          <w:rFonts w:asciiTheme="majorHAnsi" w:hAnsiTheme="majorHAnsi"/>
          <w:bCs/>
          <w:sz w:val="22"/>
          <w:szCs w:val="22"/>
          <w:lang w:val="en-US"/>
        </w:rPr>
      </w:pPr>
    </w:p>
    <w:p w14:paraId="0B7F79EF" w14:textId="3033821F" w:rsidR="00694984" w:rsidRPr="00694984" w:rsidRDefault="00694984" w:rsidP="009136DF">
      <w:pPr>
        <w:spacing w:line="276" w:lineRule="auto"/>
        <w:jc w:val="both"/>
        <w:rPr>
          <w:rFonts w:asciiTheme="majorHAnsi" w:hAnsiTheme="majorHAnsi"/>
          <w:bCs/>
          <w:sz w:val="22"/>
          <w:szCs w:val="22"/>
        </w:rPr>
      </w:pPr>
      <w:r>
        <w:rPr>
          <w:rFonts w:asciiTheme="majorHAnsi" w:hAnsiTheme="majorHAnsi"/>
          <w:bCs/>
          <w:sz w:val="22"/>
          <w:szCs w:val="22"/>
        </w:rPr>
        <w:t>Health care in South Africa is increasingly hospital-centred, disease focussed and specialised. This model has led to significant advances in medicine, has improved access to health care and proven profitable</w:t>
      </w:r>
      <w:r w:rsidR="0063648B">
        <w:rPr>
          <w:rFonts w:asciiTheme="majorHAnsi" w:hAnsiTheme="majorHAnsi"/>
          <w:bCs/>
          <w:sz w:val="22"/>
          <w:szCs w:val="22"/>
        </w:rPr>
        <w:t>, b</w:t>
      </w:r>
      <w:r>
        <w:rPr>
          <w:rFonts w:asciiTheme="majorHAnsi" w:hAnsiTheme="majorHAnsi"/>
          <w:bCs/>
          <w:sz w:val="22"/>
          <w:szCs w:val="22"/>
        </w:rPr>
        <w:t>ut it excludes large segments of the population as it cannot provide universal access.</w:t>
      </w:r>
    </w:p>
    <w:p w14:paraId="3475751B" w14:textId="77777777" w:rsidR="00694984" w:rsidRDefault="00694984" w:rsidP="009136DF">
      <w:pPr>
        <w:spacing w:line="276" w:lineRule="auto"/>
        <w:jc w:val="both"/>
        <w:rPr>
          <w:rFonts w:asciiTheme="majorHAnsi" w:hAnsiTheme="majorHAnsi"/>
          <w:bCs/>
          <w:sz w:val="22"/>
          <w:szCs w:val="22"/>
          <w:lang w:val="en-US"/>
        </w:rPr>
      </w:pPr>
    </w:p>
    <w:p w14:paraId="34B7D890" w14:textId="53A2E6AA" w:rsidR="00CC5AE1" w:rsidRDefault="00B10536" w:rsidP="008A4D59">
      <w:pPr>
        <w:spacing w:line="276" w:lineRule="auto"/>
        <w:jc w:val="both"/>
        <w:rPr>
          <w:rFonts w:asciiTheme="majorHAnsi" w:hAnsiTheme="majorHAnsi"/>
          <w:bCs/>
          <w:sz w:val="22"/>
          <w:szCs w:val="22"/>
          <w:lang w:val="en-US"/>
        </w:rPr>
      </w:pPr>
      <w:r>
        <w:rPr>
          <w:rFonts w:asciiTheme="majorHAnsi" w:hAnsiTheme="majorHAnsi"/>
          <w:bCs/>
          <w:sz w:val="22"/>
          <w:szCs w:val="22"/>
          <w:lang w:val="en-US"/>
        </w:rPr>
        <w:t xml:space="preserve">The </w:t>
      </w:r>
      <w:hyperlink r:id="rId7" w:history="1">
        <w:r w:rsidRPr="00EF5876">
          <w:rPr>
            <w:rStyle w:val="Hyperlink"/>
            <w:rFonts w:asciiTheme="majorHAnsi" w:hAnsiTheme="majorHAnsi"/>
            <w:bCs/>
            <w:sz w:val="22"/>
            <w:szCs w:val="22"/>
            <w:lang w:val="en-US"/>
          </w:rPr>
          <w:t>Department of Family Medicine</w:t>
        </w:r>
      </w:hyperlink>
      <w:r>
        <w:rPr>
          <w:rFonts w:asciiTheme="majorHAnsi" w:hAnsiTheme="majorHAnsi"/>
          <w:bCs/>
          <w:sz w:val="22"/>
          <w:szCs w:val="22"/>
          <w:lang w:val="en-US"/>
        </w:rPr>
        <w:t xml:space="preserve"> at the University of Pretoria has created a community-orientated primary care (COPC) model for today’s South Africa. “COPC is a geographically-based, collaborative approach to health that begins with individuals, and families in their homes," </w:t>
      </w:r>
      <w:r w:rsidR="0063648B">
        <w:rPr>
          <w:rFonts w:asciiTheme="majorHAnsi" w:hAnsiTheme="majorHAnsi"/>
          <w:bCs/>
          <w:sz w:val="22"/>
          <w:szCs w:val="22"/>
          <w:lang w:val="en-US"/>
        </w:rPr>
        <w:t xml:space="preserve">explains </w:t>
      </w:r>
      <w:r>
        <w:rPr>
          <w:rFonts w:asciiTheme="majorHAnsi" w:hAnsiTheme="majorHAnsi"/>
          <w:bCs/>
          <w:sz w:val="22"/>
          <w:szCs w:val="22"/>
          <w:lang w:val="en-US"/>
        </w:rPr>
        <w:t xml:space="preserve">research lead Professor </w:t>
      </w:r>
      <w:r w:rsidR="00694984">
        <w:rPr>
          <w:rFonts w:asciiTheme="majorHAnsi" w:hAnsiTheme="majorHAnsi"/>
          <w:bCs/>
          <w:sz w:val="22"/>
          <w:szCs w:val="22"/>
          <w:lang w:val="en-US"/>
        </w:rPr>
        <w:t>Jannie Hugo</w:t>
      </w:r>
      <w:r>
        <w:rPr>
          <w:rFonts w:asciiTheme="majorHAnsi" w:hAnsiTheme="majorHAnsi"/>
          <w:bCs/>
          <w:sz w:val="22"/>
          <w:szCs w:val="22"/>
          <w:lang w:val="en-US"/>
        </w:rPr>
        <w:t>.</w:t>
      </w:r>
    </w:p>
    <w:p w14:paraId="02854DAF" w14:textId="77777777" w:rsidR="00125F13" w:rsidRPr="00D00D55" w:rsidRDefault="00F374A4" w:rsidP="008C0CC9">
      <w:pPr>
        <w:spacing w:line="276" w:lineRule="auto"/>
        <w:rPr>
          <w:rFonts w:asciiTheme="majorHAnsi" w:hAnsiTheme="majorHAnsi"/>
          <w:bCs/>
          <w:sz w:val="22"/>
          <w:szCs w:val="22"/>
        </w:rPr>
      </w:pPr>
    </w:p>
    <w:p w14:paraId="4F01E154" w14:textId="77777777" w:rsidR="00401012" w:rsidRPr="00786E01" w:rsidRDefault="00B10536" w:rsidP="008C0CC9">
      <w:pPr>
        <w:pBdr>
          <w:top w:val="single" w:sz="4" w:space="1" w:color="auto"/>
          <w:left w:val="single" w:sz="4" w:space="4" w:color="auto"/>
          <w:bottom w:val="single" w:sz="4" w:space="1" w:color="auto"/>
          <w:right w:val="single" w:sz="4" w:space="0" w:color="auto"/>
        </w:pBdr>
        <w:spacing w:line="276" w:lineRule="auto"/>
        <w:ind w:left="1134" w:right="1149"/>
        <w:rPr>
          <w:rFonts w:asciiTheme="majorHAnsi" w:hAnsiTheme="majorHAnsi"/>
          <w:bCs/>
          <w:i/>
          <w:sz w:val="22"/>
          <w:szCs w:val="22"/>
        </w:rPr>
      </w:pPr>
      <w:r w:rsidRPr="00786E01">
        <w:rPr>
          <w:rFonts w:asciiTheme="majorHAnsi" w:hAnsiTheme="majorHAnsi"/>
          <w:bCs/>
          <w:i/>
          <w:sz w:val="22"/>
          <w:szCs w:val="22"/>
        </w:rPr>
        <w:t xml:space="preserve">Discover more </w:t>
      </w:r>
      <w:r>
        <w:rPr>
          <w:rFonts w:asciiTheme="majorHAnsi" w:hAnsiTheme="majorHAnsi"/>
          <w:bCs/>
          <w:i/>
          <w:sz w:val="22"/>
          <w:szCs w:val="22"/>
        </w:rPr>
        <w:t xml:space="preserve">background behind the significance of the research on the quality of healthcare received in South Africa’s communities,  </w:t>
      </w:r>
      <w:r w:rsidRPr="004E1D7F">
        <w:rPr>
          <w:rFonts w:asciiTheme="majorHAnsi" w:hAnsiTheme="majorHAnsi"/>
          <w:bCs/>
          <w:i/>
          <w:sz w:val="22"/>
          <w:szCs w:val="22"/>
        </w:rPr>
        <w:t xml:space="preserve">at </w:t>
      </w:r>
      <w:hyperlink r:id="rId8" w:history="1">
        <w:r w:rsidRPr="004E1D7F">
          <w:rPr>
            <w:rStyle w:val="Hyperlink"/>
            <w:rFonts w:asciiTheme="majorHAnsi" w:hAnsiTheme="majorHAnsi"/>
            <w:i/>
            <w:iCs/>
            <w:sz w:val="22"/>
            <w:szCs w:val="22"/>
            <w:lang w:val="en-US"/>
          </w:rPr>
          <w:t>www.researchmatters.up.ac.za</w:t>
        </w:r>
      </w:hyperlink>
      <w:r w:rsidRPr="004E1D7F">
        <w:rPr>
          <w:rFonts w:asciiTheme="majorHAnsi" w:hAnsiTheme="majorHAnsi"/>
          <w:i/>
          <w:iCs/>
          <w:sz w:val="22"/>
          <w:szCs w:val="22"/>
          <w:u w:val="single"/>
          <w:lang w:val="en-US"/>
        </w:rPr>
        <w:t>.</w:t>
      </w:r>
      <w:r>
        <w:rPr>
          <w:i/>
          <w:iCs/>
          <w:u w:val="single"/>
          <w:lang w:val="en-US"/>
        </w:rPr>
        <w:t xml:space="preserve"> </w:t>
      </w:r>
    </w:p>
    <w:p w14:paraId="162E3A8C" w14:textId="77777777" w:rsidR="00D00D55" w:rsidRPr="00D00D55" w:rsidRDefault="00F374A4" w:rsidP="008A4D59">
      <w:pPr>
        <w:spacing w:line="276" w:lineRule="auto"/>
        <w:jc w:val="both"/>
        <w:rPr>
          <w:rFonts w:asciiTheme="majorHAnsi" w:hAnsiTheme="majorHAnsi"/>
          <w:bCs/>
          <w:sz w:val="22"/>
          <w:szCs w:val="22"/>
        </w:rPr>
      </w:pPr>
    </w:p>
    <w:p w14:paraId="0688CDFA" w14:textId="77777777" w:rsidR="00D00D55" w:rsidRPr="008805C8" w:rsidRDefault="00B10536" w:rsidP="008A4D59">
      <w:pPr>
        <w:spacing w:line="276" w:lineRule="auto"/>
        <w:jc w:val="both"/>
        <w:rPr>
          <w:rFonts w:asciiTheme="majorHAnsi" w:hAnsiTheme="majorHAnsi"/>
          <w:b/>
          <w:bCs/>
          <w:sz w:val="22"/>
          <w:szCs w:val="22"/>
        </w:rPr>
      </w:pPr>
      <w:r w:rsidRPr="008805C8">
        <w:rPr>
          <w:rFonts w:asciiTheme="majorHAnsi" w:hAnsiTheme="majorHAnsi"/>
          <w:b/>
          <w:bCs/>
          <w:sz w:val="22"/>
          <w:szCs w:val="22"/>
        </w:rPr>
        <w:t>The solution</w:t>
      </w:r>
    </w:p>
    <w:p w14:paraId="49529D60" w14:textId="1CA7FED9" w:rsidR="0026218D" w:rsidRDefault="00B10536" w:rsidP="008A4D59">
      <w:pPr>
        <w:spacing w:line="276" w:lineRule="auto"/>
        <w:jc w:val="both"/>
        <w:rPr>
          <w:rFonts w:asciiTheme="majorHAnsi" w:hAnsiTheme="majorHAnsi"/>
          <w:bCs/>
          <w:sz w:val="22"/>
          <w:szCs w:val="22"/>
          <w:lang w:val="en-GB"/>
        </w:rPr>
      </w:pPr>
      <w:r>
        <w:rPr>
          <w:rFonts w:asciiTheme="majorHAnsi" w:hAnsiTheme="majorHAnsi"/>
          <w:bCs/>
          <w:sz w:val="22"/>
          <w:szCs w:val="22"/>
          <w:lang w:val="en-GB"/>
        </w:rPr>
        <w:t xml:space="preserve">COPC is primary care where health care professionals from different </w:t>
      </w:r>
      <w:r w:rsidR="0063648B">
        <w:rPr>
          <w:rFonts w:asciiTheme="majorHAnsi" w:hAnsiTheme="majorHAnsi"/>
          <w:bCs/>
          <w:sz w:val="22"/>
          <w:szCs w:val="22"/>
          <w:lang w:val="en-GB"/>
        </w:rPr>
        <w:t xml:space="preserve">specialist fields </w:t>
      </w:r>
      <w:r>
        <w:rPr>
          <w:rFonts w:asciiTheme="majorHAnsi" w:hAnsiTheme="majorHAnsi"/>
          <w:bCs/>
          <w:sz w:val="22"/>
          <w:szCs w:val="22"/>
          <w:lang w:val="en-GB"/>
        </w:rPr>
        <w:t xml:space="preserve">and approaches work together with organisations and patients in defined communities. The result is a systematic identification and response to health and health-related needs to improve wellbeing. "COPC is an established concept, but our solution is novel in that it blends academic rigour, public health focus, clinical care and technological innovation and a transformative platform for </w:t>
      </w:r>
      <w:r w:rsidR="0063648B">
        <w:rPr>
          <w:rFonts w:asciiTheme="majorHAnsi" w:hAnsiTheme="majorHAnsi"/>
          <w:bCs/>
          <w:sz w:val="22"/>
          <w:szCs w:val="22"/>
          <w:lang w:val="en-GB"/>
        </w:rPr>
        <w:t xml:space="preserve">improved </w:t>
      </w:r>
      <w:r>
        <w:rPr>
          <w:rFonts w:asciiTheme="majorHAnsi" w:hAnsiTheme="majorHAnsi"/>
          <w:bCs/>
          <w:sz w:val="22"/>
          <w:szCs w:val="22"/>
          <w:lang w:val="en-GB"/>
        </w:rPr>
        <w:t xml:space="preserve">society-wide health outcomes," </w:t>
      </w:r>
      <w:r w:rsidR="0063648B">
        <w:rPr>
          <w:rFonts w:asciiTheme="majorHAnsi" w:hAnsiTheme="majorHAnsi"/>
          <w:bCs/>
          <w:sz w:val="22"/>
          <w:szCs w:val="22"/>
          <w:lang w:val="en-GB"/>
        </w:rPr>
        <w:t xml:space="preserve">says </w:t>
      </w:r>
      <w:r>
        <w:rPr>
          <w:rFonts w:asciiTheme="majorHAnsi" w:hAnsiTheme="majorHAnsi"/>
          <w:bCs/>
          <w:sz w:val="22"/>
          <w:szCs w:val="22"/>
          <w:lang w:val="en-GB"/>
        </w:rPr>
        <w:t xml:space="preserve">Professor </w:t>
      </w:r>
      <w:r w:rsidR="00694984">
        <w:rPr>
          <w:rFonts w:asciiTheme="majorHAnsi" w:hAnsiTheme="majorHAnsi"/>
          <w:bCs/>
          <w:sz w:val="22"/>
          <w:szCs w:val="22"/>
          <w:lang w:val="en-GB"/>
        </w:rPr>
        <w:t>Hugo</w:t>
      </w:r>
      <w:r>
        <w:rPr>
          <w:rFonts w:asciiTheme="majorHAnsi" w:hAnsiTheme="majorHAnsi"/>
          <w:bCs/>
          <w:sz w:val="22"/>
          <w:szCs w:val="22"/>
          <w:lang w:val="en-GB"/>
        </w:rPr>
        <w:t>.</w:t>
      </w:r>
    </w:p>
    <w:p w14:paraId="016C5681" w14:textId="77777777" w:rsidR="007840B8" w:rsidRDefault="00F374A4" w:rsidP="008A4D59">
      <w:pPr>
        <w:spacing w:line="276" w:lineRule="auto"/>
        <w:jc w:val="both"/>
        <w:rPr>
          <w:rFonts w:asciiTheme="majorHAnsi" w:hAnsiTheme="majorHAnsi"/>
          <w:bCs/>
          <w:sz w:val="22"/>
          <w:szCs w:val="22"/>
          <w:lang w:val="en-GB"/>
        </w:rPr>
      </w:pPr>
    </w:p>
    <w:p w14:paraId="343F322F" w14:textId="73E8825A" w:rsidR="00257AFE" w:rsidRDefault="00B10536" w:rsidP="008A4D59">
      <w:pPr>
        <w:spacing w:line="276" w:lineRule="auto"/>
        <w:jc w:val="both"/>
        <w:rPr>
          <w:rFonts w:asciiTheme="majorHAnsi" w:hAnsiTheme="majorHAnsi"/>
          <w:bCs/>
          <w:sz w:val="22"/>
          <w:szCs w:val="22"/>
          <w:lang w:val="en-GB"/>
        </w:rPr>
      </w:pPr>
      <w:r>
        <w:rPr>
          <w:rFonts w:asciiTheme="majorHAnsi" w:hAnsiTheme="majorHAnsi"/>
          <w:bCs/>
          <w:sz w:val="22"/>
          <w:szCs w:val="22"/>
          <w:lang w:val="en-GB"/>
        </w:rPr>
        <w:t>The power of the model rests in its comprehensive care that integrates the home, clinics, GPs and hospitals to improve individuals</w:t>
      </w:r>
      <w:r w:rsidR="0063648B">
        <w:rPr>
          <w:rFonts w:asciiTheme="majorHAnsi" w:hAnsiTheme="majorHAnsi"/>
          <w:bCs/>
          <w:sz w:val="22"/>
          <w:szCs w:val="22"/>
          <w:lang w:val="en-GB"/>
        </w:rPr>
        <w:t>’</w:t>
      </w:r>
      <w:r>
        <w:rPr>
          <w:rFonts w:asciiTheme="majorHAnsi" w:hAnsiTheme="majorHAnsi"/>
          <w:bCs/>
          <w:sz w:val="22"/>
          <w:szCs w:val="22"/>
          <w:lang w:val="en-GB"/>
        </w:rPr>
        <w:t xml:space="preserve"> ability to manage their health consistently. The full impact of the approach is set to revolutionise health care in South Africa.</w:t>
      </w:r>
    </w:p>
    <w:p w14:paraId="77750C10" w14:textId="77777777" w:rsidR="00257AFE" w:rsidRDefault="00F374A4" w:rsidP="008A4D59">
      <w:pPr>
        <w:spacing w:line="276" w:lineRule="auto"/>
        <w:jc w:val="both"/>
        <w:rPr>
          <w:rFonts w:asciiTheme="majorHAnsi" w:hAnsiTheme="majorHAnsi"/>
          <w:bCs/>
          <w:sz w:val="22"/>
          <w:szCs w:val="22"/>
          <w:lang w:val="en-GB"/>
        </w:rPr>
      </w:pPr>
    </w:p>
    <w:p w14:paraId="605CC918" w14:textId="14C90825" w:rsidR="00CC5AE1" w:rsidRDefault="0063648B" w:rsidP="008A4D59">
      <w:pPr>
        <w:spacing w:line="276" w:lineRule="auto"/>
        <w:jc w:val="both"/>
        <w:rPr>
          <w:rFonts w:asciiTheme="majorHAnsi" w:hAnsiTheme="majorHAnsi"/>
          <w:bCs/>
          <w:sz w:val="22"/>
          <w:szCs w:val="22"/>
          <w:lang w:val="en-GB"/>
        </w:rPr>
      </w:pPr>
      <w:r>
        <w:rPr>
          <w:rFonts w:asciiTheme="majorHAnsi" w:hAnsiTheme="majorHAnsi"/>
          <w:bCs/>
          <w:sz w:val="22"/>
          <w:szCs w:val="22"/>
          <w:lang w:val="en-GB"/>
        </w:rPr>
        <w:t>AitaHealth</w:t>
      </w:r>
      <w:r w:rsidR="00B10536">
        <w:rPr>
          <w:rFonts w:ascii="Symbol" w:hAnsi="Symbol"/>
          <w:bCs/>
          <w:sz w:val="22"/>
          <w:szCs w:val="22"/>
          <w:vertAlign w:val="superscript"/>
          <w:lang w:val="en-GB"/>
        </w:rPr>
        <w:sym w:font="Symbol" w:char="F0D4"/>
      </w:r>
      <w:r w:rsidR="00B10536">
        <w:rPr>
          <w:rFonts w:asciiTheme="majorHAnsi" w:hAnsiTheme="majorHAnsi"/>
          <w:bCs/>
          <w:sz w:val="22"/>
          <w:szCs w:val="22"/>
          <w:lang w:val="en-GB"/>
        </w:rPr>
        <w:t xml:space="preserve"> is a smartphone application which supports the newest COPC model and is used by community healthcare workers in the field. Modules in the app collect patient information, guides responses and plans treatment and future visits. "</w:t>
      </w:r>
      <w:r w:rsidR="002A134C">
        <w:rPr>
          <w:rFonts w:asciiTheme="majorHAnsi" w:hAnsiTheme="majorHAnsi"/>
          <w:bCs/>
          <w:sz w:val="22"/>
          <w:szCs w:val="22"/>
          <w:lang w:val="en-GB"/>
        </w:rPr>
        <w:t>The app</w:t>
      </w:r>
      <w:r w:rsidR="00A54DB2">
        <w:rPr>
          <w:rFonts w:asciiTheme="majorHAnsi" w:hAnsiTheme="majorHAnsi"/>
          <w:bCs/>
          <w:sz w:val="22"/>
          <w:szCs w:val="22"/>
          <w:lang w:val="en-GB"/>
        </w:rPr>
        <w:t xml:space="preserve"> guides c</w:t>
      </w:r>
      <w:r w:rsidR="00B10536">
        <w:rPr>
          <w:rFonts w:asciiTheme="majorHAnsi" w:hAnsiTheme="majorHAnsi"/>
          <w:bCs/>
          <w:sz w:val="22"/>
          <w:szCs w:val="22"/>
          <w:lang w:val="en-GB"/>
        </w:rPr>
        <w:t xml:space="preserve">ommunity health workers through </w:t>
      </w:r>
      <w:r w:rsidR="00312880">
        <w:rPr>
          <w:rFonts w:asciiTheme="majorHAnsi" w:hAnsiTheme="majorHAnsi"/>
          <w:bCs/>
          <w:sz w:val="22"/>
          <w:szCs w:val="22"/>
          <w:lang w:val="en-GB"/>
        </w:rPr>
        <w:t>the</w:t>
      </w:r>
      <w:r w:rsidR="00B10536">
        <w:rPr>
          <w:rFonts w:asciiTheme="majorHAnsi" w:hAnsiTheme="majorHAnsi"/>
          <w:bCs/>
          <w:sz w:val="22"/>
          <w:szCs w:val="22"/>
          <w:lang w:val="en-GB"/>
        </w:rPr>
        <w:t xml:space="preserve"> process</w:t>
      </w:r>
      <w:r w:rsidR="002A134C">
        <w:rPr>
          <w:rFonts w:asciiTheme="majorHAnsi" w:hAnsiTheme="majorHAnsi"/>
          <w:bCs/>
          <w:sz w:val="22"/>
          <w:szCs w:val="22"/>
          <w:lang w:val="en-GB"/>
        </w:rPr>
        <w:t>,</w:t>
      </w:r>
      <w:r w:rsidR="00B10536">
        <w:rPr>
          <w:rFonts w:asciiTheme="majorHAnsi" w:hAnsiTheme="majorHAnsi"/>
          <w:bCs/>
          <w:sz w:val="22"/>
          <w:szCs w:val="22"/>
          <w:lang w:val="en-GB"/>
        </w:rPr>
        <w:t xml:space="preserve"> and the information entered </w:t>
      </w:r>
      <w:r w:rsidR="00A54DB2">
        <w:rPr>
          <w:rFonts w:asciiTheme="majorHAnsi" w:hAnsiTheme="majorHAnsi"/>
          <w:bCs/>
          <w:sz w:val="22"/>
          <w:szCs w:val="22"/>
          <w:lang w:val="en-GB"/>
        </w:rPr>
        <w:t xml:space="preserve">guides </w:t>
      </w:r>
      <w:r w:rsidR="00B10536">
        <w:rPr>
          <w:rFonts w:asciiTheme="majorHAnsi" w:hAnsiTheme="majorHAnsi"/>
          <w:bCs/>
          <w:sz w:val="22"/>
          <w:szCs w:val="22"/>
          <w:lang w:val="en-GB"/>
        </w:rPr>
        <w:t xml:space="preserve">action, </w:t>
      </w:r>
      <w:r w:rsidR="002A134C">
        <w:rPr>
          <w:rFonts w:asciiTheme="majorHAnsi" w:hAnsiTheme="majorHAnsi"/>
          <w:bCs/>
          <w:sz w:val="22"/>
          <w:szCs w:val="22"/>
          <w:lang w:val="en-GB"/>
        </w:rPr>
        <w:t>such as</w:t>
      </w:r>
      <w:r w:rsidR="00B10536">
        <w:rPr>
          <w:rFonts w:asciiTheme="majorHAnsi" w:hAnsiTheme="majorHAnsi"/>
          <w:bCs/>
          <w:sz w:val="22"/>
          <w:szCs w:val="22"/>
          <w:lang w:val="en-GB"/>
        </w:rPr>
        <w:t xml:space="preserve"> treatment or testing,” explains Professor </w:t>
      </w:r>
      <w:r w:rsidR="00694984">
        <w:rPr>
          <w:rFonts w:asciiTheme="majorHAnsi" w:hAnsiTheme="majorHAnsi"/>
          <w:bCs/>
          <w:sz w:val="22"/>
          <w:szCs w:val="22"/>
          <w:lang w:val="en-GB"/>
        </w:rPr>
        <w:t>Hugo</w:t>
      </w:r>
      <w:r w:rsidR="00B10536">
        <w:rPr>
          <w:rFonts w:asciiTheme="majorHAnsi" w:hAnsiTheme="majorHAnsi"/>
          <w:bCs/>
          <w:sz w:val="22"/>
          <w:szCs w:val="22"/>
          <w:lang w:val="en-GB"/>
        </w:rPr>
        <w:t xml:space="preserve">. </w:t>
      </w:r>
    </w:p>
    <w:p w14:paraId="629B88F0" w14:textId="77777777" w:rsidR="00886323" w:rsidRDefault="00F374A4" w:rsidP="008A4D59">
      <w:pPr>
        <w:spacing w:line="276" w:lineRule="auto"/>
        <w:jc w:val="both"/>
        <w:rPr>
          <w:rFonts w:asciiTheme="majorHAnsi" w:hAnsiTheme="majorHAnsi"/>
          <w:bCs/>
          <w:sz w:val="22"/>
          <w:szCs w:val="22"/>
          <w:lang w:val="en-GB"/>
        </w:rPr>
      </w:pPr>
    </w:p>
    <w:p w14:paraId="03E15C9F" w14:textId="169F0518" w:rsidR="003E2C56" w:rsidRDefault="00B10536" w:rsidP="008A4D59">
      <w:pPr>
        <w:spacing w:line="276" w:lineRule="auto"/>
        <w:jc w:val="both"/>
        <w:rPr>
          <w:rFonts w:asciiTheme="majorHAnsi" w:hAnsiTheme="majorHAnsi"/>
          <w:bCs/>
          <w:sz w:val="22"/>
          <w:szCs w:val="22"/>
          <w:lang w:val="en-GB"/>
        </w:rPr>
      </w:pPr>
      <w:r>
        <w:rPr>
          <w:rFonts w:asciiTheme="majorHAnsi" w:hAnsiTheme="majorHAnsi"/>
          <w:bCs/>
          <w:sz w:val="22"/>
          <w:szCs w:val="22"/>
          <w:lang w:val="en-GB"/>
        </w:rPr>
        <w:lastRenderedPageBreak/>
        <w:t xml:space="preserve">The backend of the app has a sophisticated, web-enabled infrastructure so all information and interventions are available to managers to plan service and delivery, and support their team in real-time. </w:t>
      </w:r>
      <w:r w:rsidR="0063648B">
        <w:rPr>
          <w:rFonts w:asciiTheme="majorHAnsi" w:hAnsiTheme="majorHAnsi"/>
          <w:bCs/>
          <w:sz w:val="22"/>
          <w:szCs w:val="22"/>
          <w:lang w:val="en-GB"/>
        </w:rPr>
        <w:t>AitaHealth</w:t>
      </w:r>
      <w:r>
        <w:rPr>
          <w:rFonts w:ascii="Symbol" w:hAnsi="Symbol"/>
          <w:bCs/>
          <w:sz w:val="22"/>
          <w:szCs w:val="22"/>
          <w:vertAlign w:val="superscript"/>
          <w:lang w:val="en-GB"/>
        </w:rPr>
        <w:sym w:font="Symbol" w:char="F0D4"/>
      </w:r>
      <w:r>
        <w:rPr>
          <w:rFonts w:asciiTheme="majorHAnsi" w:hAnsiTheme="majorHAnsi"/>
          <w:bCs/>
          <w:sz w:val="22"/>
          <w:szCs w:val="22"/>
          <w:lang w:val="en-GB"/>
        </w:rPr>
        <w:t xml:space="preserve"> is linked to a patient record system using Synaxon to provide continuity of information and care by connecting people in their homes to professionals in clinics and hospitals.  </w:t>
      </w:r>
    </w:p>
    <w:p w14:paraId="77AAF5C8" w14:textId="77777777" w:rsidR="00E5182A" w:rsidRDefault="00F374A4" w:rsidP="008A4D59">
      <w:pPr>
        <w:spacing w:line="276" w:lineRule="auto"/>
        <w:jc w:val="both"/>
        <w:rPr>
          <w:rFonts w:asciiTheme="majorHAnsi" w:hAnsiTheme="majorHAnsi"/>
          <w:bCs/>
          <w:sz w:val="22"/>
          <w:szCs w:val="22"/>
          <w:lang w:val="en-GB"/>
        </w:rPr>
      </w:pPr>
    </w:p>
    <w:p w14:paraId="74A3F86F" w14:textId="3ECB64BC" w:rsidR="00CC5AE1" w:rsidRDefault="00B10536" w:rsidP="008A4D59">
      <w:pPr>
        <w:spacing w:line="276" w:lineRule="auto"/>
        <w:jc w:val="both"/>
        <w:rPr>
          <w:rFonts w:asciiTheme="majorHAnsi" w:hAnsiTheme="majorHAnsi"/>
          <w:bCs/>
          <w:sz w:val="22"/>
          <w:szCs w:val="22"/>
          <w:lang w:val="en-GB"/>
        </w:rPr>
      </w:pPr>
      <w:r>
        <w:rPr>
          <w:rFonts w:asciiTheme="majorHAnsi" w:hAnsiTheme="majorHAnsi"/>
          <w:bCs/>
          <w:sz w:val="22"/>
          <w:szCs w:val="22"/>
          <w:lang w:val="en-GB"/>
        </w:rPr>
        <w:t xml:space="preserve">Education is also enabled through the application and is critical in healthcare, and COPC in particular. "To equip healthcare workers and professionals with </w:t>
      </w:r>
      <w:r w:rsidR="0063648B">
        <w:rPr>
          <w:rFonts w:asciiTheme="majorHAnsi" w:hAnsiTheme="majorHAnsi"/>
          <w:bCs/>
          <w:sz w:val="22"/>
          <w:szCs w:val="22"/>
          <w:lang w:val="en-GB"/>
        </w:rPr>
        <w:t xml:space="preserve">the </w:t>
      </w:r>
      <w:r>
        <w:rPr>
          <w:rFonts w:asciiTheme="majorHAnsi" w:hAnsiTheme="majorHAnsi"/>
          <w:bCs/>
          <w:sz w:val="22"/>
          <w:szCs w:val="22"/>
          <w:lang w:val="en-GB"/>
        </w:rPr>
        <w:t xml:space="preserve">knowledge and skills required to carry out the complex tasks of COPC, is necessary for success and sustainable development,” remarks Professor </w:t>
      </w:r>
      <w:r w:rsidR="00694984">
        <w:rPr>
          <w:rFonts w:asciiTheme="majorHAnsi" w:hAnsiTheme="majorHAnsi"/>
          <w:bCs/>
          <w:sz w:val="22"/>
          <w:szCs w:val="22"/>
          <w:lang w:val="en-GB"/>
        </w:rPr>
        <w:t>Hugo</w:t>
      </w:r>
      <w:r>
        <w:rPr>
          <w:rFonts w:asciiTheme="majorHAnsi" w:hAnsiTheme="majorHAnsi"/>
          <w:bCs/>
          <w:sz w:val="22"/>
          <w:szCs w:val="22"/>
          <w:lang w:val="en-GB"/>
        </w:rPr>
        <w:t xml:space="preserve">. Continuous work integrated learning </w:t>
      </w:r>
      <w:r w:rsidR="0063648B">
        <w:rPr>
          <w:rFonts w:asciiTheme="majorHAnsi" w:hAnsiTheme="majorHAnsi"/>
          <w:bCs/>
          <w:sz w:val="22"/>
          <w:szCs w:val="22"/>
          <w:lang w:val="en-GB"/>
        </w:rPr>
        <w:t xml:space="preserve">is built </w:t>
      </w:r>
      <w:r>
        <w:rPr>
          <w:rFonts w:asciiTheme="majorHAnsi" w:hAnsiTheme="majorHAnsi"/>
          <w:bCs/>
          <w:sz w:val="22"/>
          <w:szCs w:val="22"/>
          <w:lang w:val="en-GB"/>
        </w:rPr>
        <w:t xml:space="preserve">into the implementation plan and is supported by curricula, face-to-face training and specifically developed learning materials. </w:t>
      </w:r>
      <w:r w:rsidR="0063648B">
        <w:rPr>
          <w:rFonts w:asciiTheme="majorHAnsi" w:hAnsiTheme="majorHAnsi"/>
          <w:bCs/>
          <w:sz w:val="22"/>
          <w:szCs w:val="22"/>
          <w:lang w:val="en-GB"/>
        </w:rPr>
        <w:t>T</w:t>
      </w:r>
      <w:r>
        <w:rPr>
          <w:rFonts w:asciiTheme="majorHAnsi" w:hAnsiTheme="majorHAnsi"/>
          <w:bCs/>
          <w:sz w:val="22"/>
          <w:szCs w:val="22"/>
          <w:lang w:val="en-GB"/>
        </w:rPr>
        <w:t xml:space="preserve">hrough workplace learning, health workers transition to higher qualifications and professional development to empower and upskill community members.  </w:t>
      </w:r>
    </w:p>
    <w:p w14:paraId="275F456F" w14:textId="77777777" w:rsidR="00CE19A2" w:rsidRDefault="00CE19A2" w:rsidP="00CE19A2">
      <w:pPr>
        <w:spacing w:line="276" w:lineRule="auto"/>
        <w:jc w:val="both"/>
        <w:rPr>
          <w:rFonts w:asciiTheme="majorHAnsi" w:hAnsiTheme="majorHAnsi"/>
          <w:bCs/>
          <w:sz w:val="22"/>
          <w:szCs w:val="22"/>
          <w:lang w:val="en-GB"/>
        </w:rPr>
      </w:pPr>
    </w:p>
    <w:p w14:paraId="0CF77CFB" w14:textId="3BB022A8" w:rsidR="00CE19A2" w:rsidRDefault="00CE19A2" w:rsidP="00CE19A2">
      <w:pPr>
        <w:spacing w:line="276" w:lineRule="auto"/>
        <w:jc w:val="both"/>
        <w:rPr>
          <w:rFonts w:asciiTheme="majorHAnsi" w:hAnsiTheme="majorHAnsi"/>
          <w:bCs/>
          <w:sz w:val="22"/>
          <w:szCs w:val="22"/>
          <w:lang w:val="en-GB"/>
        </w:rPr>
      </w:pPr>
      <w:r>
        <w:rPr>
          <w:rFonts w:asciiTheme="majorHAnsi" w:hAnsiTheme="majorHAnsi"/>
          <w:bCs/>
          <w:sz w:val="22"/>
          <w:szCs w:val="22"/>
          <w:lang w:val="en-GB"/>
        </w:rPr>
        <w:t xml:space="preserve">The collection of information also provides robust data on the real health situation and services in communities. This kind of information means teams can tailor health care to individuals in defined areas, and can be used in basic and applied research. </w:t>
      </w:r>
      <w:r w:rsidR="00A448FE">
        <w:rPr>
          <w:rFonts w:asciiTheme="majorHAnsi" w:hAnsiTheme="majorHAnsi"/>
          <w:bCs/>
          <w:sz w:val="22"/>
          <w:szCs w:val="22"/>
          <w:lang w:val="en-GB"/>
        </w:rPr>
        <w:t>And will be</w:t>
      </w:r>
      <w:r>
        <w:rPr>
          <w:rFonts w:asciiTheme="majorHAnsi" w:hAnsiTheme="majorHAnsi"/>
          <w:bCs/>
          <w:sz w:val="22"/>
          <w:szCs w:val="22"/>
          <w:lang w:val="en-GB"/>
        </w:rPr>
        <w:t xml:space="preserve"> some of the most robust clinical and epidemiological data ever recorded.</w:t>
      </w:r>
    </w:p>
    <w:p w14:paraId="3A41E8EA" w14:textId="77777777" w:rsidR="009136DF" w:rsidRDefault="00F374A4" w:rsidP="008A4D59">
      <w:pPr>
        <w:spacing w:line="276" w:lineRule="auto"/>
        <w:jc w:val="both"/>
        <w:rPr>
          <w:rFonts w:asciiTheme="majorHAnsi" w:hAnsiTheme="majorHAnsi"/>
          <w:bCs/>
          <w:sz w:val="22"/>
          <w:szCs w:val="22"/>
          <w:lang w:val="en-GB"/>
        </w:rPr>
      </w:pPr>
    </w:p>
    <w:p w14:paraId="0D913D31" w14:textId="77777777" w:rsidR="00052139" w:rsidRDefault="00B10536" w:rsidP="008A4D59">
      <w:pPr>
        <w:spacing w:line="276" w:lineRule="auto"/>
        <w:jc w:val="both"/>
        <w:rPr>
          <w:rFonts w:asciiTheme="majorHAnsi" w:hAnsiTheme="majorHAnsi"/>
          <w:bCs/>
          <w:sz w:val="22"/>
          <w:szCs w:val="22"/>
          <w:lang w:val="en-GB"/>
        </w:rPr>
      </w:pPr>
      <w:r>
        <w:rPr>
          <w:rFonts w:asciiTheme="majorHAnsi" w:hAnsiTheme="majorHAnsi"/>
          <w:bCs/>
          <w:sz w:val="22"/>
          <w:szCs w:val="22"/>
          <w:lang w:val="en-GB"/>
        </w:rPr>
        <w:t>As a result of this work, the National Research Fund is funding 14 masters and 12 doctorate students who are working on various aspects of learning in community health to improve the model, quality of care and the general level of capability in health, including health research.</w:t>
      </w:r>
    </w:p>
    <w:p w14:paraId="17E545AA" w14:textId="77777777" w:rsidR="009136DF" w:rsidRDefault="00F374A4" w:rsidP="008A4D59">
      <w:pPr>
        <w:spacing w:line="276" w:lineRule="auto"/>
        <w:jc w:val="both"/>
        <w:rPr>
          <w:rFonts w:asciiTheme="majorHAnsi" w:hAnsiTheme="majorHAnsi"/>
          <w:bCs/>
          <w:sz w:val="22"/>
          <w:szCs w:val="22"/>
          <w:lang w:val="en-GB"/>
        </w:rPr>
      </w:pPr>
    </w:p>
    <w:p w14:paraId="51AE3B76" w14:textId="77777777" w:rsidR="00E72C8C" w:rsidRPr="00E72C8C" w:rsidRDefault="00B10536" w:rsidP="008A4D59">
      <w:pPr>
        <w:spacing w:line="276" w:lineRule="auto"/>
        <w:jc w:val="both"/>
        <w:rPr>
          <w:rFonts w:asciiTheme="majorHAnsi" w:hAnsiTheme="majorHAnsi"/>
          <w:b/>
          <w:bCs/>
          <w:sz w:val="22"/>
          <w:szCs w:val="22"/>
          <w:lang w:val="en-GB"/>
        </w:rPr>
      </w:pPr>
      <w:r w:rsidRPr="00E72C8C">
        <w:rPr>
          <w:rFonts w:asciiTheme="majorHAnsi" w:hAnsiTheme="majorHAnsi"/>
          <w:b/>
          <w:bCs/>
          <w:sz w:val="22"/>
          <w:szCs w:val="22"/>
          <w:lang w:val="en-GB"/>
        </w:rPr>
        <w:t>Looking to the future</w:t>
      </w:r>
    </w:p>
    <w:p w14:paraId="242BFA41" w14:textId="1E376B3C" w:rsidR="00E72C8C" w:rsidRDefault="00B10536" w:rsidP="008A4D59">
      <w:pPr>
        <w:spacing w:line="276" w:lineRule="auto"/>
        <w:jc w:val="both"/>
        <w:rPr>
          <w:rFonts w:asciiTheme="majorHAnsi" w:hAnsiTheme="majorHAnsi"/>
          <w:bCs/>
          <w:sz w:val="22"/>
          <w:szCs w:val="22"/>
          <w:lang w:val="en-GB"/>
        </w:rPr>
      </w:pPr>
      <w:r>
        <w:rPr>
          <w:rFonts w:asciiTheme="majorHAnsi" w:hAnsiTheme="majorHAnsi"/>
          <w:bCs/>
          <w:sz w:val="22"/>
          <w:szCs w:val="22"/>
          <w:lang w:val="en-GB"/>
        </w:rPr>
        <w:t>The project is already supporting the health of communities around Tshwane and is replicable and scalable</w:t>
      </w:r>
      <w:r w:rsidR="00E46B78">
        <w:rPr>
          <w:rFonts w:asciiTheme="majorHAnsi" w:hAnsiTheme="majorHAnsi"/>
          <w:bCs/>
          <w:sz w:val="22"/>
          <w:szCs w:val="22"/>
          <w:lang w:val="en-GB"/>
        </w:rPr>
        <w:t>, which means that it</w:t>
      </w:r>
      <w:r>
        <w:rPr>
          <w:rFonts w:asciiTheme="majorHAnsi" w:hAnsiTheme="majorHAnsi"/>
          <w:bCs/>
          <w:sz w:val="22"/>
          <w:szCs w:val="22"/>
          <w:lang w:val="en-GB"/>
        </w:rPr>
        <w:t xml:space="preserve"> can be extended throughout South Africa. </w:t>
      </w:r>
      <w:r w:rsidR="00E46B78">
        <w:rPr>
          <w:rFonts w:asciiTheme="majorHAnsi" w:hAnsiTheme="majorHAnsi"/>
          <w:bCs/>
          <w:sz w:val="22"/>
          <w:szCs w:val="22"/>
          <w:lang w:val="en-GB"/>
        </w:rPr>
        <w:t xml:space="preserve">Because this is such a </w:t>
      </w:r>
      <w:r>
        <w:rPr>
          <w:rFonts w:asciiTheme="majorHAnsi" w:hAnsiTheme="majorHAnsi"/>
          <w:bCs/>
          <w:sz w:val="22"/>
          <w:szCs w:val="22"/>
          <w:lang w:val="en-GB"/>
        </w:rPr>
        <w:t xml:space="preserve">sustainable and affordable community-based health care system, millions more can benefit from this new approach both </w:t>
      </w:r>
      <w:r w:rsidR="00E46B78">
        <w:rPr>
          <w:rFonts w:asciiTheme="majorHAnsi" w:hAnsiTheme="majorHAnsi"/>
          <w:bCs/>
          <w:sz w:val="22"/>
          <w:szCs w:val="22"/>
          <w:lang w:val="en-GB"/>
        </w:rPr>
        <w:t xml:space="preserve">in </w:t>
      </w:r>
      <w:r>
        <w:rPr>
          <w:rFonts w:asciiTheme="majorHAnsi" w:hAnsiTheme="majorHAnsi"/>
          <w:bCs/>
          <w:sz w:val="22"/>
          <w:szCs w:val="22"/>
          <w:lang w:val="en-GB"/>
        </w:rPr>
        <w:t>terms of wellbeing and upskilling</w:t>
      </w:r>
      <w:r w:rsidR="00E46B78">
        <w:rPr>
          <w:rFonts w:asciiTheme="majorHAnsi" w:hAnsiTheme="majorHAnsi"/>
          <w:bCs/>
          <w:sz w:val="22"/>
          <w:szCs w:val="22"/>
          <w:lang w:val="en-GB"/>
        </w:rPr>
        <w:t>,</w:t>
      </w:r>
      <w:r>
        <w:rPr>
          <w:rFonts w:asciiTheme="majorHAnsi" w:hAnsiTheme="majorHAnsi"/>
          <w:bCs/>
          <w:sz w:val="22"/>
          <w:szCs w:val="22"/>
          <w:lang w:val="en-GB"/>
        </w:rPr>
        <w:t xml:space="preserve"> to create more employable citizens who can also contribute to their community’s health. </w:t>
      </w:r>
    </w:p>
    <w:p w14:paraId="462C6807" w14:textId="77777777" w:rsidR="00E72C8C" w:rsidRPr="00D07681" w:rsidRDefault="00F374A4" w:rsidP="008A4D59">
      <w:pPr>
        <w:spacing w:line="276" w:lineRule="auto"/>
        <w:jc w:val="both"/>
        <w:rPr>
          <w:rFonts w:asciiTheme="majorHAnsi" w:hAnsiTheme="majorHAnsi"/>
          <w:bCs/>
          <w:sz w:val="22"/>
          <w:szCs w:val="22"/>
          <w:lang w:val="en-GB"/>
        </w:rPr>
      </w:pPr>
    </w:p>
    <w:p w14:paraId="309FBB45" w14:textId="77777777" w:rsidR="00495DBE" w:rsidRPr="00D07681" w:rsidRDefault="00B10536" w:rsidP="008A4D59">
      <w:pPr>
        <w:spacing w:line="276" w:lineRule="auto"/>
        <w:jc w:val="both"/>
        <w:rPr>
          <w:rFonts w:asciiTheme="majorHAnsi" w:hAnsiTheme="majorHAnsi"/>
          <w:bCs/>
          <w:sz w:val="22"/>
          <w:szCs w:val="22"/>
          <w:lang w:val="en-GB"/>
        </w:rPr>
      </w:pPr>
      <w:r w:rsidRPr="00D07681">
        <w:rPr>
          <w:rFonts w:asciiTheme="majorHAnsi" w:hAnsiTheme="majorHAnsi"/>
          <w:bCs/>
          <w:sz w:val="22"/>
          <w:szCs w:val="22"/>
          <w:lang w:val="en-GB"/>
        </w:rPr>
        <w:t xml:space="preserve">Discover the story in full at Research Matters, the University of Pretoria research </w:t>
      </w:r>
      <w:r>
        <w:rPr>
          <w:rFonts w:asciiTheme="majorHAnsi" w:hAnsiTheme="majorHAnsi"/>
          <w:bCs/>
          <w:sz w:val="22"/>
          <w:szCs w:val="22"/>
          <w:lang w:val="en-GB"/>
        </w:rPr>
        <w:t>website</w:t>
      </w:r>
      <w:r w:rsidRPr="00D07681">
        <w:rPr>
          <w:rFonts w:asciiTheme="majorHAnsi" w:hAnsiTheme="majorHAnsi"/>
          <w:bCs/>
          <w:sz w:val="22"/>
          <w:szCs w:val="22"/>
          <w:lang w:val="en-GB"/>
        </w:rPr>
        <w:t>:</w:t>
      </w:r>
    </w:p>
    <w:p w14:paraId="035FF704" w14:textId="1C9CE743" w:rsidR="003757B7" w:rsidRPr="006B3148" w:rsidRDefault="00F374A4" w:rsidP="008A4D59">
      <w:pPr>
        <w:spacing w:line="276" w:lineRule="auto"/>
        <w:jc w:val="both"/>
        <w:rPr>
          <w:rFonts w:ascii="Calibri" w:hAnsi="Calibri"/>
          <w:sz w:val="22"/>
          <w:szCs w:val="22"/>
        </w:rPr>
      </w:pPr>
      <w:hyperlink r:id="rId9" w:history="1">
        <w:r w:rsidR="006B3148" w:rsidRPr="006B3148">
          <w:rPr>
            <w:rStyle w:val="Hyperlink"/>
            <w:rFonts w:ascii="Calibri" w:hAnsi="Calibri"/>
            <w:sz w:val="22"/>
            <w:szCs w:val="22"/>
          </w:rPr>
          <w:t>http://www.researchmatters.up.ac.za/researcher-projects/view/46</w:t>
        </w:r>
      </w:hyperlink>
    </w:p>
    <w:p w14:paraId="511AD38E" w14:textId="77777777" w:rsidR="006B3148" w:rsidRPr="00D07681" w:rsidRDefault="006B3148" w:rsidP="008A4D59">
      <w:pPr>
        <w:spacing w:line="276" w:lineRule="auto"/>
        <w:jc w:val="both"/>
        <w:rPr>
          <w:rFonts w:asciiTheme="majorHAnsi" w:hAnsiTheme="majorHAnsi"/>
          <w:b/>
          <w:bCs/>
          <w:sz w:val="22"/>
          <w:szCs w:val="22"/>
          <w:lang w:val="en-GB"/>
        </w:rPr>
      </w:pPr>
    </w:p>
    <w:p w14:paraId="13941678" w14:textId="77777777" w:rsidR="00CA2CE0" w:rsidRPr="00D07681" w:rsidRDefault="00B10536" w:rsidP="008A4D59">
      <w:pPr>
        <w:spacing w:line="276" w:lineRule="auto"/>
        <w:jc w:val="both"/>
        <w:rPr>
          <w:rFonts w:asciiTheme="majorHAnsi" w:hAnsiTheme="majorHAnsi"/>
          <w:b/>
          <w:bCs/>
          <w:sz w:val="22"/>
          <w:szCs w:val="22"/>
          <w:lang w:val="en-GB"/>
        </w:rPr>
      </w:pPr>
      <w:r w:rsidRPr="00D07681">
        <w:rPr>
          <w:rFonts w:asciiTheme="majorHAnsi" w:hAnsiTheme="majorHAnsi"/>
          <w:b/>
          <w:bCs/>
          <w:sz w:val="22"/>
          <w:szCs w:val="22"/>
          <w:lang w:val="en-GB"/>
        </w:rPr>
        <w:t xml:space="preserve">Video: </w:t>
      </w:r>
    </w:p>
    <w:p w14:paraId="0F421A97" w14:textId="570A39A1" w:rsidR="00FF7DD5" w:rsidRPr="000E7ECC" w:rsidRDefault="00F374A4" w:rsidP="008A4D59">
      <w:pPr>
        <w:spacing w:line="276" w:lineRule="auto"/>
        <w:jc w:val="both"/>
        <w:rPr>
          <w:rFonts w:ascii="Calibri" w:hAnsi="Calibri"/>
          <w:sz w:val="22"/>
          <w:szCs w:val="22"/>
          <w:lang w:val="en-US"/>
        </w:rPr>
      </w:pPr>
      <w:hyperlink r:id="rId10" w:history="1">
        <w:r w:rsidR="006B3148" w:rsidRPr="006B3148">
          <w:rPr>
            <w:rStyle w:val="Hyperlink"/>
            <w:rFonts w:ascii="Calibri" w:hAnsi="Calibri"/>
            <w:sz w:val="22"/>
            <w:szCs w:val="22"/>
            <w:lang w:val="en-US"/>
          </w:rPr>
          <w:t>https://youtu.be/xGUa7MpGm34</w:t>
        </w:r>
      </w:hyperlink>
    </w:p>
    <w:p w14:paraId="7602BF96" w14:textId="77777777" w:rsidR="00A87BEE" w:rsidRPr="00A87BEE" w:rsidRDefault="00F374A4" w:rsidP="008A4D59">
      <w:pPr>
        <w:spacing w:line="276" w:lineRule="auto"/>
        <w:jc w:val="both"/>
        <w:rPr>
          <w:rFonts w:ascii="Calibri" w:hAnsi="Calibri"/>
          <w:i/>
          <w:sz w:val="22"/>
          <w:szCs w:val="22"/>
        </w:rPr>
      </w:pPr>
    </w:p>
    <w:p w14:paraId="627CC830" w14:textId="4894D076" w:rsidR="0032793D" w:rsidRDefault="00B10536" w:rsidP="008A4D59">
      <w:pPr>
        <w:spacing w:line="276" w:lineRule="auto"/>
        <w:jc w:val="both"/>
        <w:rPr>
          <w:rFonts w:asciiTheme="majorHAnsi" w:hAnsiTheme="majorHAnsi"/>
          <w:b/>
          <w:bCs/>
          <w:sz w:val="22"/>
          <w:szCs w:val="22"/>
          <w:lang w:val="en-GB"/>
        </w:rPr>
      </w:pPr>
      <w:r>
        <w:rPr>
          <w:rFonts w:asciiTheme="majorHAnsi" w:hAnsiTheme="majorHAnsi"/>
          <w:b/>
          <w:bCs/>
          <w:sz w:val="22"/>
          <w:szCs w:val="22"/>
          <w:lang w:val="en-GB"/>
        </w:rPr>
        <w:t>Images</w:t>
      </w:r>
      <w:r w:rsidR="008662C3">
        <w:rPr>
          <w:rFonts w:asciiTheme="majorHAnsi" w:hAnsiTheme="majorHAnsi"/>
          <w:b/>
          <w:bCs/>
          <w:sz w:val="22"/>
          <w:szCs w:val="22"/>
          <w:lang w:val="en-GB"/>
        </w:rPr>
        <w:t>:</w:t>
      </w:r>
    </w:p>
    <w:p w14:paraId="0801CFFD" w14:textId="30DF612A" w:rsidR="008662C3" w:rsidRDefault="00F374A4" w:rsidP="008A4D59">
      <w:pPr>
        <w:spacing w:line="276" w:lineRule="auto"/>
        <w:jc w:val="both"/>
        <w:rPr>
          <w:rFonts w:asciiTheme="majorHAnsi" w:hAnsiTheme="majorHAnsi"/>
          <w:bCs/>
          <w:sz w:val="22"/>
          <w:szCs w:val="22"/>
          <w:lang w:val="en-GB"/>
        </w:rPr>
      </w:pPr>
      <w:hyperlink r:id="rId11" w:history="1">
        <w:r w:rsidR="008662C3" w:rsidRPr="002168ED">
          <w:rPr>
            <w:rStyle w:val="Hyperlink"/>
            <w:rFonts w:asciiTheme="majorHAnsi" w:hAnsiTheme="majorHAnsi"/>
            <w:bCs/>
            <w:sz w:val="22"/>
            <w:szCs w:val="22"/>
            <w:lang w:val="en-GB"/>
          </w:rPr>
          <w:t>https://www.dropbox.com/sh/169dxn1f1t01izb/AADIq1jJ7YY9EudmdFhmfvaMa?dl=0</w:t>
        </w:r>
      </w:hyperlink>
    </w:p>
    <w:p w14:paraId="6818CC73" w14:textId="77777777" w:rsidR="008805C8" w:rsidRDefault="00F374A4" w:rsidP="008805C8">
      <w:pPr>
        <w:spacing w:line="276" w:lineRule="auto"/>
        <w:rPr>
          <w:rFonts w:asciiTheme="majorHAnsi" w:hAnsiTheme="majorHAnsi"/>
          <w:sz w:val="22"/>
          <w:szCs w:val="22"/>
          <w:lang w:val="en-US"/>
        </w:rPr>
      </w:pPr>
    </w:p>
    <w:p w14:paraId="1A685104" w14:textId="77777777" w:rsidR="008805C8" w:rsidRPr="00313D3B" w:rsidRDefault="00B10536" w:rsidP="008805C8">
      <w:pPr>
        <w:spacing w:line="276" w:lineRule="auto"/>
        <w:jc w:val="center"/>
        <w:rPr>
          <w:rFonts w:asciiTheme="majorHAnsi" w:hAnsiTheme="majorHAnsi"/>
          <w:sz w:val="22"/>
          <w:szCs w:val="22"/>
        </w:rPr>
      </w:pPr>
      <w:r w:rsidRPr="00313D3B">
        <w:rPr>
          <w:rFonts w:asciiTheme="majorHAnsi" w:hAnsiTheme="majorHAnsi"/>
          <w:sz w:val="22"/>
          <w:szCs w:val="22"/>
        </w:rPr>
        <w:t>- ends -</w:t>
      </w:r>
    </w:p>
    <w:p w14:paraId="2EF8B5E2" w14:textId="77777777" w:rsidR="008805C8" w:rsidRPr="00313D3B" w:rsidRDefault="00F374A4" w:rsidP="008805C8">
      <w:pPr>
        <w:spacing w:line="276" w:lineRule="auto"/>
        <w:rPr>
          <w:rFonts w:asciiTheme="majorHAnsi" w:hAnsiTheme="majorHAnsi"/>
          <w:sz w:val="22"/>
          <w:szCs w:val="22"/>
        </w:rPr>
      </w:pPr>
    </w:p>
    <w:p w14:paraId="1666781F" w14:textId="77777777" w:rsidR="008805C8" w:rsidRPr="00313D3B" w:rsidRDefault="00B10536" w:rsidP="008A4D59">
      <w:pPr>
        <w:spacing w:line="276" w:lineRule="auto"/>
        <w:jc w:val="both"/>
        <w:rPr>
          <w:rFonts w:asciiTheme="majorHAnsi" w:hAnsiTheme="majorHAnsi"/>
          <w:sz w:val="22"/>
          <w:szCs w:val="22"/>
        </w:rPr>
      </w:pPr>
      <w:r w:rsidRPr="00313D3B">
        <w:rPr>
          <w:rFonts w:asciiTheme="majorHAnsi" w:hAnsiTheme="majorHAnsi"/>
          <w:sz w:val="22"/>
          <w:szCs w:val="22"/>
        </w:rPr>
        <w:t xml:space="preserve">Written and distributed for </w:t>
      </w:r>
      <w:r>
        <w:rPr>
          <w:rFonts w:asciiTheme="majorHAnsi" w:hAnsiTheme="majorHAnsi"/>
          <w:sz w:val="22"/>
          <w:szCs w:val="22"/>
        </w:rPr>
        <w:t xml:space="preserve">the University of Pretoria, by Boomtown. </w:t>
      </w:r>
      <w:r w:rsidRPr="00313D3B">
        <w:rPr>
          <w:rFonts w:asciiTheme="majorHAnsi" w:hAnsiTheme="majorHAnsi"/>
          <w:sz w:val="22"/>
          <w:szCs w:val="22"/>
        </w:rPr>
        <w:t xml:space="preserve">For more information, please call </w:t>
      </w:r>
      <w:r>
        <w:rPr>
          <w:rFonts w:asciiTheme="majorHAnsi" w:hAnsiTheme="majorHAnsi"/>
          <w:sz w:val="22"/>
          <w:szCs w:val="22"/>
        </w:rPr>
        <w:t xml:space="preserve">Kimberley Clare Ogden on </w:t>
      </w:r>
      <w:r w:rsidRPr="00313D3B">
        <w:rPr>
          <w:rFonts w:asciiTheme="majorHAnsi" w:hAnsiTheme="majorHAnsi"/>
          <w:sz w:val="22"/>
          <w:szCs w:val="22"/>
        </w:rPr>
        <w:t xml:space="preserve">076 321 8918 or email </w:t>
      </w:r>
      <w:hyperlink r:id="rId12" w:history="1">
        <w:r w:rsidRPr="00B910FD">
          <w:rPr>
            <w:rStyle w:val="Hyperlink"/>
            <w:rFonts w:asciiTheme="majorHAnsi" w:hAnsiTheme="majorHAnsi"/>
            <w:sz w:val="22"/>
            <w:szCs w:val="22"/>
          </w:rPr>
          <w:t>kimberley@boomtown.co.za</w:t>
        </w:r>
      </w:hyperlink>
      <w:r>
        <w:rPr>
          <w:rFonts w:asciiTheme="majorHAnsi" w:hAnsiTheme="majorHAnsi"/>
          <w:sz w:val="22"/>
          <w:szCs w:val="22"/>
        </w:rPr>
        <w:t xml:space="preserve">. </w:t>
      </w:r>
    </w:p>
    <w:p w14:paraId="741AE8A4" w14:textId="77777777" w:rsidR="008805C8" w:rsidRDefault="00F374A4" w:rsidP="008A4D59">
      <w:pPr>
        <w:spacing w:line="276" w:lineRule="auto"/>
        <w:jc w:val="both"/>
        <w:rPr>
          <w:rFonts w:asciiTheme="majorHAnsi" w:hAnsiTheme="majorHAnsi"/>
          <w:b/>
          <w:sz w:val="22"/>
          <w:szCs w:val="22"/>
          <w:lang w:val="en-GB"/>
        </w:rPr>
      </w:pPr>
    </w:p>
    <w:p w14:paraId="475BE24D" w14:textId="77777777" w:rsidR="008805C8" w:rsidRDefault="00B10536" w:rsidP="008A4D59">
      <w:pPr>
        <w:spacing w:line="276" w:lineRule="auto"/>
        <w:jc w:val="both"/>
        <w:rPr>
          <w:rFonts w:asciiTheme="majorHAnsi" w:hAnsiTheme="majorHAnsi"/>
          <w:b/>
          <w:sz w:val="22"/>
          <w:szCs w:val="22"/>
          <w:lang w:val="en-GB"/>
        </w:rPr>
      </w:pPr>
      <w:r w:rsidRPr="00082B1C">
        <w:rPr>
          <w:rFonts w:asciiTheme="majorHAnsi" w:hAnsiTheme="majorHAnsi"/>
          <w:b/>
          <w:sz w:val="22"/>
          <w:szCs w:val="22"/>
          <w:lang w:val="en-GB"/>
        </w:rPr>
        <w:t>Notes to Editors</w:t>
      </w:r>
    </w:p>
    <w:p w14:paraId="2B056E3A" w14:textId="77777777" w:rsidR="008805C8" w:rsidRDefault="00B10536" w:rsidP="008A4D59">
      <w:pPr>
        <w:spacing w:line="276" w:lineRule="auto"/>
        <w:jc w:val="both"/>
        <w:rPr>
          <w:rFonts w:asciiTheme="majorHAnsi" w:hAnsiTheme="majorHAnsi"/>
          <w:sz w:val="22"/>
          <w:szCs w:val="22"/>
          <w:lang w:val="en-US"/>
        </w:rPr>
      </w:pPr>
      <w:r>
        <w:rPr>
          <w:rFonts w:asciiTheme="majorHAnsi" w:hAnsiTheme="majorHAnsi"/>
          <w:bCs/>
          <w:sz w:val="22"/>
          <w:szCs w:val="22"/>
          <w:lang w:val="en-US"/>
        </w:rPr>
        <w:lastRenderedPageBreak/>
        <w:t xml:space="preserve">The </w:t>
      </w:r>
      <w:hyperlink r:id="rId13" w:history="1">
        <w:r w:rsidRPr="00C26E9F">
          <w:rPr>
            <w:rStyle w:val="Hyperlink"/>
            <w:rFonts w:asciiTheme="majorHAnsi" w:hAnsiTheme="majorHAnsi"/>
            <w:bCs/>
            <w:sz w:val="22"/>
            <w:szCs w:val="22"/>
            <w:lang w:val="en-US"/>
          </w:rPr>
          <w:t>Research Matters</w:t>
        </w:r>
      </w:hyperlink>
      <w:r>
        <w:rPr>
          <w:rFonts w:asciiTheme="majorHAnsi" w:hAnsiTheme="majorHAnsi"/>
          <w:bCs/>
          <w:sz w:val="22"/>
          <w:szCs w:val="22"/>
          <w:lang w:val="en-US"/>
        </w:rPr>
        <w:t xml:space="preserve"> website</w:t>
      </w:r>
      <w:r w:rsidRPr="00C26E9F">
        <w:rPr>
          <w:rFonts w:asciiTheme="majorHAnsi" w:hAnsiTheme="majorHAnsi"/>
          <w:sz w:val="22"/>
          <w:szCs w:val="22"/>
          <w:lang w:val="en-US"/>
        </w:rPr>
        <w:t xml:space="preserve"> showcases some of the University of Pretoria’s research and innovation output highlighting the impact of </w:t>
      </w:r>
      <w:r>
        <w:rPr>
          <w:rFonts w:asciiTheme="majorHAnsi" w:hAnsiTheme="majorHAnsi"/>
          <w:sz w:val="22"/>
          <w:szCs w:val="22"/>
          <w:lang w:val="en-US"/>
        </w:rPr>
        <w:t>its</w:t>
      </w:r>
      <w:r w:rsidRPr="00C26E9F">
        <w:rPr>
          <w:rFonts w:asciiTheme="majorHAnsi" w:hAnsiTheme="majorHAnsi"/>
          <w:sz w:val="22"/>
          <w:szCs w:val="22"/>
          <w:lang w:val="en-US"/>
        </w:rPr>
        <w:t xml:space="preserve"> work on socio-economic development in South Africa, Africa and globally. </w:t>
      </w:r>
    </w:p>
    <w:p w14:paraId="0A628123" w14:textId="77777777" w:rsidR="008805C8" w:rsidRDefault="00F374A4" w:rsidP="008A4D59">
      <w:pPr>
        <w:spacing w:line="276" w:lineRule="auto"/>
        <w:jc w:val="both"/>
        <w:rPr>
          <w:rFonts w:asciiTheme="majorHAnsi" w:hAnsiTheme="majorHAnsi"/>
          <w:sz w:val="22"/>
          <w:szCs w:val="22"/>
          <w:lang w:val="en-US"/>
        </w:rPr>
      </w:pPr>
    </w:p>
    <w:p w14:paraId="0000DBEF" w14:textId="77777777" w:rsidR="008805C8" w:rsidRDefault="00B10536" w:rsidP="008A4D59">
      <w:pPr>
        <w:spacing w:line="276" w:lineRule="auto"/>
        <w:jc w:val="both"/>
        <w:rPr>
          <w:rFonts w:asciiTheme="majorHAnsi" w:hAnsiTheme="majorHAnsi"/>
          <w:sz w:val="22"/>
          <w:szCs w:val="22"/>
          <w:lang w:val="en-US"/>
        </w:rPr>
      </w:pPr>
      <w:r>
        <w:rPr>
          <w:rFonts w:asciiTheme="majorHAnsi" w:hAnsiTheme="majorHAnsi"/>
          <w:sz w:val="22"/>
          <w:szCs w:val="22"/>
          <w:lang w:val="en-US"/>
        </w:rPr>
        <w:t xml:space="preserve">Throughout Research Matters you will discover </w:t>
      </w:r>
      <w:r w:rsidRPr="00840565">
        <w:rPr>
          <w:rFonts w:asciiTheme="majorHAnsi" w:hAnsiTheme="majorHAnsi"/>
          <w:sz w:val="22"/>
          <w:szCs w:val="22"/>
          <w:lang w:val="en-US"/>
        </w:rPr>
        <w:t>case studies on interesting research projects by University staff, infographics and videos that will provide an overview of high impact projects at a glance, as well as information about various institutes, centres and units.</w:t>
      </w:r>
    </w:p>
    <w:p w14:paraId="3C02067D" w14:textId="77777777" w:rsidR="008805C8" w:rsidRDefault="00F374A4" w:rsidP="008A4D59">
      <w:pPr>
        <w:spacing w:line="276" w:lineRule="auto"/>
        <w:jc w:val="both"/>
        <w:rPr>
          <w:rFonts w:asciiTheme="majorHAnsi" w:hAnsiTheme="majorHAnsi"/>
          <w:sz w:val="22"/>
          <w:szCs w:val="22"/>
          <w:lang w:val="en-US"/>
        </w:rPr>
      </w:pPr>
    </w:p>
    <w:p w14:paraId="34BFB8C3" w14:textId="77777777" w:rsidR="00B73B4D" w:rsidRPr="003757B7" w:rsidRDefault="00B10536" w:rsidP="00CC5AE1">
      <w:pPr>
        <w:spacing w:line="276" w:lineRule="auto"/>
        <w:jc w:val="both"/>
        <w:rPr>
          <w:rFonts w:asciiTheme="majorHAnsi" w:hAnsiTheme="majorHAnsi"/>
          <w:sz w:val="22"/>
          <w:szCs w:val="22"/>
          <w:lang w:val="en-US"/>
        </w:rPr>
      </w:pPr>
      <w:r w:rsidRPr="00840565">
        <w:rPr>
          <w:rFonts w:asciiTheme="majorHAnsi" w:hAnsiTheme="majorHAnsi"/>
          <w:sz w:val="22"/>
          <w:szCs w:val="22"/>
          <w:lang w:val="en-US"/>
        </w:rPr>
        <w:t xml:space="preserve">Research at the University of Pretoria is at the heart of </w:t>
      </w:r>
      <w:r>
        <w:rPr>
          <w:rFonts w:asciiTheme="majorHAnsi" w:hAnsiTheme="majorHAnsi"/>
          <w:sz w:val="22"/>
          <w:szCs w:val="22"/>
          <w:lang w:val="en-US"/>
        </w:rPr>
        <w:t>its</w:t>
      </w:r>
      <w:r w:rsidRPr="00840565">
        <w:rPr>
          <w:rFonts w:asciiTheme="majorHAnsi" w:hAnsiTheme="majorHAnsi"/>
          <w:sz w:val="22"/>
          <w:szCs w:val="22"/>
          <w:lang w:val="en-US"/>
        </w:rPr>
        <w:t xml:space="preserve"> </w:t>
      </w:r>
      <w:hyperlink r:id="rId14" w:history="1">
        <w:r w:rsidRPr="00840565">
          <w:rPr>
            <w:rStyle w:val="Hyperlink"/>
            <w:rFonts w:asciiTheme="majorHAnsi" w:hAnsiTheme="majorHAnsi"/>
            <w:sz w:val="22"/>
            <w:szCs w:val="22"/>
            <w:lang w:val="en-US"/>
          </w:rPr>
          <w:t>long-term plan</w:t>
        </w:r>
      </w:hyperlink>
      <w:r w:rsidRPr="00840565">
        <w:rPr>
          <w:rFonts w:asciiTheme="majorHAnsi" w:hAnsiTheme="majorHAnsi"/>
          <w:sz w:val="22"/>
          <w:szCs w:val="22"/>
          <w:lang w:val="en-US"/>
        </w:rPr>
        <w:t xml:space="preserve">, UP 2025, and </w:t>
      </w:r>
      <w:r>
        <w:rPr>
          <w:rFonts w:asciiTheme="majorHAnsi" w:hAnsiTheme="majorHAnsi"/>
          <w:sz w:val="22"/>
          <w:szCs w:val="22"/>
          <w:lang w:val="en-US"/>
        </w:rPr>
        <w:t>its</w:t>
      </w:r>
      <w:r w:rsidRPr="00840565">
        <w:rPr>
          <w:rFonts w:asciiTheme="majorHAnsi" w:hAnsiTheme="majorHAnsi"/>
          <w:sz w:val="22"/>
          <w:szCs w:val="22"/>
          <w:lang w:val="en-US"/>
        </w:rPr>
        <w:t xml:space="preserve"> vision to be a leading research-intensive university in Africa, recognised for making a difference. </w:t>
      </w:r>
      <w:r>
        <w:rPr>
          <w:rFonts w:asciiTheme="majorHAnsi" w:hAnsiTheme="majorHAnsi"/>
          <w:sz w:val="22"/>
          <w:szCs w:val="22"/>
          <w:lang w:val="en-US"/>
        </w:rPr>
        <w:t>Its</w:t>
      </w:r>
      <w:r w:rsidRPr="00840565">
        <w:rPr>
          <w:rFonts w:asciiTheme="majorHAnsi" w:hAnsiTheme="majorHAnsi"/>
          <w:sz w:val="22"/>
          <w:szCs w:val="22"/>
          <w:lang w:val="en-US"/>
        </w:rPr>
        <w:t xml:space="preserve"> progress towards achieving this vision and identity is evident in the diversity of research undertaken in the nine </w:t>
      </w:r>
      <w:hyperlink r:id="rId15" w:history="1">
        <w:r w:rsidRPr="00840565">
          <w:rPr>
            <w:rStyle w:val="Hyperlink"/>
            <w:rFonts w:asciiTheme="majorHAnsi" w:hAnsiTheme="majorHAnsi"/>
            <w:sz w:val="22"/>
            <w:szCs w:val="22"/>
            <w:lang w:val="en-US"/>
          </w:rPr>
          <w:t>Faculties</w:t>
        </w:r>
      </w:hyperlink>
      <w:r w:rsidRPr="00840565">
        <w:rPr>
          <w:rFonts w:asciiTheme="majorHAnsi" w:hAnsiTheme="majorHAnsi"/>
          <w:sz w:val="22"/>
          <w:szCs w:val="22"/>
          <w:lang w:val="en-US"/>
        </w:rPr>
        <w:t xml:space="preserve"> and </w:t>
      </w:r>
      <w:hyperlink r:id="rId16" w:history="1">
        <w:r w:rsidRPr="00840565">
          <w:rPr>
            <w:rStyle w:val="Hyperlink"/>
            <w:rFonts w:asciiTheme="majorHAnsi" w:hAnsiTheme="majorHAnsi"/>
            <w:sz w:val="22"/>
            <w:szCs w:val="22"/>
            <w:lang w:val="en-US"/>
          </w:rPr>
          <w:t>Business School</w:t>
        </w:r>
      </w:hyperlink>
      <w:r w:rsidRPr="00840565">
        <w:rPr>
          <w:rFonts w:asciiTheme="majorHAnsi" w:hAnsiTheme="majorHAnsi"/>
          <w:sz w:val="22"/>
          <w:szCs w:val="22"/>
          <w:lang w:val="en-US"/>
        </w:rPr>
        <w:t xml:space="preserve">, and in the many </w:t>
      </w:r>
      <w:hyperlink r:id="rId17" w:history="1">
        <w:r w:rsidRPr="00840565">
          <w:rPr>
            <w:rStyle w:val="Hyperlink"/>
            <w:rFonts w:asciiTheme="majorHAnsi" w:hAnsiTheme="majorHAnsi"/>
            <w:sz w:val="22"/>
            <w:szCs w:val="22"/>
            <w:lang w:val="en-US"/>
          </w:rPr>
          <w:t>Institutes, Centres and Units</w:t>
        </w:r>
      </w:hyperlink>
      <w:r w:rsidRPr="00840565">
        <w:rPr>
          <w:rFonts w:asciiTheme="majorHAnsi" w:hAnsiTheme="majorHAnsi"/>
          <w:sz w:val="22"/>
          <w:szCs w:val="22"/>
          <w:lang w:val="en-US"/>
        </w:rPr>
        <w:t>.</w:t>
      </w:r>
    </w:p>
    <w:sectPr w:rsidR="00B73B4D" w:rsidRPr="003757B7" w:rsidSect="00313D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73F2A"/>
    <w:multiLevelType w:val="hybridMultilevel"/>
    <w:tmpl w:val="D2F82E06"/>
    <w:lvl w:ilvl="0" w:tplc="770C6620">
      <w:start w:val="1"/>
      <w:numFmt w:val="bullet"/>
      <w:lvlText w:val=""/>
      <w:lvlJc w:val="left"/>
      <w:pPr>
        <w:ind w:left="720" w:hanging="360"/>
      </w:pPr>
      <w:rPr>
        <w:rFonts w:ascii="Symbol" w:hAnsi="Symbol" w:hint="default"/>
      </w:rPr>
    </w:lvl>
    <w:lvl w:ilvl="1" w:tplc="5E9612AE" w:tentative="1">
      <w:start w:val="1"/>
      <w:numFmt w:val="bullet"/>
      <w:lvlText w:val="o"/>
      <w:lvlJc w:val="left"/>
      <w:pPr>
        <w:ind w:left="1440" w:hanging="360"/>
      </w:pPr>
      <w:rPr>
        <w:rFonts w:ascii="Courier New" w:hAnsi="Courier New" w:cs="Courier New" w:hint="default"/>
      </w:rPr>
    </w:lvl>
    <w:lvl w:ilvl="2" w:tplc="F50454DC" w:tentative="1">
      <w:start w:val="1"/>
      <w:numFmt w:val="bullet"/>
      <w:lvlText w:val=""/>
      <w:lvlJc w:val="left"/>
      <w:pPr>
        <w:ind w:left="2160" w:hanging="360"/>
      </w:pPr>
      <w:rPr>
        <w:rFonts w:ascii="Wingdings" w:hAnsi="Wingdings" w:hint="default"/>
      </w:rPr>
    </w:lvl>
    <w:lvl w:ilvl="3" w:tplc="F0C0AFE6" w:tentative="1">
      <w:start w:val="1"/>
      <w:numFmt w:val="bullet"/>
      <w:lvlText w:val=""/>
      <w:lvlJc w:val="left"/>
      <w:pPr>
        <w:ind w:left="2880" w:hanging="360"/>
      </w:pPr>
      <w:rPr>
        <w:rFonts w:ascii="Symbol" w:hAnsi="Symbol" w:hint="default"/>
      </w:rPr>
    </w:lvl>
    <w:lvl w:ilvl="4" w:tplc="AA365032" w:tentative="1">
      <w:start w:val="1"/>
      <w:numFmt w:val="bullet"/>
      <w:lvlText w:val="o"/>
      <w:lvlJc w:val="left"/>
      <w:pPr>
        <w:ind w:left="3600" w:hanging="360"/>
      </w:pPr>
      <w:rPr>
        <w:rFonts w:ascii="Courier New" w:hAnsi="Courier New" w:cs="Courier New" w:hint="default"/>
      </w:rPr>
    </w:lvl>
    <w:lvl w:ilvl="5" w:tplc="FD00AAE2" w:tentative="1">
      <w:start w:val="1"/>
      <w:numFmt w:val="bullet"/>
      <w:lvlText w:val=""/>
      <w:lvlJc w:val="left"/>
      <w:pPr>
        <w:ind w:left="4320" w:hanging="360"/>
      </w:pPr>
      <w:rPr>
        <w:rFonts w:ascii="Wingdings" w:hAnsi="Wingdings" w:hint="default"/>
      </w:rPr>
    </w:lvl>
    <w:lvl w:ilvl="6" w:tplc="4C604DA0" w:tentative="1">
      <w:start w:val="1"/>
      <w:numFmt w:val="bullet"/>
      <w:lvlText w:val=""/>
      <w:lvlJc w:val="left"/>
      <w:pPr>
        <w:ind w:left="5040" w:hanging="360"/>
      </w:pPr>
      <w:rPr>
        <w:rFonts w:ascii="Symbol" w:hAnsi="Symbol" w:hint="default"/>
      </w:rPr>
    </w:lvl>
    <w:lvl w:ilvl="7" w:tplc="5B565604" w:tentative="1">
      <w:start w:val="1"/>
      <w:numFmt w:val="bullet"/>
      <w:lvlText w:val="o"/>
      <w:lvlJc w:val="left"/>
      <w:pPr>
        <w:ind w:left="5760" w:hanging="360"/>
      </w:pPr>
      <w:rPr>
        <w:rFonts w:ascii="Courier New" w:hAnsi="Courier New" w:cs="Courier New" w:hint="default"/>
      </w:rPr>
    </w:lvl>
    <w:lvl w:ilvl="8" w:tplc="4B0A1630" w:tentative="1">
      <w:start w:val="1"/>
      <w:numFmt w:val="bullet"/>
      <w:lvlText w:val=""/>
      <w:lvlJc w:val="left"/>
      <w:pPr>
        <w:ind w:left="6480" w:hanging="360"/>
      </w:pPr>
      <w:rPr>
        <w:rFonts w:ascii="Wingdings" w:hAnsi="Wingdings" w:hint="default"/>
      </w:rPr>
    </w:lvl>
  </w:abstractNum>
  <w:abstractNum w:abstractNumId="1">
    <w:nsid w:val="6CD167F9"/>
    <w:multiLevelType w:val="hybridMultilevel"/>
    <w:tmpl w:val="1B46A6AE"/>
    <w:lvl w:ilvl="0" w:tplc="3E3860FA">
      <w:start w:val="1"/>
      <w:numFmt w:val="bullet"/>
      <w:lvlText w:val=""/>
      <w:lvlJc w:val="left"/>
      <w:pPr>
        <w:ind w:left="720" w:hanging="360"/>
      </w:pPr>
      <w:rPr>
        <w:rFonts w:ascii="Symbol" w:hAnsi="Symbol" w:hint="default"/>
      </w:rPr>
    </w:lvl>
    <w:lvl w:ilvl="1" w:tplc="BE22B6FC" w:tentative="1">
      <w:start w:val="1"/>
      <w:numFmt w:val="bullet"/>
      <w:lvlText w:val="o"/>
      <w:lvlJc w:val="left"/>
      <w:pPr>
        <w:ind w:left="1440" w:hanging="360"/>
      </w:pPr>
      <w:rPr>
        <w:rFonts w:ascii="Courier New" w:hAnsi="Courier New" w:cs="Courier New" w:hint="default"/>
      </w:rPr>
    </w:lvl>
    <w:lvl w:ilvl="2" w:tplc="88F0E6B6" w:tentative="1">
      <w:start w:val="1"/>
      <w:numFmt w:val="bullet"/>
      <w:lvlText w:val=""/>
      <w:lvlJc w:val="left"/>
      <w:pPr>
        <w:ind w:left="2160" w:hanging="360"/>
      </w:pPr>
      <w:rPr>
        <w:rFonts w:ascii="Wingdings" w:hAnsi="Wingdings" w:hint="default"/>
      </w:rPr>
    </w:lvl>
    <w:lvl w:ilvl="3" w:tplc="56CAE4FC" w:tentative="1">
      <w:start w:val="1"/>
      <w:numFmt w:val="bullet"/>
      <w:lvlText w:val=""/>
      <w:lvlJc w:val="left"/>
      <w:pPr>
        <w:ind w:left="2880" w:hanging="360"/>
      </w:pPr>
      <w:rPr>
        <w:rFonts w:ascii="Symbol" w:hAnsi="Symbol" w:hint="default"/>
      </w:rPr>
    </w:lvl>
    <w:lvl w:ilvl="4" w:tplc="562E8E7A" w:tentative="1">
      <w:start w:val="1"/>
      <w:numFmt w:val="bullet"/>
      <w:lvlText w:val="o"/>
      <w:lvlJc w:val="left"/>
      <w:pPr>
        <w:ind w:left="3600" w:hanging="360"/>
      </w:pPr>
      <w:rPr>
        <w:rFonts w:ascii="Courier New" w:hAnsi="Courier New" w:cs="Courier New" w:hint="default"/>
      </w:rPr>
    </w:lvl>
    <w:lvl w:ilvl="5" w:tplc="63FAEDAA" w:tentative="1">
      <w:start w:val="1"/>
      <w:numFmt w:val="bullet"/>
      <w:lvlText w:val=""/>
      <w:lvlJc w:val="left"/>
      <w:pPr>
        <w:ind w:left="4320" w:hanging="360"/>
      </w:pPr>
      <w:rPr>
        <w:rFonts w:ascii="Wingdings" w:hAnsi="Wingdings" w:hint="default"/>
      </w:rPr>
    </w:lvl>
    <w:lvl w:ilvl="6" w:tplc="508A2566" w:tentative="1">
      <w:start w:val="1"/>
      <w:numFmt w:val="bullet"/>
      <w:lvlText w:val=""/>
      <w:lvlJc w:val="left"/>
      <w:pPr>
        <w:ind w:left="5040" w:hanging="360"/>
      </w:pPr>
      <w:rPr>
        <w:rFonts w:ascii="Symbol" w:hAnsi="Symbol" w:hint="default"/>
      </w:rPr>
    </w:lvl>
    <w:lvl w:ilvl="7" w:tplc="18247B70" w:tentative="1">
      <w:start w:val="1"/>
      <w:numFmt w:val="bullet"/>
      <w:lvlText w:val="o"/>
      <w:lvlJc w:val="left"/>
      <w:pPr>
        <w:ind w:left="5760" w:hanging="360"/>
      </w:pPr>
      <w:rPr>
        <w:rFonts w:ascii="Courier New" w:hAnsi="Courier New" w:cs="Courier New" w:hint="default"/>
      </w:rPr>
    </w:lvl>
    <w:lvl w:ilvl="8" w:tplc="08F04F7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7D"/>
    <w:rsid w:val="000E7ECC"/>
    <w:rsid w:val="002A134C"/>
    <w:rsid w:val="00312880"/>
    <w:rsid w:val="0063648B"/>
    <w:rsid w:val="00694984"/>
    <w:rsid w:val="006B3148"/>
    <w:rsid w:val="008662C3"/>
    <w:rsid w:val="008723ED"/>
    <w:rsid w:val="00935EEC"/>
    <w:rsid w:val="00A448FE"/>
    <w:rsid w:val="00A54DB2"/>
    <w:rsid w:val="00B10536"/>
    <w:rsid w:val="00BE347D"/>
    <w:rsid w:val="00CE19A2"/>
    <w:rsid w:val="00E46B78"/>
    <w:rsid w:val="00F3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56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4514"/>
    <w:rPr>
      <w:rFonts w:ascii="Times New Roman" w:eastAsia="Times New Roman" w:hAnsi="Times New Roman" w:cs="Times New Roman"/>
      <w:lang w:val="en-ZA"/>
    </w:rPr>
  </w:style>
  <w:style w:type="paragraph" w:styleId="Heading1">
    <w:name w:val="heading 1"/>
    <w:basedOn w:val="Normal"/>
    <w:next w:val="Normal"/>
    <w:link w:val="Heading1Char"/>
    <w:uiPriority w:val="9"/>
    <w:qFormat/>
    <w:rsid w:val="001978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0ECE"/>
    <w:rPr>
      <w:color w:val="0000FF"/>
      <w:u w:val="single"/>
    </w:rPr>
  </w:style>
  <w:style w:type="character" w:styleId="FollowedHyperlink">
    <w:name w:val="FollowedHyperlink"/>
    <w:basedOn w:val="DefaultParagraphFont"/>
    <w:uiPriority w:val="99"/>
    <w:semiHidden/>
    <w:unhideWhenUsed/>
    <w:rsid w:val="00202A3B"/>
    <w:rPr>
      <w:color w:val="800080" w:themeColor="followedHyperlink"/>
      <w:u w:val="single"/>
    </w:rPr>
  </w:style>
  <w:style w:type="paragraph" w:styleId="BalloonText">
    <w:name w:val="Balloon Text"/>
    <w:basedOn w:val="Normal"/>
    <w:link w:val="BalloonTextChar"/>
    <w:uiPriority w:val="99"/>
    <w:semiHidden/>
    <w:unhideWhenUsed/>
    <w:rsid w:val="00202A3B"/>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A3B"/>
    <w:rPr>
      <w:rFonts w:ascii="Lucida Grande" w:eastAsia="Times New Roman" w:hAnsi="Lucida Grande" w:cs="Times New Roman"/>
      <w:sz w:val="18"/>
      <w:szCs w:val="18"/>
      <w:lang w:val="en-ZA"/>
    </w:rPr>
  </w:style>
  <w:style w:type="paragraph" w:styleId="Caption">
    <w:name w:val="caption"/>
    <w:basedOn w:val="Normal"/>
    <w:next w:val="Normal"/>
    <w:uiPriority w:val="35"/>
    <w:unhideWhenUsed/>
    <w:qFormat/>
    <w:rsid w:val="00202A3B"/>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0E52CF"/>
    <w:rPr>
      <w:sz w:val="16"/>
      <w:szCs w:val="16"/>
    </w:rPr>
  </w:style>
  <w:style w:type="paragraph" w:styleId="CommentText">
    <w:name w:val="annotation text"/>
    <w:basedOn w:val="Normal"/>
    <w:link w:val="CommentTextChar"/>
    <w:uiPriority w:val="99"/>
    <w:semiHidden/>
    <w:unhideWhenUsed/>
    <w:rsid w:val="000E52CF"/>
    <w:rPr>
      <w:sz w:val="20"/>
      <w:szCs w:val="20"/>
    </w:rPr>
  </w:style>
  <w:style w:type="character" w:customStyle="1" w:styleId="CommentTextChar">
    <w:name w:val="Comment Text Char"/>
    <w:basedOn w:val="DefaultParagraphFont"/>
    <w:link w:val="CommentText"/>
    <w:uiPriority w:val="99"/>
    <w:semiHidden/>
    <w:rsid w:val="000E52CF"/>
    <w:rPr>
      <w:rFonts w:ascii="Times New Roman" w:eastAsia="Times New Roman" w:hAnsi="Times New Roma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0E52CF"/>
    <w:rPr>
      <w:b/>
      <w:bCs/>
    </w:rPr>
  </w:style>
  <w:style w:type="character" w:customStyle="1" w:styleId="CommentSubjectChar">
    <w:name w:val="Comment Subject Char"/>
    <w:basedOn w:val="CommentTextChar"/>
    <w:link w:val="CommentSubject"/>
    <w:uiPriority w:val="99"/>
    <w:semiHidden/>
    <w:rsid w:val="000E52CF"/>
    <w:rPr>
      <w:rFonts w:ascii="Times New Roman" w:eastAsia="Times New Roman" w:hAnsi="Times New Roman" w:cs="Times New Roman"/>
      <w:b/>
      <w:bCs/>
      <w:sz w:val="20"/>
      <w:szCs w:val="20"/>
      <w:lang w:val="en-ZA"/>
    </w:rPr>
  </w:style>
  <w:style w:type="paragraph" w:styleId="NoSpacing">
    <w:name w:val="No Spacing"/>
    <w:uiPriority w:val="1"/>
    <w:qFormat/>
    <w:rsid w:val="00A04FB4"/>
    <w:rPr>
      <w:rFonts w:ascii="Times New Roman" w:eastAsia="Times New Roman" w:hAnsi="Times New Roman" w:cs="Times New Roman"/>
      <w:lang w:val="en-ZA"/>
    </w:rPr>
  </w:style>
  <w:style w:type="character" w:customStyle="1" w:styleId="Heading1Char">
    <w:name w:val="Heading 1 Char"/>
    <w:basedOn w:val="DefaultParagraphFont"/>
    <w:link w:val="Heading1"/>
    <w:uiPriority w:val="9"/>
    <w:rsid w:val="001978BA"/>
    <w:rPr>
      <w:rFonts w:asciiTheme="majorHAnsi" w:eastAsiaTheme="majorEastAsia" w:hAnsiTheme="majorHAnsi" w:cstheme="majorBidi"/>
      <w:b/>
      <w:bCs/>
      <w:color w:val="345A8A" w:themeColor="accent1" w:themeShade="B5"/>
      <w:sz w:val="32"/>
      <w:szCs w:val="32"/>
      <w:lang w:val="en-ZA"/>
    </w:rPr>
  </w:style>
  <w:style w:type="paragraph" w:styleId="ListParagraph">
    <w:name w:val="List Paragraph"/>
    <w:basedOn w:val="Normal"/>
    <w:uiPriority w:val="34"/>
    <w:qFormat/>
    <w:rsid w:val="00177A70"/>
    <w:pPr>
      <w:ind w:left="720"/>
      <w:contextualSpacing/>
    </w:pPr>
  </w:style>
  <w:style w:type="paragraph" w:styleId="FootnoteText">
    <w:name w:val="footnote text"/>
    <w:basedOn w:val="Normal"/>
    <w:link w:val="FootnoteTextChar"/>
    <w:uiPriority w:val="99"/>
    <w:unhideWhenUsed/>
    <w:rsid w:val="000972FC"/>
  </w:style>
  <w:style w:type="character" w:customStyle="1" w:styleId="FootnoteTextChar">
    <w:name w:val="Footnote Text Char"/>
    <w:basedOn w:val="DefaultParagraphFont"/>
    <w:link w:val="FootnoteText"/>
    <w:uiPriority w:val="99"/>
    <w:rsid w:val="000972FC"/>
    <w:rPr>
      <w:rFonts w:ascii="Times New Roman" w:eastAsia="Times New Roman" w:hAnsi="Times New Roman" w:cs="Times New Roman"/>
      <w:lang w:val="en-ZA"/>
    </w:rPr>
  </w:style>
  <w:style w:type="character" w:styleId="FootnoteReference">
    <w:name w:val="footnote reference"/>
    <w:basedOn w:val="DefaultParagraphFont"/>
    <w:uiPriority w:val="99"/>
    <w:unhideWhenUsed/>
    <w:rsid w:val="00097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opbox.com/sh/169dxn1f1t01izb/AADIq1jJ7YY9EudmdFhmfvaMa?dl=0" TargetMode="External"/><Relationship Id="rId12" Type="http://schemas.openxmlformats.org/officeDocument/2006/relationships/hyperlink" Target="mailto:kimberley@boomtown.co.za" TargetMode="External"/><Relationship Id="rId13" Type="http://schemas.openxmlformats.org/officeDocument/2006/relationships/hyperlink" Target="http://www.researchmatters.up.ac.za/" TargetMode="External"/><Relationship Id="rId14" Type="http://schemas.openxmlformats.org/officeDocument/2006/relationships/hyperlink" Target="http://www.up.ac.za/media/shared/Legacy/sitefiles/file/publications/2012/eng/strategic_plan_v11_13feb.pdf" TargetMode="External"/><Relationship Id="rId15" Type="http://schemas.openxmlformats.org/officeDocument/2006/relationships/hyperlink" Target="http://www.up.ac.za/faculties" TargetMode="External"/><Relationship Id="rId16" Type="http://schemas.openxmlformats.org/officeDocument/2006/relationships/hyperlink" Target="http://www.up.ac.za/gibs-business-school" TargetMode="External"/><Relationship Id="rId17" Type="http://schemas.openxmlformats.org/officeDocument/2006/relationships/hyperlink" Target="http://www.up.ac.za/institutes-and-centr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up.ac.za/family-medicine" TargetMode="External"/><Relationship Id="rId8" Type="http://schemas.openxmlformats.org/officeDocument/2006/relationships/hyperlink" Target="http://www.researchmatters.up.ac.za" TargetMode="External"/><Relationship Id="rId9" Type="http://schemas.openxmlformats.org/officeDocument/2006/relationships/hyperlink" Target="http://www.researchmatters.up.ac.za/researcher-projects/view/46" TargetMode="External"/><Relationship Id="rId10" Type="http://schemas.openxmlformats.org/officeDocument/2006/relationships/hyperlink" Target="https://youtu.be/xGUa7MpGm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BF3390-48A5-0D43-A927-461CEC49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1006</Words>
  <Characters>5735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Nanson</dc:creator>
  <cp:lastModifiedBy>Kimberley Clare Ogden</cp:lastModifiedBy>
  <cp:revision>5</cp:revision>
  <dcterms:created xsi:type="dcterms:W3CDTF">2016-10-06T10:13:00Z</dcterms:created>
  <dcterms:modified xsi:type="dcterms:W3CDTF">2016-10-10T06:33:00Z</dcterms:modified>
</cp:coreProperties>
</file>