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308F" w14:textId="77777777" w:rsidR="003E104A" w:rsidRDefault="003E104A" w:rsidP="003E104A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Most of these publications can be found on these two links: </w:t>
      </w:r>
    </w:p>
    <w:p w14:paraId="20A1B624" w14:textId="613B8E13" w:rsidR="003E104A" w:rsidRDefault="00F34A2A" w:rsidP="003E104A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  <w:hyperlink r:id="rId5" w:history="1">
        <w:r w:rsidR="00772803" w:rsidRPr="0052719C">
          <w:rPr>
            <w:rStyle w:val="Hyperlink"/>
            <w:rFonts w:ascii="Arial" w:hAnsi="Arial" w:cs="Arial"/>
            <w:b/>
            <w:bCs/>
            <w:sz w:val="22"/>
          </w:rPr>
          <w:t>https://www.researchgate.net/profile/Johann_Albrecht_Meylahn?ev=hdr_xprf</w:t>
        </w:r>
      </w:hyperlink>
    </w:p>
    <w:p w14:paraId="323B47CB" w14:textId="77777777" w:rsidR="00772803" w:rsidRDefault="00772803" w:rsidP="003E104A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</w:p>
    <w:p w14:paraId="44C65F4B" w14:textId="65ADE236" w:rsidR="00772803" w:rsidRDefault="00F34A2A" w:rsidP="003E104A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  <w:hyperlink r:id="rId6" w:history="1">
        <w:r w:rsidR="00772803" w:rsidRPr="0052719C">
          <w:rPr>
            <w:rStyle w:val="Hyperlink"/>
            <w:rFonts w:ascii="Arial" w:hAnsi="Arial" w:cs="Arial"/>
            <w:b/>
            <w:bCs/>
            <w:sz w:val="22"/>
          </w:rPr>
          <w:t>https://up-za.academia.edu/JohannAlbrechtMeylahn</w:t>
        </w:r>
      </w:hyperlink>
      <w:r w:rsidR="00772803">
        <w:rPr>
          <w:rFonts w:ascii="Arial" w:hAnsi="Arial" w:cs="Arial"/>
          <w:b/>
          <w:bCs/>
          <w:sz w:val="22"/>
        </w:rPr>
        <w:t xml:space="preserve"> </w:t>
      </w:r>
    </w:p>
    <w:p w14:paraId="76D554E6" w14:textId="77777777" w:rsidR="003E104A" w:rsidRDefault="003E104A" w:rsidP="003E104A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</w:p>
    <w:p w14:paraId="7126E2E1" w14:textId="77777777" w:rsidR="003E104A" w:rsidRDefault="003E104A" w:rsidP="003E104A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Publications in peer-reviewed or refereed journals</w:t>
      </w:r>
    </w:p>
    <w:p w14:paraId="7BDABE28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r w:rsidRPr="003E104A">
        <w:rPr>
          <w:color w:val="000000"/>
          <w:lang w:val="de-DE" w:eastAsia="de-DE"/>
        </w:rPr>
        <w:t xml:space="preserve">Meylahn, J.A., 2015, Doing public theology in the anthropocene towards life-creating theology, </w:t>
      </w:r>
      <w:r w:rsidRPr="003E104A">
        <w:rPr>
          <w:i/>
          <w:iCs/>
          <w:color w:val="0E0E0E"/>
          <w:lang w:val="de-DE" w:eastAsia="de-DE"/>
        </w:rPr>
        <w:t>Verbum et Ecclesia</w:t>
      </w:r>
      <w:r w:rsidRPr="003E104A">
        <w:rPr>
          <w:color w:val="0E0E0E"/>
          <w:lang w:val="de-DE" w:eastAsia="de-DE"/>
        </w:rPr>
        <w:t>; Vol 36, No 3 (2015), 10 pages. doi: 10.4102/ve.v36i3.1443</w:t>
      </w:r>
    </w:p>
    <w:p w14:paraId="11BDFE71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r w:rsidRPr="003E104A">
        <w:rPr>
          <w:color w:val="0E0E0E"/>
          <w:lang w:val="de-DE" w:eastAsia="de-DE"/>
        </w:rPr>
        <w:t xml:space="preserve">Meylahn, J.A., 2015, After God: Practical Theology as public Christology from the margins oft he market, </w:t>
      </w:r>
      <w:r w:rsidRPr="003E104A">
        <w:rPr>
          <w:i/>
          <w:iCs/>
          <w:color w:val="0E0E0E"/>
          <w:lang w:val="de-DE" w:eastAsia="de-DE"/>
        </w:rPr>
        <w:t>HTS Teologiese Studies / Theological Studies</w:t>
      </w:r>
      <w:r w:rsidRPr="003E104A">
        <w:rPr>
          <w:color w:val="0E0E0E"/>
          <w:lang w:val="de-DE" w:eastAsia="de-DE"/>
        </w:rPr>
        <w:t>; Vol 71, No 3 (2015), 9 pages. doi: 10.4102/hts.v71i3.2975</w:t>
      </w:r>
    </w:p>
    <w:p w14:paraId="40D6FCE8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r w:rsidRPr="003E104A">
        <w:rPr>
          <w:color w:val="000000"/>
          <w:lang w:val="de-DE" w:eastAsia="de-DE"/>
        </w:rPr>
        <w:t xml:space="preserve">Meylahn, J.A., 2015, ‘Talk of time’, </w:t>
      </w:r>
      <w:r w:rsidRPr="003E104A">
        <w:rPr>
          <w:i/>
          <w:iCs/>
          <w:color w:val="000000"/>
          <w:lang w:val="de-DE" w:eastAsia="de-DE"/>
        </w:rPr>
        <w:t xml:space="preserve">HTS Teologiese Studies/ Theological Studies </w:t>
      </w:r>
      <w:r w:rsidRPr="003E104A">
        <w:rPr>
          <w:color w:val="000000"/>
          <w:lang w:val="de-DE" w:eastAsia="de-DE"/>
        </w:rPr>
        <w:t>71(3), Art. #2824, 8 pages. http:// dx.doi.org/10.4102/hts. v71i3.2824</w:t>
      </w:r>
    </w:p>
    <w:p w14:paraId="12B1318B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r w:rsidRPr="003E104A">
        <w:rPr>
          <w:bCs/>
          <w:color w:val="0E0E0E"/>
          <w:lang w:val="de-DE" w:eastAsia="de-DE"/>
        </w:rPr>
        <w:t xml:space="preserve">Meletiou, C., &amp; Meylahn, J-A., 2015, </w:t>
      </w:r>
      <w:r w:rsidRPr="003E104A">
        <w:rPr>
          <w:bCs/>
          <w:lang w:val="de-DE" w:eastAsia="de-DE"/>
        </w:rPr>
        <w:t xml:space="preserve">Deconstructing the cultural confinement of the Western menopausal women towards a spirituality of liberation, </w:t>
      </w:r>
      <w:r w:rsidRPr="003E104A">
        <w:rPr>
          <w:i/>
          <w:iCs/>
          <w:color w:val="0E0E0E"/>
          <w:lang w:val="de-DE" w:eastAsia="de-DE"/>
        </w:rPr>
        <w:t>Verbum et Ecclesia</w:t>
      </w:r>
      <w:r w:rsidRPr="003E104A">
        <w:rPr>
          <w:color w:val="0E0E0E"/>
          <w:lang w:val="de-DE" w:eastAsia="de-DE"/>
        </w:rPr>
        <w:t>; Vol 36, No 1, 6 pages. doi: 10.4102/ve.v36i1.1312</w:t>
      </w:r>
    </w:p>
    <w:p w14:paraId="32C64C22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proofErr w:type="spellStart"/>
      <w:r w:rsidRPr="003E104A">
        <w:rPr>
          <w:lang w:val="en-US"/>
        </w:rPr>
        <w:t>Meylahn</w:t>
      </w:r>
      <w:proofErr w:type="spellEnd"/>
      <w:r w:rsidRPr="003E104A">
        <w:rPr>
          <w:lang w:val="en-US"/>
        </w:rPr>
        <w:t xml:space="preserve">, J-A., 2014, </w:t>
      </w:r>
      <w:proofErr w:type="spellStart"/>
      <w:r w:rsidRPr="003E104A">
        <w:rPr>
          <w:lang w:val="en-US"/>
        </w:rPr>
        <w:t>Imitatio</w:t>
      </w:r>
      <w:proofErr w:type="spellEnd"/>
      <w:r w:rsidRPr="003E104A">
        <w:rPr>
          <w:lang w:val="en-US"/>
        </w:rPr>
        <w:t xml:space="preserve"> Christi and the Holy Folly of Divine Violence: The church as ultimate Criminal, </w:t>
      </w:r>
      <w:r w:rsidRPr="003E104A">
        <w:rPr>
          <w:bCs/>
          <w:i/>
          <w:lang w:val="de-DE"/>
        </w:rPr>
        <w:t>Acta Theologica 2014: 34(2)</w:t>
      </w:r>
    </w:p>
    <w:p w14:paraId="7C637563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proofErr w:type="spellStart"/>
      <w:r w:rsidRPr="003E104A">
        <w:rPr>
          <w:color w:val="000000"/>
        </w:rPr>
        <w:t>Apostolides</w:t>
      </w:r>
      <w:proofErr w:type="spellEnd"/>
      <w:r w:rsidRPr="003E104A">
        <w:rPr>
          <w:color w:val="000000"/>
        </w:rPr>
        <w:t xml:space="preserve">, A. &amp; </w:t>
      </w:r>
      <w:proofErr w:type="spellStart"/>
      <w:r w:rsidRPr="003E104A">
        <w:rPr>
          <w:color w:val="000000"/>
        </w:rPr>
        <w:t>Meylahn</w:t>
      </w:r>
      <w:proofErr w:type="spellEnd"/>
      <w:r w:rsidRPr="003E104A">
        <w:rPr>
          <w:color w:val="000000"/>
        </w:rPr>
        <w:t xml:space="preserve">, J-A., 2014, ‘The crucifixion of consumerism and power and the resurrection of a community glimpsed through </w:t>
      </w:r>
      <w:proofErr w:type="spellStart"/>
      <w:r w:rsidRPr="003E104A">
        <w:rPr>
          <w:color w:val="000000"/>
        </w:rPr>
        <w:t>Meylahn’s</w:t>
      </w:r>
      <w:proofErr w:type="spellEnd"/>
      <w:r w:rsidRPr="003E104A">
        <w:rPr>
          <w:color w:val="000000"/>
        </w:rPr>
        <w:t xml:space="preserve"> wounded Christ in conversation with Rowling’s Christ discourse in the </w:t>
      </w:r>
      <w:r w:rsidRPr="003E104A">
        <w:rPr>
          <w:i/>
          <w:iCs/>
          <w:color w:val="000000"/>
        </w:rPr>
        <w:t xml:space="preserve">Harry Potter </w:t>
      </w:r>
      <w:r w:rsidRPr="003E104A">
        <w:rPr>
          <w:color w:val="000000"/>
        </w:rPr>
        <w:t xml:space="preserve">series’, </w:t>
      </w:r>
      <w:r w:rsidRPr="003E104A">
        <w:rPr>
          <w:i/>
          <w:iCs/>
          <w:color w:val="000000"/>
        </w:rPr>
        <w:t xml:space="preserve">HTS </w:t>
      </w:r>
      <w:proofErr w:type="spellStart"/>
      <w:r w:rsidRPr="003E104A">
        <w:rPr>
          <w:i/>
          <w:iCs/>
          <w:color w:val="000000"/>
        </w:rPr>
        <w:t>Teologiese</w:t>
      </w:r>
      <w:proofErr w:type="spellEnd"/>
      <w:r w:rsidRPr="003E104A">
        <w:rPr>
          <w:i/>
          <w:iCs/>
          <w:color w:val="000000"/>
        </w:rPr>
        <w:t xml:space="preserve"> Studies/Theological Studies </w:t>
      </w:r>
      <w:r w:rsidRPr="003E104A">
        <w:rPr>
          <w:color w:val="000000"/>
        </w:rPr>
        <w:t>70(1), Art. #2794, 7 pages. http://dx.doi.org/10.4102/hts.v70i1.2794</w:t>
      </w:r>
    </w:p>
    <w:p w14:paraId="0E9B4A48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proofErr w:type="spellStart"/>
      <w:r w:rsidRPr="003E104A">
        <w:rPr>
          <w:rStyle w:val="A0"/>
          <w:rFonts w:cs="Times New Roman"/>
          <w:sz w:val="24"/>
          <w:szCs w:val="24"/>
        </w:rPr>
        <w:t>Apostolides</w:t>
      </w:r>
      <w:proofErr w:type="spellEnd"/>
      <w:r w:rsidRPr="003E104A">
        <w:rPr>
          <w:rStyle w:val="A0"/>
          <w:rFonts w:cs="Times New Roman"/>
          <w:sz w:val="24"/>
          <w:szCs w:val="24"/>
        </w:rPr>
        <w:t xml:space="preserve">, A. &amp; </w:t>
      </w:r>
      <w:proofErr w:type="spellStart"/>
      <w:r w:rsidRPr="003E104A">
        <w:rPr>
          <w:rStyle w:val="A0"/>
          <w:rFonts w:cs="Times New Roman"/>
          <w:sz w:val="24"/>
          <w:szCs w:val="24"/>
        </w:rPr>
        <w:t>Meylahn</w:t>
      </w:r>
      <w:proofErr w:type="spellEnd"/>
      <w:r w:rsidRPr="003E104A">
        <w:rPr>
          <w:rStyle w:val="A0"/>
          <w:rFonts w:cs="Times New Roman"/>
          <w:sz w:val="24"/>
          <w:szCs w:val="24"/>
        </w:rPr>
        <w:t xml:space="preserve">, J-A., 2014, ‘The lived theology of the Harry Potter series’, </w:t>
      </w:r>
      <w:r w:rsidRPr="003E104A">
        <w:rPr>
          <w:rStyle w:val="A0"/>
          <w:rFonts w:cs="Times New Roman"/>
          <w:i/>
          <w:iCs/>
          <w:sz w:val="24"/>
          <w:szCs w:val="24"/>
        </w:rPr>
        <w:t xml:space="preserve">HTS </w:t>
      </w:r>
      <w:proofErr w:type="spellStart"/>
      <w:r w:rsidRPr="003E104A">
        <w:rPr>
          <w:rStyle w:val="A0"/>
          <w:rFonts w:cs="Times New Roman"/>
          <w:i/>
          <w:iCs/>
          <w:sz w:val="24"/>
          <w:szCs w:val="24"/>
        </w:rPr>
        <w:t>Teologiese</w:t>
      </w:r>
      <w:proofErr w:type="spellEnd"/>
      <w:r w:rsidRPr="003E104A">
        <w:rPr>
          <w:rStyle w:val="A0"/>
          <w:rFonts w:cs="Times New Roman"/>
          <w:i/>
          <w:iCs/>
          <w:sz w:val="24"/>
          <w:szCs w:val="24"/>
        </w:rPr>
        <w:t xml:space="preserve"> Studies/Theological Studies </w:t>
      </w:r>
      <w:r w:rsidRPr="003E104A">
        <w:rPr>
          <w:rStyle w:val="A0"/>
          <w:rFonts w:cs="Times New Roman"/>
          <w:sz w:val="24"/>
          <w:szCs w:val="24"/>
        </w:rPr>
        <w:t>70(1), Art. #2713, 6 pages. http://dx.doi.org/10.4102/ hts.v70i1.2713</w:t>
      </w:r>
    </w:p>
    <w:p w14:paraId="767D749C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proofErr w:type="spellStart"/>
      <w:r w:rsidRPr="003E104A">
        <w:rPr>
          <w:color w:val="000000"/>
        </w:rPr>
        <w:t>Meylahn</w:t>
      </w:r>
      <w:proofErr w:type="spellEnd"/>
      <w:r w:rsidRPr="003E104A">
        <w:rPr>
          <w:color w:val="000000"/>
        </w:rPr>
        <w:t xml:space="preserve">, J.A., 2014, ‘“My city of ruins”: A city to come’, </w:t>
      </w:r>
      <w:r w:rsidRPr="003E104A">
        <w:rPr>
          <w:i/>
          <w:iCs/>
          <w:color w:val="000000"/>
        </w:rPr>
        <w:t xml:space="preserve">HTS </w:t>
      </w:r>
      <w:proofErr w:type="spellStart"/>
      <w:r w:rsidRPr="003E104A">
        <w:rPr>
          <w:i/>
          <w:iCs/>
          <w:color w:val="000000"/>
        </w:rPr>
        <w:t>Teologiese</w:t>
      </w:r>
      <w:proofErr w:type="spellEnd"/>
      <w:r w:rsidRPr="003E104A">
        <w:rPr>
          <w:i/>
          <w:iCs/>
          <w:color w:val="000000"/>
        </w:rPr>
        <w:t xml:space="preserve"> Studies/Theological Studies </w:t>
      </w:r>
      <w:r w:rsidRPr="003E104A">
        <w:rPr>
          <w:color w:val="000000"/>
        </w:rPr>
        <w:t>70(3), Art. #2723, 6 pages. http://dx.doi.org/10.4102/hts.v70i3.2723</w:t>
      </w:r>
    </w:p>
    <w:p w14:paraId="45EF7750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proofErr w:type="spellStart"/>
      <w:r w:rsidRPr="003E104A">
        <w:rPr>
          <w:lang w:val="en-US"/>
        </w:rPr>
        <w:lastRenderedPageBreak/>
        <w:t>Meylahn</w:t>
      </w:r>
      <w:proofErr w:type="spellEnd"/>
      <w:r w:rsidRPr="003E104A">
        <w:rPr>
          <w:lang w:val="en-US"/>
        </w:rPr>
        <w:t xml:space="preserve">, J-A., 2014, ‘No title, no name, nothing, maybe waste’, HTS </w:t>
      </w:r>
      <w:proofErr w:type="spellStart"/>
      <w:r w:rsidRPr="003E104A">
        <w:rPr>
          <w:lang w:val="en-US"/>
        </w:rPr>
        <w:t>Teologiese</w:t>
      </w:r>
      <w:proofErr w:type="spellEnd"/>
      <w:r w:rsidRPr="003E104A">
        <w:rPr>
          <w:lang w:val="en-US"/>
        </w:rPr>
        <w:t xml:space="preserve"> Studies/Theological Studies 70(2), Art. #2647, 9 pages. </w:t>
      </w:r>
      <w:hyperlink r:id="rId7" w:history="1">
        <w:r w:rsidRPr="003E104A">
          <w:rPr>
            <w:rStyle w:val="Hyperlink"/>
            <w:lang w:val="en-US"/>
          </w:rPr>
          <w:t>http://dx.doi.org/10.4102/hts.v70i2.2647</w:t>
        </w:r>
      </w:hyperlink>
      <w:r w:rsidRPr="003E104A">
        <w:rPr>
          <w:lang w:val="en-US"/>
        </w:rPr>
        <w:t xml:space="preserve"> </w:t>
      </w:r>
    </w:p>
    <w:p w14:paraId="0EC10E9C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lang w:val="en-US"/>
        </w:rPr>
      </w:pPr>
      <w:proofErr w:type="spellStart"/>
      <w:r w:rsidRPr="003E104A">
        <w:rPr>
          <w:lang w:val="en-US"/>
        </w:rPr>
        <w:t>Meylahn</w:t>
      </w:r>
      <w:proofErr w:type="spellEnd"/>
      <w:r w:rsidRPr="003E104A">
        <w:rPr>
          <w:lang w:val="en-US"/>
        </w:rPr>
        <w:t xml:space="preserve">, J-A., 2014, The local South African worshipping community as a site for spiritual formation towards transformation, </w:t>
      </w:r>
      <w:r w:rsidRPr="003E104A">
        <w:rPr>
          <w:i/>
          <w:lang w:val="en-US"/>
        </w:rPr>
        <w:t>Verbum et Ecclesia 35 (3)</w:t>
      </w:r>
      <w:r w:rsidRPr="003E104A">
        <w:rPr>
          <w:lang w:val="en-US"/>
        </w:rPr>
        <w:t>, Art</w:t>
      </w:r>
      <w:proofErr w:type="gramStart"/>
      <w:r w:rsidRPr="003E104A">
        <w:rPr>
          <w:lang w:val="en-US"/>
        </w:rPr>
        <w:t>.#</w:t>
      </w:r>
      <w:proofErr w:type="gramEnd"/>
      <w:r w:rsidRPr="003E104A">
        <w:rPr>
          <w:lang w:val="en-US"/>
        </w:rPr>
        <w:t xml:space="preserve">1340,6pages. </w:t>
      </w:r>
      <w:hyperlink r:id="rId8" w:history="1">
        <w:r w:rsidRPr="003E104A">
          <w:rPr>
            <w:rStyle w:val="Hyperlink"/>
            <w:lang w:val="en-US"/>
          </w:rPr>
          <w:t>http://dx.doi.org/10.4102/ve.v35i3.1340</w:t>
        </w:r>
      </w:hyperlink>
      <w:r w:rsidRPr="003E104A">
        <w:rPr>
          <w:lang w:val="en-US"/>
        </w:rPr>
        <w:t xml:space="preserve"> </w:t>
      </w:r>
    </w:p>
    <w:p w14:paraId="1F5A2248" w14:textId="77777777" w:rsidR="003E104A" w:rsidRPr="003E104A" w:rsidRDefault="003E104A" w:rsidP="003E104A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  <w:textAlignment w:val="top"/>
        <w:rPr>
          <w:color w:val="111111"/>
        </w:rPr>
      </w:pPr>
      <w:proofErr w:type="spellStart"/>
      <w:r w:rsidRPr="003E104A">
        <w:rPr>
          <w:lang w:val="en-US"/>
        </w:rPr>
        <w:t>Meylahn</w:t>
      </w:r>
      <w:proofErr w:type="spellEnd"/>
      <w:r w:rsidRPr="003E104A">
        <w:rPr>
          <w:lang w:val="en-US"/>
        </w:rPr>
        <w:t xml:space="preserve">, J.A., 2014. </w:t>
      </w:r>
      <w:r w:rsidRPr="003E104A">
        <w:rPr>
          <w:bCs/>
        </w:rPr>
        <w:t xml:space="preserve">Imagining the beauty and hope of a colourful phoenix rising from the ashes of </w:t>
      </w:r>
      <w:proofErr w:type="spellStart"/>
      <w:r w:rsidRPr="003E104A">
        <w:rPr>
          <w:bCs/>
        </w:rPr>
        <w:t>Marikana</w:t>
      </w:r>
      <w:proofErr w:type="spellEnd"/>
      <w:r w:rsidRPr="003E104A">
        <w:rPr>
          <w:bCs/>
        </w:rPr>
        <w:t xml:space="preserve"> and service delivery protests: A </w:t>
      </w:r>
      <w:proofErr w:type="spellStart"/>
      <w:r w:rsidRPr="003E104A">
        <w:rPr>
          <w:bCs/>
        </w:rPr>
        <w:t>postfoundational</w:t>
      </w:r>
      <w:proofErr w:type="spellEnd"/>
      <w:r w:rsidRPr="003E104A">
        <w:rPr>
          <w:bCs/>
        </w:rPr>
        <w:t xml:space="preserve"> practical theological calling, </w:t>
      </w:r>
      <w:r w:rsidRPr="003E104A">
        <w:rPr>
          <w:rStyle w:val="Emphasis"/>
          <w:color w:val="111111"/>
        </w:rPr>
        <w:t xml:space="preserve">HTS </w:t>
      </w:r>
      <w:proofErr w:type="spellStart"/>
      <w:r w:rsidRPr="003E104A">
        <w:rPr>
          <w:rStyle w:val="Emphasis"/>
          <w:color w:val="111111"/>
        </w:rPr>
        <w:t>Teologiese</w:t>
      </w:r>
      <w:proofErr w:type="spellEnd"/>
      <w:r w:rsidRPr="003E104A">
        <w:rPr>
          <w:rStyle w:val="Emphasis"/>
          <w:color w:val="111111"/>
        </w:rPr>
        <w:t xml:space="preserve"> Studies / Theological Studies</w:t>
      </w:r>
      <w:r w:rsidRPr="003E104A">
        <w:rPr>
          <w:color w:val="111111"/>
        </w:rPr>
        <w:t xml:space="preserve">; Vol 70, No 1 (2014), 6 pages. </w:t>
      </w:r>
      <w:proofErr w:type="spellStart"/>
      <w:r w:rsidRPr="003E104A">
        <w:rPr>
          <w:color w:val="111111"/>
        </w:rPr>
        <w:t>doi</w:t>
      </w:r>
      <w:proofErr w:type="spellEnd"/>
      <w:r w:rsidRPr="003E104A">
        <w:rPr>
          <w:color w:val="111111"/>
        </w:rPr>
        <w:t xml:space="preserve">: 10.4102/hts.v70i1.2616 </w:t>
      </w:r>
    </w:p>
    <w:p w14:paraId="5FE1F30E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szCs w:val="24"/>
          <w:lang w:val="en-US"/>
        </w:rPr>
        <w:t>Meylahn</w:t>
      </w:r>
      <w:proofErr w:type="spellEnd"/>
      <w:r w:rsidRPr="003E104A">
        <w:rPr>
          <w:rFonts w:ascii="Times New Roman" w:hAnsi="Times New Roman"/>
          <w:szCs w:val="24"/>
          <w:lang w:val="en-US"/>
        </w:rPr>
        <w:t xml:space="preserve">, J.A., 2014, </w:t>
      </w:r>
      <w:proofErr w:type="spellStart"/>
      <w:r w:rsidRPr="003E104A">
        <w:rPr>
          <w:rFonts w:ascii="Times New Roman" w:hAnsi="Times New Roman"/>
          <w:szCs w:val="24"/>
          <w:lang w:val="en-US"/>
        </w:rPr>
        <w:t>Postfoundational</w:t>
      </w:r>
      <w:proofErr w:type="spellEnd"/>
      <w:r w:rsidRPr="003E104A">
        <w:rPr>
          <w:rFonts w:ascii="Times New Roman" w:hAnsi="Times New Roman"/>
          <w:szCs w:val="24"/>
          <w:lang w:val="en-US"/>
        </w:rPr>
        <w:t xml:space="preserve"> practical theology as public Christo</w:t>
      </w:r>
      <w:r w:rsidRPr="003E104A">
        <w:rPr>
          <w:rFonts w:ascii="Times New Roman" w:hAnsi="Times New Roman"/>
          <w:strike/>
          <w:szCs w:val="24"/>
          <w:lang w:val="en-US"/>
        </w:rPr>
        <w:t>logy,</w:t>
      </w:r>
      <w:r w:rsidRPr="003E104A">
        <w:rPr>
          <w:rFonts w:ascii="Times New Roman" w:hAnsi="Times New Roman"/>
          <w:szCs w:val="24"/>
          <w:lang w:val="en-US"/>
        </w:rPr>
        <w:t xml:space="preserve"> </w:t>
      </w:r>
      <w:r w:rsidRPr="003E104A">
        <w:rPr>
          <w:rFonts w:ascii="Times New Roman" w:hAnsi="Times New Roman"/>
          <w:iCs/>
          <w:szCs w:val="24"/>
        </w:rPr>
        <w:t>Julian Müller Festschrift</w:t>
      </w:r>
      <w:r w:rsidRPr="003E104A">
        <w:rPr>
          <w:rFonts w:ascii="Times New Roman" w:hAnsi="Times New Roman"/>
          <w:i/>
          <w:iCs/>
          <w:szCs w:val="24"/>
        </w:rPr>
        <w:t xml:space="preserve"> Verbum et Ecclesia</w:t>
      </w:r>
      <w:r w:rsidRPr="003E104A">
        <w:rPr>
          <w:rFonts w:ascii="Times New Roman" w:hAnsi="Times New Roman"/>
          <w:iCs/>
          <w:szCs w:val="24"/>
        </w:rPr>
        <w:t>.,</w:t>
      </w:r>
      <w:r w:rsidRPr="003E104A">
        <w:rPr>
          <w:rFonts w:ascii="Times New Roman" w:hAnsi="Times New Roman"/>
          <w:color w:val="111111"/>
          <w:szCs w:val="24"/>
        </w:rPr>
        <w:t xml:space="preserve"> Vol 35, No 2</w:t>
      </w:r>
      <w:r w:rsidRPr="003E104A">
        <w:rPr>
          <w:rFonts w:ascii="Times New Roman" w:hAnsi="Times New Roman"/>
          <w:iCs/>
          <w:szCs w:val="24"/>
        </w:rPr>
        <w:t xml:space="preserve">  </w:t>
      </w:r>
    </w:p>
    <w:p w14:paraId="7A364430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  <w:lang w:val="en-US"/>
        </w:rPr>
      </w:pPr>
    </w:p>
    <w:p w14:paraId="0EE2D90E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eastAsia="Helvetica" w:hAnsi="Times New Roman"/>
          <w:szCs w:val="24"/>
        </w:rPr>
        <w:t>Meylahn</w:t>
      </w:r>
      <w:proofErr w:type="spellEnd"/>
      <w:r w:rsidRPr="003E104A">
        <w:rPr>
          <w:rFonts w:ascii="Times New Roman" w:eastAsia="Helvetica" w:hAnsi="Times New Roman"/>
          <w:szCs w:val="24"/>
        </w:rPr>
        <w:t xml:space="preserve">, J.A., 2014, Speculation, Philosophy and the End of Religion: save the name God and the folly of this name as the queen of the sciences or the jester of academia, </w:t>
      </w:r>
      <w:r w:rsidRPr="003E104A">
        <w:rPr>
          <w:rStyle w:val="Emphasis"/>
          <w:rFonts w:ascii="Times New Roman" w:hAnsi="Times New Roman"/>
          <w:color w:val="111111"/>
          <w:szCs w:val="24"/>
        </w:rPr>
        <w:t xml:space="preserve">Verbum </w:t>
      </w:r>
      <w:proofErr w:type="gramStart"/>
      <w:r w:rsidRPr="003E104A">
        <w:rPr>
          <w:rStyle w:val="Emphasis"/>
          <w:rFonts w:ascii="Times New Roman" w:hAnsi="Times New Roman"/>
          <w:color w:val="111111"/>
          <w:szCs w:val="24"/>
        </w:rPr>
        <w:t>et</w:t>
      </w:r>
      <w:proofErr w:type="gramEnd"/>
      <w:r w:rsidRPr="003E104A">
        <w:rPr>
          <w:rStyle w:val="Emphasis"/>
          <w:rFonts w:ascii="Times New Roman" w:hAnsi="Times New Roman"/>
          <w:color w:val="111111"/>
          <w:szCs w:val="24"/>
        </w:rPr>
        <w:t xml:space="preserve"> Ecclesia</w:t>
      </w:r>
      <w:r w:rsidRPr="003E104A">
        <w:rPr>
          <w:rFonts w:ascii="Times New Roman" w:hAnsi="Times New Roman"/>
          <w:color w:val="111111"/>
          <w:szCs w:val="24"/>
        </w:rPr>
        <w:t xml:space="preserve">; Vol 35, No 1 (2014), 6 pages. </w:t>
      </w:r>
      <w:proofErr w:type="spellStart"/>
      <w:proofErr w:type="gramStart"/>
      <w:r w:rsidRPr="003E104A">
        <w:rPr>
          <w:rFonts w:ascii="Times New Roman" w:hAnsi="Times New Roman"/>
          <w:color w:val="111111"/>
          <w:szCs w:val="24"/>
        </w:rPr>
        <w:t>doi</w:t>
      </w:r>
      <w:proofErr w:type="spellEnd"/>
      <w:proofErr w:type="gramEnd"/>
      <w:r w:rsidRPr="003E104A">
        <w:rPr>
          <w:rFonts w:ascii="Times New Roman" w:hAnsi="Times New Roman"/>
          <w:color w:val="111111"/>
          <w:szCs w:val="24"/>
        </w:rPr>
        <w:t>: 10.4102/ve.v35i1.811</w:t>
      </w:r>
      <w:r w:rsidRPr="003E104A">
        <w:rPr>
          <w:rFonts w:ascii="Times New Roman" w:eastAsia="Helvetica" w:hAnsi="Times New Roman"/>
          <w:szCs w:val="24"/>
        </w:rPr>
        <w:t xml:space="preserve">. </w:t>
      </w:r>
    </w:p>
    <w:p w14:paraId="2FADAC0E" w14:textId="77777777" w:rsidR="003E104A" w:rsidRPr="003E104A" w:rsidRDefault="003E104A" w:rsidP="003E104A">
      <w:pPr>
        <w:spacing w:line="360" w:lineRule="auto"/>
        <w:rPr>
          <w:rFonts w:ascii="Times New Roman" w:hAnsi="Times New Roman"/>
          <w:szCs w:val="24"/>
          <w:lang w:val="en-US"/>
        </w:rPr>
      </w:pPr>
    </w:p>
    <w:p w14:paraId="34AE50E1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szCs w:val="24"/>
        </w:rPr>
        <w:t>Meylahn</w:t>
      </w:r>
      <w:proofErr w:type="spellEnd"/>
      <w:r w:rsidRPr="003E104A">
        <w:rPr>
          <w:rFonts w:ascii="Times New Roman" w:hAnsi="Times New Roman"/>
          <w:szCs w:val="24"/>
        </w:rPr>
        <w:t>, J-A., 2013, ‘</w:t>
      </w:r>
      <w:proofErr w:type="spellStart"/>
      <w:r w:rsidRPr="003E104A">
        <w:rPr>
          <w:rFonts w:ascii="Times New Roman" w:hAnsi="Times New Roman"/>
          <w:szCs w:val="24"/>
        </w:rPr>
        <w:t>Horkos</w:t>
      </w:r>
      <w:proofErr w:type="spellEnd"/>
      <w:r w:rsidRPr="003E104A">
        <w:rPr>
          <w:rFonts w:ascii="Times New Roman" w:hAnsi="Times New Roman"/>
          <w:szCs w:val="24"/>
        </w:rPr>
        <w:t xml:space="preserve"> [oath] and the sacrament of language – The purloined letter’, HTS </w:t>
      </w:r>
      <w:proofErr w:type="spellStart"/>
      <w:r w:rsidRPr="003E104A">
        <w:rPr>
          <w:rFonts w:ascii="Times New Roman" w:hAnsi="Times New Roman"/>
          <w:szCs w:val="24"/>
        </w:rPr>
        <w:t>Teologiese</w:t>
      </w:r>
      <w:proofErr w:type="spellEnd"/>
      <w:r w:rsidRPr="003E104A">
        <w:rPr>
          <w:rFonts w:ascii="Times New Roman" w:hAnsi="Times New Roman"/>
          <w:szCs w:val="24"/>
        </w:rPr>
        <w:t xml:space="preserve"> Studies/Theological Studies 69(1), Art. #2048, 6 pages. </w:t>
      </w:r>
      <w:hyperlink r:id="rId9" w:history="1">
        <w:r w:rsidRPr="003E104A">
          <w:rPr>
            <w:rStyle w:val="Hyperlink"/>
            <w:rFonts w:ascii="Times New Roman" w:hAnsi="Times New Roman"/>
            <w:szCs w:val="24"/>
          </w:rPr>
          <w:t>http://dx.doi.org/10.4102/hts.v69i1.2048</w:t>
        </w:r>
      </w:hyperlink>
    </w:p>
    <w:p w14:paraId="1E619FA2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2235BFCD" w14:textId="77777777" w:rsid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szCs w:val="24"/>
          <w:lang w:eastAsia="en-ZA"/>
        </w:rPr>
        <w:t>Meylahn</w:t>
      </w:r>
      <w:proofErr w:type="spellEnd"/>
      <w:r w:rsidRPr="003E104A">
        <w:rPr>
          <w:rFonts w:ascii="Times New Roman" w:hAnsi="Times New Roman"/>
          <w:szCs w:val="24"/>
          <w:lang w:eastAsia="en-ZA"/>
        </w:rPr>
        <w:t>, J-A., 2013, ‘</w:t>
      </w:r>
      <w:r w:rsidRPr="003E104A">
        <w:rPr>
          <w:rFonts w:ascii="Times New Roman" w:hAnsi="Times New Roman"/>
          <w:color w:val="000000"/>
          <w:szCs w:val="24"/>
        </w:rPr>
        <w:t xml:space="preserve">Faith, the </w:t>
      </w:r>
      <w:proofErr w:type="spellStart"/>
      <w:r w:rsidRPr="003E104A">
        <w:rPr>
          <w:rFonts w:ascii="Times New Roman" w:hAnsi="Times New Roman"/>
          <w:color w:val="000000"/>
          <w:szCs w:val="24"/>
        </w:rPr>
        <w:t>postfoundational</w:t>
      </w:r>
      <w:proofErr w:type="spellEnd"/>
      <w:r w:rsidRPr="003E104A">
        <w:rPr>
          <w:rFonts w:ascii="Times New Roman" w:hAnsi="Times New Roman"/>
          <w:color w:val="000000"/>
          <w:szCs w:val="24"/>
        </w:rPr>
        <w:t xml:space="preserve"> foundation of knowledge’, </w:t>
      </w:r>
      <w:r w:rsidRPr="003E104A">
        <w:rPr>
          <w:rFonts w:ascii="Times New Roman" w:hAnsi="Times New Roman"/>
          <w:i/>
          <w:iCs/>
          <w:szCs w:val="24"/>
        </w:rPr>
        <w:t xml:space="preserve">HTS </w:t>
      </w:r>
      <w:proofErr w:type="spellStart"/>
      <w:r w:rsidRPr="003E104A">
        <w:rPr>
          <w:rFonts w:ascii="Times New Roman" w:hAnsi="Times New Roman"/>
          <w:i/>
          <w:iCs/>
          <w:szCs w:val="24"/>
        </w:rPr>
        <w:t>Teologiese</w:t>
      </w:r>
      <w:proofErr w:type="spellEnd"/>
      <w:r w:rsidRPr="003E104A">
        <w:rPr>
          <w:rFonts w:ascii="Times New Roman" w:hAnsi="Times New Roman"/>
          <w:i/>
          <w:iCs/>
          <w:szCs w:val="24"/>
        </w:rPr>
        <w:t xml:space="preserve"> Studies/Theological Studies</w:t>
      </w:r>
      <w:r w:rsidRPr="003E104A">
        <w:rPr>
          <w:rFonts w:ascii="Times New Roman" w:hAnsi="Times New Roman"/>
          <w:szCs w:val="24"/>
        </w:rPr>
        <w:t xml:space="preserve"> 69(1), Art. #2005, </w:t>
      </w:r>
      <w:hyperlink r:id="rId10" w:history="1">
        <w:r w:rsidRPr="003E104A">
          <w:rPr>
            <w:rStyle w:val="Hyperlink"/>
            <w:rFonts w:ascii="Times New Roman" w:hAnsi="Times New Roman"/>
            <w:szCs w:val="24"/>
          </w:rPr>
          <w:t>http://dx.doi.org/10.4102/hts.v69i1.2005</w:t>
        </w:r>
      </w:hyperlink>
    </w:p>
    <w:p w14:paraId="030BECEC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</w:rPr>
      </w:pPr>
    </w:p>
    <w:p w14:paraId="7B8CDE37" w14:textId="77777777" w:rsid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szCs w:val="24"/>
          <w:lang w:val="en-US"/>
        </w:rPr>
        <w:t>Meylahn,J.A</w:t>
      </w:r>
      <w:proofErr w:type="spellEnd"/>
      <w:r w:rsidRPr="003E104A">
        <w:rPr>
          <w:rFonts w:ascii="Times New Roman" w:hAnsi="Times New Roman"/>
          <w:szCs w:val="24"/>
          <w:lang w:val="en-US"/>
        </w:rPr>
        <w:t xml:space="preserve">., 2013, Divine violence as auto-deconstruction: The Christ-event as an Act of </w:t>
      </w:r>
      <w:proofErr w:type="spellStart"/>
      <w:r w:rsidRPr="003E104A">
        <w:rPr>
          <w:rFonts w:ascii="Times New Roman" w:hAnsi="Times New Roman"/>
          <w:szCs w:val="24"/>
          <w:lang w:val="en-US"/>
        </w:rPr>
        <w:t>transversing</w:t>
      </w:r>
      <w:proofErr w:type="spellEnd"/>
      <w:r w:rsidRPr="003E104A">
        <w:rPr>
          <w:rFonts w:ascii="Times New Roman" w:hAnsi="Times New Roman"/>
          <w:szCs w:val="24"/>
          <w:lang w:val="en-US"/>
        </w:rPr>
        <w:t xml:space="preserve"> the Neo-Liberal fantasy, </w:t>
      </w:r>
      <w:r w:rsidRPr="003E104A">
        <w:rPr>
          <w:rFonts w:ascii="Times New Roman" w:hAnsi="Times New Roman"/>
          <w:i/>
          <w:szCs w:val="24"/>
          <w:lang w:val="en-US"/>
        </w:rPr>
        <w:t xml:space="preserve">International Journal of </w:t>
      </w:r>
      <w:proofErr w:type="spellStart"/>
      <w:r w:rsidRPr="003E104A">
        <w:rPr>
          <w:rFonts w:ascii="Times New Roman" w:hAnsi="Times New Roman"/>
          <w:i/>
          <w:szCs w:val="24"/>
          <w:lang w:val="en-US"/>
        </w:rPr>
        <w:t>Zizek</w:t>
      </w:r>
      <w:proofErr w:type="spellEnd"/>
      <w:r w:rsidRPr="003E104A">
        <w:rPr>
          <w:rFonts w:ascii="Times New Roman" w:hAnsi="Times New Roman"/>
          <w:i/>
          <w:szCs w:val="24"/>
          <w:lang w:val="en-US"/>
        </w:rPr>
        <w:t xml:space="preserve"> Studies, Volume 7, Number two</w:t>
      </w:r>
      <w:r w:rsidRPr="003E104A">
        <w:rPr>
          <w:rFonts w:ascii="Times New Roman" w:hAnsi="Times New Roman"/>
          <w:szCs w:val="24"/>
          <w:lang w:val="en-US"/>
        </w:rPr>
        <w:t xml:space="preserve">, available: </w:t>
      </w:r>
      <w:hyperlink r:id="rId11" w:history="1">
        <w:r w:rsidRPr="003E104A">
          <w:rPr>
            <w:rStyle w:val="Hyperlink"/>
            <w:rFonts w:ascii="Times New Roman" w:hAnsi="Times New Roman"/>
            <w:szCs w:val="24"/>
            <w:lang w:val="en-US"/>
          </w:rPr>
          <w:t>http://zizekstudies.org/index.php/ijzs/article/view/399/480</w:t>
        </w:r>
      </w:hyperlink>
      <w:r w:rsidRPr="003E104A">
        <w:rPr>
          <w:rFonts w:ascii="Times New Roman" w:hAnsi="Times New Roman"/>
          <w:szCs w:val="24"/>
          <w:lang w:val="en-US"/>
        </w:rPr>
        <w:t xml:space="preserve"> </w:t>
      </w:r>
    </w:p>
    <w:p w14:paraId="6635E4EF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  <w:lang w:val="en-US"/>
        </w:rPr>
      </w:pPr>
    </w:p>
    <w:p w14:paraId="3C9C8675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szCs w:val="24"/>
          <w:lang w:val="en-US"/>
        </w:rPr>
        <w:t>Meylahn</w:t>
      </w:r>
      <w:proofErr w:type="spellEnd"/>
      <w:r w:rsidRPr="003E104A">
        <w:rPr>
          <w:rFonts w:ascii="Times New Roman" w:hAnsi="Times New Roman"/>
          <w:szCs w:val="24"/>
          <w:lang w:val="en-US"/>
        </w:rPr>
        <w:t xml:space="preserve">, J.A., 2013, </w:t>
      </w:r>
      <w:proofErr w:type="gramStart"/>
      <w:r w:rsidRPr="003E104A">
        <w:rPr>
          <w:rFonts w:ascii="Times New Roman" w:hAnsi="Times New Roman"/>
          <w:color w:val="111111"/>
          <w:szCs w:val="24"/>
        </w:rPr>
        <w:t>The</w:t>
      </w:r>
      <w:proofErr w:type="gramEnd"/>
      <w:r w:rsidRPr="003E104A">
        <w:rPr>
          <w:rFonts w:ascii="Times New Roman" w:hAnsi="Times New Roman"/>
          <w:color w:val="111111"/>
          <w:szCs w:val="24"/>
        </w:rPr>
        <w:t xml:space="preserve"> hidden potential of pre-theoretical transversal events or advents of a Rainbow Nation,</w:t>
      </w:r>
      <w:r w:rsidRPr="003E104A">
        <w:rPr>
          <w:rFonts w:ascii="Times New Roman" w:hAnsi="Times New Roman"/>
          <w:i/>
          <w:color w:val="333333"/>
          <w:szCs w:val="24"/>
          <w:lang w:eastAsia="en-ZA"/>
        </w:rPr>
        <w:t xml:space="preserve"> HTS Theological Studies 69(1).</w:t>
      </w:r>
      <w:r w:rsidRPr="003E104A">
        <w:rPr>
          <w:rFonts w:ascii="Times New Roman" w:hAnsi="Times New Roman"/>
          <w:color w:val="111111"/>
          <w:szCs w:val="24"/>
        </w:rPr>
        <w:t xml:space="preserve"> </w:t>
      </w:r>
    </w:p>
    <w:p w14:paraId="5BDF03FA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  <w:lang w:val="en-US"/>
        </w:rPr>
      </w:pPr>
    </w:p>
    <w:p w14:paraId="15A886FB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color w:val="111111"/>
          <w:szCs w:val="24"/>
        </w:rPr>
        <w:lastRenderedPageBreak/>
        <w:t>Meylahn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, JA., 2012, </w:t>
      </w:r>
      <w:r w:rsidRPr="003E104A">
        <w:rPr>
          <w:rFonts w:ascii="Times New Roman" w:hAnsi="Times New Roman"/>
          <w:color w:val="333333"/>
          <w:szCs w:val="24"/>
          <w:lang w:eastAsia="en-ZA"/>
        </w:rPr>
        <w:t xml:space="preserve">The folly of vulnerability beyond epistemic injustice and the power of knowledge: a vulnerable praxis of thinking (practical theological ethos) in global conversation, </w:t>
      </w:r>
      <w:r w:rsidRPr="003E104A">
        <w:rPr>
          <w:rFonts w:ascii="Times New Roman" w:hAnsi="Times New Roman"/>
          <w:i/>
          <w:color w:val="333333"/>
          <w:szCs w:val="24"/>
          <w:lang w:eastAsia="en-ZA"/>
        </w:rPr>
        <w:t>HTS Theological Studies, 68(2)</w:t>
      </w:r>
    </w:p>
    <w:p w14:paraId="7D4F1A01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  <w:lang w:val="en-US"/>
        </w:rPr>
      </w:pPr>
    </w:p>
    <w:p w14:paraId="5EA59BDC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szCs w:val="24"/>
          <w:lang w:val="en-US"/>
        </w:rPr>
        <w:t>Meylahn</w:t>
      </w:r>
      <w:proofErr w:type="spellEnd"/>
      <w:r w:rsidRPr="003E104A">
        <w:rPr>
          <w:rFonts w:ascii="Times New Roman" w:hAnsi="Times New Roman"/>
          <w:szCs w:val="24"/>
          <w:lang w:val="en-US"/>
        </w:rPr>
        <w:t xml:space="preserve">, J.A., 2012, </w:t>
      </w:r>
      <w:r w:rsidRPr="003E104A">
        <w:rPr>
          <w:rFonts w:ascii="Times New Roman" w:hAnsi="Times New Roman"/>
          <w:szCs w:val="24"/>
        </w:rPr>
        <w:t xml:space="preserve">'Truth, Reason, and Faith in Modern Civilization: The violence of truth and the truth of violence in modern “secular” Western civilization' accepted to be published in </w:t>
      </w:r>
      <w:r w:rsidRPr="003E104A">
        <w:rPr>
          <w:rFonts w:ascii="Times New Roman" w:hAnsi="Times New Roman"/>
          <w:i/>
          <w:szCs w:val="24"/>
        </w:rPr>
        <w:t>Verbum et Ecclesia</w:t>
      </w:r>
    </w:p>
    <w:p w14:paraId="12593EBC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  <w:lang w:val="en-US"/>
        </w:rPr>
      </w:pPr>
    </w:p>
    <w:p w14:paraId="04C876C9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color w:val="111111"/>
          <w:szCs w:val="24"/>
        </w:rPr>
        <w:t>Meylahn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, </w:t>
      </w:r>
      <w:proofErr w:type="gramStart"/>
      <w:r w:rsidRPr="003E104A">
        <w:rPr>
          <w:rFonts w:ascii="Times New Roman" w:hAnsi="Times New Roman"/>
          <w:color w:val="111111"/>
          <w:szCs w:val="24"/>
        </w:rPr>
        <w:t>JA.,</w:t>
      </w:r>
      <w:proofErr w:type="gramEnd"/>
      <w:r w:rsidRPr="003E104A">
        <w:rPr>
          <w:rFonts w:ascii="Times New Roman" w:hAnsi="Times New Roman"/>
          <w:color w:val="111111"/>
          <w:szCs w:val="24"/>
        </w:rPr>
        <w:t xml:space="preserve"> 2012, Beyond categories, proper names, types and norms toward a fragile openness (</w:t>
      </w:r>
      <w:proofErr w:type="spellStart"/>
      <w:r w:rsidRPr="003E104A">
        <w:rPr>
          <w:rStyle w:val="Emphasis"/>
          <w:rFonts w:ascii="Times New Roman" w:hAnsi="Times New Roman"/>
          <w:color w:val="111111"/>
          <w:szCs w:val="24"/>
        </w:rPr>
        <w:t>Offenbarkeit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) of </w:t>
      </w:r>
      <w:proofErr w:type="spellStart"/>
      <w:r w:rsidRPr="003E104A">
        <w:rPr>
          <w:rFonts w:ascii="Times New Roman" w:hAnsi="Times New Roman"/>
          <w:color w:val="111111"/>
          <w:szCs w:val="24"/>
        </w:rPr>
        <w:t>différance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, but always from within the text, </w:t>
      </w:r>
      <w:r w:rsidRPr="003E104A">
        <w:rPr>
          <w:rStyle w:val="Emphasis"/>
          <w:rFonts w:ascii="Times New Roman" w:hAnsi="Times New Roman"/>
          <w:color w:val="111111"/>
          <w:szCs w:val="24"/>
        </w:rPr>
        <w:t xml:space="preserve">HTS </w:t>
      </w:r>
      <w:proofErr w:type="spellStart"/>
      <w:r w:rsidRPr="003E104A">
        <w:rPr>
          <w:rStyle w:val="Emphasis"/>
          <w:rFonts w:ascii="Times New Roman" w:hAnsi="Times New Roman"/>
          <w:color w:val="111111"/>
          <w:szCs w:val="24"/>
        </w:rPr>
        <w:t>Teologiese</w:t>
      </w:r>
      <w:proofErr w:type="spellEnd"/>
      <w:r w:rsidRPr="003E104A">
        <w:rPr>
          <w:rStyle w:val="Emphasis"/>
          <w:rFonts w:ascii="Times New Roman" w:hAnsi="Times New Roman"/>
          <w:color w:val="111111"/>
          <w:szCs w:val="24"/>
        </w:rPr>
        <w:t xml:space="preserve"> Studies/Theological Studies</w:t>
      </w:r>
      <w:r w:rsidRPr="003E104A">
        <w:rPr>
          <w:rFonts w:ascii="Times New Roman" w:hAnsi="Times New Roman"/>
          <w:color w:val="111111"/>
          <w:szCs w:val="24"/>
        </w:rPr>
        <w:t xml:space="preserve"> 68(1), Art. #1003, 9 pages. </w:t>
      </w:r>
      <w:hyperlink r:id="rId12" w:history="1">
        <w:r w:rsidRPr="0052719C">
          <w:rPr>
            <w:rStyle w:val="Hyperlink"/>
            <w:rFonts w:ascii="Times New Roman" w:hAnsi="Times New Roman"/>
            <w:szCs w:val="24"/>
          </w:rPr>
          <w:t>http://dx.doi.org/10.4102/hts.v68i1.1003</w:t>
        </w:r>
      </w:hyperlink>
    </w:p>
    <w:p w14:paraId="1981B13F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  <w:lang w:val="en-US"/>
        </w:rPr>
      </w:pPr>
    </w:p>
    <w:p w14:paraId="1F798885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2011, </w:t>
      </w:r>
      <w:proofErr w:type="spellStart"/>
      <w:r w:rsidRPr="003E104A">
        <w:rPr>
          <w:rFonts w:ascii="Times New Roman" w:hAnsi="Times New Roman"/>
          <w:color w:val="111111"/>
          <w:szCs w:val="24"/>
        </w:rPr>
        <w:t>Khōra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 table: An attempt at a vulnerable Time-Play-Space for a local practical theological voice seeking global harmonies and offering prophetic discord, </w:t>
      </w:r>
      <w:r w:rsidRPr="003E104A">
        <w:rPr>
          <w:rFonts w:ascii="Times New Roman" w:hAnsi="Times New Roman"/>
          <w:i/>
          <w:szCs w:val="24"/>
        </w:rPr>
        <w:t xml:space="preserve">Verbum et </w:t>
      </w:r>
      <w:proofErr w:type="gramStart"/>
      <w:r w:rsidRPr="003E104A">
        <w:rPr>
          <w:rFonts w:ascii="Times New Roman" w:hAnsi="Times New Roman"/>
          <w:i/>
          <w:szCs w:val="24"/>
        </w:rPr>
        <w:t xml:space="preserve">Ecclesia  </w:t>
      </w:r>
      <w:r w:rsidRPr="003E104A">
        <w:rPr>
          <w:rFonts w:ascii="Times New Roman" w:hAnsi="Times New Roman"/>
          <w:szCs w:val="24"/>
        </w:rPr>
        <w:t>32</w:t>
      </w:r>
      <w:proofErr w:type="gramEnd"/>
      <w:r w:rsidRPr="003E104A">
        <w:rPr>
          <w:rFonts w:ascii="Times New Roman" w:hAnsi="Times New Roman"/>
          <w:szCs w:val="24"/>
        </w:rPr>
        <w:t>(1), Art. #499, 4 pages. doi:10.4102/ve.v32i1.499.</w:t>
      </w:r>
    </w:p>
    <w:p w14:paraId="14770680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  <w:lang w:val="en-US"/>
        </w:rPr>
      </w:pPr>
    </w:p>
    <w:p w14:paraId="3541081C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2011, </w:t>
      </w:r>
      <w:proofErr w:type="gramStart"/>
      <w:r w:rsidRPr="003E104A">
        <w:rPr>
          <w:rFonts w:ascii="Times New Roman" w:hAnsi="Times New Roman"/>
          <w:color w:val="111111"/>
          <w:szCs w:val="24"/>
        </w:rPr>
        <w:t>Seeking</w:t>
      </w:r>
      <w:proofErr w:type="gramEnd"/>
      <w:r w:rsidRPr="003E104A">
        <w:rPr>
          <w:rFonts w:ascii="Times New Roman" w:hAnsi="Times New Roman"/>
          <w:color w:val="111111"/>
          <w:szCs w:val="24"/>
        </w:rPr>
        <w:t xml:space="preserve"> the good (peace) of the republic: The violence against and of difference in defining the public space, </w:t>
      </w:r>
      <w:r w:rsidRPr="003E104A">
        <w:rPr>
          <w:rFonts w:ascii="Times New Roman" w:hAnsi="Times New Roman"/>
          <w:i/>
          <w:color w:val="111111"/>
          <w:szCs w:val="24"/>
        </w:rPr>
        <w:t xml:space="preserve">Verbum et Ecclesia </w:t>
      </w:r>
      <w:r w:rsidRPr="003E104A">
        <w:rPr>
          <w:rFonts w:ascii="Times New Roman" w:hAnsi="Times New Roman"/>
          <w:color w:val="111111"/>
          <w:szCs w:val="24"/>
        </w:rPr>
        <w:t>32 (2), Art. #505</w:t>
      </w:r>
      <w:proofErr w:type="gramStart"/>
      <w:r w:rsidRPr="003E104A">
        <w:rPr>
          <w:rFonts w:ascii="Times New Roman" w:hAnsi="Times New Roman"/>
          <w:color w:val="111111"/>
          <w:szCs w:val="24"/>
        </w:rPr>
        <w:t>,10</w:t>
      </w:r>
      <w:proofErr w:type="gramEnd"/>
      <w:r w:rsidRPr="003E104A">
        <w:rPr>
          <w:rFonts w:ascii="Times New Roman" w:hAnsi="Times New Roman"/>
          <w:color w:val="111111"/>
          <w:szCs w:val="24"/>
        </w:rPr>
        <w:t xml:space="preserve"> pages. doi:10.4102/ve.v32i2.505.</w:t>
      </w:r>
    </w:p>
    <w:p w14:paraId="1AE0E913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  <w:lang w:val="en-US"/>
        </w:rPr>
      </w:pPr>
    </w:p>
    <w:p w14:paraId="415A3BA5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2011, </w:t>
      </w:r>
      <w:r w:rsidRPr="003E104A">
        <w:rPr>
          <w:rFonts w:ascii="Times New Roman" w:hAnsi="Times New Roman"/>
          <w:color w:val="111111"/>
          <w:szCs w:val="24"/>
        </w:rPr>
        <w:t xml:space="preserve">Religion and modernity in a secular city: A public theology of </w:t>
      </w:r>
      <w:proofErr w:type="spellStart"/>
      <w:r w:rsidRPr="003E104A">
        <w:rPr>
          <w:rFonts w:ascii="Times New Roman" w:hAnsi="Times New Roman"/>
          <w:i/>
          <w:iCs/>
          <w:color w:val="111111"/>
          <w:szCs w:val="24"/>
        </w:rPr>
        <w:t>différance</w:t>
      </w:r>
      <w:proofErr w:type="spellEnd"/>
      <w:r w:rsidRPr="003E104A">
        <w:rPr>
          <w:rFonts w:ascii="Times New Roman" w:hAnsi="Times New Roman"/>
          <w:i/>
          <w:iCs/>
          <w:color w:val="111111"/>
          <w:szCs w:val="24"/>
        </w:rPr>
        <w:t xml:space="preserve">, </w:t>
      </w:r>
      <w:r w:rsidRPr="003E104A">
        <w:rPr>
          <w:rFonts w:ascii="Times New Roman" w:hAnsi="Times New Roman"/>
          <w:i/>
          <w:szCs w:val="24"/>
        </w:rPr>
        <w:t xml:space="preserve">HTS </w:t>
      </w:r>
      <w:proofErr w:type="spellStart"/>
      <w:r w:rsidRPr="003E104A">
        <w:rPr>
          <w:rFonts w:ascii="Times New Roman" w:hAnsi="Times New Roman"/>
          <w:i/>
          <w:szCs w:val="24"/>
        </w:rPr>
        <w:t>Teologiese</w:t>
      </w:r>
      <w:proofErr w:type="spellEnd"/>
      <w:r w:rsidRPr="003E104A">
        <w:rPr>
          <w:rFonts w:ascii="Times New Roman" w:hAnsi="Times New Roman"/>
          <w:i/>
          <w:szCs w:val="24"/>
        </w:rPr>
        <w:t xml:space="preserve"> Studies/Theological Studies </w:t>
      </w:r>
      <w:r w:rsidRPr="003E104A">
        <w:rPr>
          <w:rFonts w:ascii="Times New Roman" w:hAnsi="Times New Roman"/>
          <w:szCs w:val="24"/>
        </w:rPr>
        <w:t>67(3), Art. #961, 8 pages. doi:10.4102/hts.v67i3.96.</w:t>
      </w:r>
    </w:p>
    <w:p w14:paraId="3DAEF631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  <w:lang w:val="en-US"/>
        </w:rPr>
      </w:pPr>
    </w:p>
    <w:p w14:paraId="7C279A0D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i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2011, </w:t>
      </w:r>
      <w:r w:rsidRPr="003E104A">
        <w:rPr>
          <w:rFonts w:ascii="Times New Roman" w:hAnsi="Times New Roman"/>
          <w:szCs w:val="24"/>
        </w:rPr>
        <w:t>Transforming Mission, 20 years later: Paradigm shift or cosmetic face-lift</w:t>
      </w:r>
      <w:proofErr w:type="gramStart"/>
      <w:r w:rsidRPr="003E104A">
        <w:rPr>
          <w:rFonts w:ascii="Times New Roman" w:hAnsi="Times New Roman"/>
          <w:szCs w:val="24"/>
        </w:rPr>
        <w:t>?,</w:t>
      </w:r>
      <w:proofErr w:type="gramEnd"/>
      <w:r w:rsidRPr="003E104A">
        <w:rPr>
          <w:rFonts w:ascii="Times New Roman" w:hAnsi="Times New Roman"/>
          <w:szCs w:val="24"/>
        </w:rPr>
        <w:t xml:space="preserve"> </w:t>
      </w:r>
      <w:proofErr w:type="spellStart"/>
      <w:r w:rsidRPr="003E104A">
        <w:rPr>
          <w:rFonts w:ascii="Times New Roman" w:hAnsi="Times New Roman"/>
          <w:i/>
          <w:szCs w:val="24"/>
        </w:rPr>
        <w:t>Missionalia</w:t>
      </w:r>
      <w:proofErr w:type="spellEnd"/>
      <w:r w:rsidRPr="003E104A">
        <w:rPr>
          <w:rFonts w:ascii="Times New Roman" w:hAnsi="Times New Roman"/>
          <w:i/>
          <w:szCs w:val="24"/>
        </w:rPr>
        <w:t xml:space="preserve"> November 2011. </w:t>
      </w:r>
    </w:p>
    <w:p w14:paraId="164DE647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i/>
          <w:szCs w:val="24"/>
          <w:lang w:val="en-US"/>
        </w:rPr>
      </w:pPr>
    </w:p>
    <w:p w14:paraId="4587E784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i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2011, </w:t>
      </w:r>
      <w:r w:rsidRPr="003E104A">
        <w:rPr>
          <w:rFonts w:ascii="Times New Roman" w:hAnsi="Times New Roman"/>
          <w:szCs w:val="24"/>
        </w:rPr>
        <w:t xml:space="preserve">Ecclesiology as doing theology </w:t>
      </w:r>
      <w:r w:rsidRPr="003E104A">
        <w:rPr>
          <w:rFonts w:ascii="Times New Roman" w:hAnsi="Times New Roman"/>
          <w:i/>
          <w:szCs w:val="24"/>
        </w:rPr>
        <w:t>in</w:t>
      </w:r>
      <w:r w:rsidRPr="003E104A">
        <w:rPr>
          <w:rFonts w:ascii="Times New Roman" w:hAnsi="Times New Roman"/>
          <w:szCs w:val="24"/>
        </w:rPr>
        <w:t xml:space="preserve"> and </w:t>
      </w:r>
      <w:r w:rsidRPr="003E104A">
        <w:rPr>
          <w:rFonts w:ascii="Times New Roman" w:hAnsi="Times New Roman"/>
          <w:i/>
          <w:szCs w:val="24"/>
        </w:rPr>
        <w:t xml:space="preserve">with </w:t>
      </w:r>
      <w:r w:rsidRPr="003E104A">
        <w:rPr>
          <w:rFonts w:ascii="Times New Roman" w:hAnsi="Times New Roman"/>
          <w:szCs w:val="24"/>
        </w:rPr>
        <w:t xml:space="preserve">local communities but </w:t>
      </w:r>
      <w:r w:rsidRPr="003E104A">
        <w:rPr>
          <w:rFonts w:ascii="Times New Roman" w:hAnsi="Times New Roman"/>
          <w:i/>
          <w:szCs w:val="24"/>
        </w:rPr>
        <w:t>not of</w:t>
      </w:r>
      <w:r w:rsidRPr="003E104A">
        <w:rPr>
          <w:rFonts w:ascii="Times New Roman" w:hAnsi="Times New Roman"/>
          <w:szCs w:val="24"/>
        </w:rPr>
        <w:t xml:space="preserve"> the Empire, </w:t>
      </w:r>
      <w:proofErr w:type="gramStart"/>
      <w:r w:rsidRPr="003E104A">
        <w:rPr>
          <w:rFonts w:ascii="Times New Roman" w:hAnsi="Times New Roman"/>
          <w:i/>
          <w:szCs w:val="24"/>
        </w:rPr>
        <w:t>SHE  (</w:t>
      </w:r>
      <w:proofErr w:type="spellStart"/>
      <w:proofErr w:type="gramEnd"/>
      <w:r w:rsidRPr="003E104A">
        <w:rPr>
          <w:rFonts w:ascii="Times New Roman" w:hAnsi="Times New Roman"/>
          <w:i/>
          <w:szCs w:val="24"/>
          <w:lang w:eastAsia="en-ZA"/>
        </w:rPr>
        <w:t>Studia</w:t>
      </w:r>
      <w:proofErr w:type="spellEnd"/>
      <w:r w:rsidRPr="003E104A">
        <w:rPr>
          <w:rFonts w:ascii="Times New Roman" w:hAnsi="Times New Roman"/>
          <w:i/>
          <w:szCs w:val="24"/>
          <w:lang w:eastAsia="en-ZA"/>
        </w:rPr>
        <w:t xml:space="preserve"> </w:t>
      </w:r>
      <w:proofErr w:type="spellStart"/>
      <w:r w:rsidRPr="003E104A">
        <w:rPr>
          <w:rFonts w:ascii="Times New Roman" w:hAnsi="Times New Roman"/>
          <w:i/>
          <w:szCs w:val="24"/>
          <w:lang w:eastAsia="en-ZA"/>
        </w:rPr>
        <w:t>Historiae</w:t>
      </w:r>
      <w:proofErr w:type="spellEnd"/>
      <w:r w:rsidRPr="003E104A">
        <w:rPr>
          <w:rFonts w:ascii="Times New Roman" w:hAnsi="Times New Roman"/>
          <w:i/>
          <w:szCs w:val="24"/>
          <w:lang w:eastAsia="en-ZA"/>
        </w:rPr>
        <w:t xml:space="preserve"> Ecclesiastical) </w:t>
      </w:r>
      <w:r w:rsidRPr="003E104A">
        <w:rPr>
          <w:rFonts w:ascii="Times New Roman" w:hAnsi="Times New Roman"/>
          <w:szCs w:val="24"/>
          <w:lang w:eastAsia="en-ZA"/>
        </w:rPr>
        <w:t>December 2011, Volume XXXVII Supplement,</w:t>
      </w:r>
      <w:r w:rsidRPr="003E104A">
        <w:rPr>
          <w:rFonts w:ascii="Times New Roman" w:hAnsi="Times New Roman"/>
          <w:i/>
          <w:szCs w:val="24"/>
          <w:lang w:eastAsia="en-ZA"/>
        </w:rPr>
        <w:t xml:space="preserve"> </w:t>
      </w:r>
      <w:r w:rsidRPr="003E104A">
        <w:rPr>
          <w:rFonts w:ascii="Times New Roman" w:hAnsi="Times New Roman"/>
          <w:szCs w:val="24"/>
          <w:lang w:eastAsia="en-ZA"/>
        </w:rPr>
        <w:t>287-313</w:t>
      </w:r>
      <w:r w:rsidRPr="003E104A">
        <w:rPr>
          <w:rFonts w:ascii="Times New Roman" w:hAnsi="Times New Roman"/>
          <w:i/>
          <w:szCs w:val="24"/>
          <w:lang w:eastAsia="en-ZA"/>
        </w:rPr>
        <w:t xml:space="preserve">. </w:t>
      </w:r>
      <w:r w:rsidRPr="003E104A">
        <w:rPr>
          <w:rFonts w:ascii="Times New Roman" w:hAnsi="Times New Roman"/>
          <w:szCs w:val="24"/>
        </w:rPr>
        <w:t xml:space="preserve"> </w:t>
      </w:r>
    </w:p>
    <w:p w14:paraId="09C995DD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2010, </w:t>
      </w:r>
      <w:r w:rsidRPr="003E104A">
        <w:rPr>
          <w:rFonts w:ascii="Times New Roman" w:hAnsi="Times New Roman"/>
          <w:szCs w:val="24"/>
        </w:rPr>
        <w:t xml:space="preserve">Holistic Redemptive Pastoral Ministry in the Fragmented Transit Hall of Existence, </w:t>
      </w:r>
      <w:r w:rsidRPr="003E104A">
        <w:rPr>
          <w:rFonts w:ascii="Times New Roman" w:hAnsi="Times New Roman"/>
          <w:i/>
          <w:iCs/>
          <w:szCs w:val="24"/>
        </w:rPr>
        <w:t xml:space="preserve">HTS </w:t>
      </w:r>
      <w:proofErr w:type="spellStart"/>
      <w:r w:rsidRPr="003E104A">
        <w:rPr>
          <w:rFonts w:ascii="Times New Roman" w:hAnsi="Times New Roman"/>
          <w:i/>
          <w:iCs/>
          <w:szCs w:val="24"/>
        </w:rPr>
        <w:t>Teologiese</w:t>
      </w:r>
      <w:proofErr w:type="spellEnd"/>
      <w:r w:rsidRPr="003E104A">
        <w:rPr>
          <w:rFonts w:ascii="Times New Roman" w:hAnsi="Times New Roman"/>
          <w:i/>
          <w:iCs/>
          <w:szCs w:val="24"/>
        </w:rPr>
        <w:t xml:space="preserve"> Studies/ Theological Studies </w:t>
      </w:r>
      <w:r w:rsidRPr="003E104A">
        <w:rPr>
          <w:rFonts w:ascii="Times New Roman" w:hAnsi="Times New Roman"/>
          <w:iCs/>
          <w:szCs w:val="24"/>
        </w:rPr>
        <w:t>66 (1), Art. #426, 9 pages. DOI: 10.4102/hts.v66i1.426</w:t>
      </w:r>
      <w:r w:rsidRPr="003E104A">
        <w:rPr>
          <w:rFonts w:ascii="Times New Roman" w:hAnsi="Times New Roman"/>
          <w:szCs w:val="24"/>
        </w:rPr>
        <w:t>.</w:t>
      </w:r>
    </w:p>
    <w:p w14:paraId="1586E9C6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  <w:lang w:val="en-US"/>
        </w:rPr>
      </w:pPr>
    </w:p>
    <w:p w14:paraId="73C30407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Cs w:val="24"/>
          <w:lang w:val="en-US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2010, </w:t>
      </w:r>
      <w:r w:rsidRPr="003E104A">
        <w:rPr>
          <w:rFonts w:ascii="Times New Roman" w:hAnsi="Times New Roman"/>
          <w:color w:val="111111"/>
          <w:szCs w:val="24"/>
        </w:rPr>
        <w:t>‘Poetically Africa dwells: A dialogue between Heidegger’s understanding of language as the house of Being and African Being-with (</w:t>
      </w:r>
      <w:proofErr w:type="spellStart"/>
      <w:r w:rsidRPr="003E104A">
        <w:rPr>
          <w:rStyle w:val="Emphasis"/>
          <w:rFonts w:ascii="Times New Roman" w:hAnsi="Times New Roman"/>
          <w:color w:val="111111"/>
          <w:szCs w:val="24"/>
        </w:rPr>
        <w:t>ubuntu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) as a possible paradigm for </w:t>
      </w:r>
      <w:proofErr w:type="spellStart"/>
      <w:r w:rsidRPr="003E104A">
        <w:rPr>
          <w:rFonts w:ascii="Times New Roman" w:hAnsi="Times New Roman"/>
          <w:color w:val="111111"/>
          <w:szCs w:val="24"/>
        </w:rPr>
        <w:t>postfoundational</w:t>
      </w:r>
      <w:proofErr w:type="spellEnd"/>
      <w:r w:rsidRPr="003E104A">
        <w:rPr>
          <w:rFonts w:ascii="Times New Roman" w:hAnsi="Times New Roman"/>
          <w:color w:val="111111"/>
          <w:szCs w:val="24"/>
        </w:rPr>
        <w:t xml:space="preserve"> practical theology in Africa’, </w:t>
      </w:r>
      <w:r w:rsidRPr="003E104A">
        <w:rPr>
          <w:rStyle w:val="Emphasis"/>
          <w:rFonts w:ascii="Times New Roman" w:hAnsi="Times New Roman"/>
          <w:color w:val="111111"/>
          <w:szCs w:val="24"/>
        </w:rPr>
        <w:t xml:space="preserve">Verbum </w:t>
      </w:r>
      <w:proofErr w:type="gramStart"/>
      <w:r w:rsidRPr="003E104A">
        <w:rPr>
          <w:rStyle w:val="Emphasis"/>
          <w:rFonts w:ascii="Times New Roman" w:hAnsi="Times New Roman"/>
          <w:color w:val="111111"/>
          <w:szCs w:val="24"/>
        </w:rPr>
        <w:t>et</w:t>
      </w:r>
      <w:proofErr w:type="gramEnd"/>
      <w:r w:rsidRPr="003E104A">
        <w:rPr>
          <w:rStyle w:val="Emphasis"/>
          <w:rFonts w:ascii="Times New Roman" w:hAnsi="Times New Roman"/>
          <w:color w:val="111111"/>
          <w:szCs w:val="24"/>
        </w:rPr>
        <w:t xml:space="preserve"> Ecclesia</w:t>
      </w:r>
      <w:r w:rsidRPr="003E104A">
        <w:rPr>
          <w:rFonts w:ascii="Times New Roman" w:hAnsi="Times New Roman"/>
          <w:color w:val="111111"/>
          <w:szCs w:val="24"/>
        </w:rPr>
        <w:t xml:space="preserve"> 31(1), Art. #381, 9 pages. DOI: 10.4102/ve.v31i1.381.</w:t>
      </w:r>
    </w:p>
    <w:p w14:paraId="1B7E7C1A" w14:textId="77777777" w:rsidR="003E104A" w:rsidRDefault="003E104A" w:rsidP="003E104A">
      <w:pPr>
        <w:spacing w:line="360" w:lineRule="auto"/>
        <w:contextualSpacing/>
        <w:rPr>
          <w:rFonts w:ascii="Times New Roman" w:hAnsi="Times New Roman"/>
          <w:szCs w:val="24"/>
          <w:lang w:val="en-US"/>
        </w:rPr>
      </w:pPr>
    </w:p>
    <w:p w14:paraId="5E6BB926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>, J.A., 2009, “</w:t>
      </w:r>
      <w:proofErr w:type="spellStart"/>
      <w:r w:rsidRPr="003E104A">
        <w:rPr>
          <w:rFonts w:ascii="Times New Roman" w:hAnsi="Times New Roman"/>
          <w:iCs/>
          <w:szCs w:val="24"/>
        </w:rPr>
        <w:t>Oikonomy</w:t>
      </w:r>
      <w:proofErr w:type="spellEnd"/>
      <w:r w:rsidRPr="003E104A">
        <w:rPr>
          <w:rFonts w:ascii="Times New Roman" w:hAnsi="Times New Roman"/>
          <w:iCs/>
          <w:szCs w:val="24"/>
        </w:rPr>
        <w:t>”: towards the impossible possibility of justice in the context of Globalisation,</w:t>
      </w:r>
      <w:r w:rsidRPr="003E104A">
        <w:rPr>
          <w:rFonts w:ascii="Times New Roman" w:hAnsi="Times New Roman"/>
          <w:b/>
          <w:bCs/>
          <w:szCs w:val="24"/>
        </w:rPr>
        <w:t xml:space="preserve"> </w:t>
      </w:r>
      <w:r w:rsidRPr="003E104A">
        <w:rPr>
          <w:rFonts w:ascii="Times New Roman" w:hAnsi="Times New Roman"/>
          <w:i/>
          <w:iCs/>
          <w:szCs w:val="24"/>
        </w:rPr>
        <w:t xml:space="preserve">Dutch Reformed Theological Journal (NGTT) </w:t>
      </w:r>
      <w:r w:rsidRPr="003E104A">
        <w:rPr>
          <w:rFonts w:ascii="Times New Roman" w:hAnsi="Times New Roman"/>
          <w:iCs/>
          <w:szCs w:val="24"/>
        </w:rPr>
        <w:t>50:</w:t>
      </w:r>
      <w:r w:rsidRPr="003E104A">
        <w:rPr>
          <w:rFonts w:ascii="Times New Roman" w:hAnsi="Times New Roman"/>
          <w:bCs/>
          <w:iCs/>
          <w:szCs w:val="24"/>
        </w:rPr>
        <w:t>1&amp;2,</w:t>
      </w:r>
      <w:r w:rsidRPr="003E104A">
        <w:rPr>
          <w:rFonts w:ascii="Times New Roman" w:hAnsi="Times New Roman"/>
          <w:bCs/>
          <w:i/>
          <w:iCs/>
          <w:szCs w:val="24"/>
        </w:rPr>
        <w:t xml:space="preserve"> </w:t>
      </w:r>
      <w:r w:rsidRPr="003E104A">
        <w:rPr>
          <w:rFonts w:ascii="Times New Roman" w:hAnsi="Times New Roman"/>
          <w:bCs/>
          <w:szCs w:val="24"/>
        </w:rPr>
        <w:t xml:space="preserve">148-159. </w:t>
      </w:r>
    </w:p>
    <w:p w14:paraId="65AAE07C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6772F4A6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>, J.A., 2009, Responsibility, God and society: The cry of the other in the sacred texts as challenge towards responsible global citizenship,</w:t>
      </w:r>
      <w:r w:rsidRPr="003E104A">
        <w:rPr>
          <w:rFonts w:ascii="Times New Roman" w:hAnsi="Times New Roman"/>
          <w:b/>
          <w:bCs/>
          <w:szCs w:val="24"/>
        </w:rPr>
        <w:t xml:space="preserve"> </w:t>
      </w:r>
      <w:r w:rsidRPr="003E104A">
        <w:rPr>
          <w:rStyle w:val="Emphasis"/>
          <w:rFonts w:ascii="Times New Roman" w:hAnsi="Times New Roman"/>
          <w:bCs/>
          <w:color w:val="111111"/>
          <w:szCs w:val="24"/>
        </w:rPr>
        <w:t xml:space="preserve">HTS </w:t>
      </w:r>
      <w:proofErr w:type="spellStart"/>
      <w:r w:rsidRPr="003E104A">
        <w:rPr>
          <w:rStyle w:val="Emphasis"/>
          <w:rFonts w:ascii="Times New Roman" w:hAnsi="Times New Roman"/>
          <w:bCs/>
          <w:color w:val="111111"/>
          <w:szCs w:val="24"/>
        </w:rPr>
        <w:t>Teologiese</w:t>
      </w:r>
      <w:proofErr w:type="spellEnd"/>
      <w:r w:rsidRPr="003E104A">
        <w:rPr>
          <w:rStyle w:val="Emphasis"/>
          <w:rFonts w:ascii="Times New Roman" w:hAnsi="Times New Roman"/>
          <w:bCs/>
          <w:color w:val="111111"/>
          <w:szCs w:val="24"/>
        </w:rPr>
        <w:t xml:space="preserve"> Studies/Theological Studies</w:t>
      </w:r>
      <w:r w:rsidRPr="003E104A">
        <w:rPr>
          <w:rFonts w:ascii="Times New Roman" w:hAnsi="Times New Roman"/>
          <w:bCs/>
          <w:color w:val="111111"/>
          <w:szCs w:val="24"/>
        </w:rPr>
        <w:t xml:space="preserve"> 65(1)</w:t>
      </w:r>
      <w:r w:rsidRPr="003E104A">
        <w:rPr>
          <w:rFonts w:ascii="Times New Roman" w:hAnsi="Times New Roman"/>
          <w:color w:val="111111"/>
          <w:szCs w:val="24"/>
        </w:rPr>
        <w:t xml:space="preserve">, Art. </w:t>
      </w:r>
      <w:r w:rsidRPr="003E104A">
        <w:rPr>
          <w:rFonts w:ascii="Times New Roman" w:hAnsi="Times New Roman"/>
          <w:color w:val="111111"/>
          <w:szCs w:val="24"/>
          <w:lang w:val="fr-FR"/>
        </w:rPr>
        <w:t xml:space="preserve">#131, 5 pages. </w:t>
      </w:r>
      <w:r w:rsidRPr="003E104A">
        <w:rPr>
          <w:rFonts w:ascii="Times New Roman" w:hAnsi="Times New Roman"/>
          <w:color w:val="111111"/>
          <w:szCs w:val="24"/>
          <w:lang w:val="it-IT"/>
        </w:rPr>
        <w:t>DOI: 10.4102/hts.v65i1.131.</w:t>
      </w:r>
    </w:p>
    <w:p w14:paraId="40206AF5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  <w:lang w:val="it-IT"/>
        </w:rPr>
      </w:pPr>
    </w:p>
    <w:p w14:paraId="36B40D00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>, J.A., 2009, Being thought from beyond our borders: Toward ethical global citizenship</w:t>
      </w:r>
      <w:r w:rsidRPr="003E104A">
        <w:rPr>
          <w:rFonts w:ascii="Times New Roman" w:hAnsi="Times New Roman"/>
          <w:i/>
          <w:iCs/>
          <w:szCs w:val="24"/>
        </w:rPr>
        <w:t xml:space="preserve">, </w:t>
      </w:r>
      <w:r w:rsidRPr="003E104A">
        <w:rPr>
          <w:rFonts w:ascii="Times New Roman" w:hAnsi="Times New Roman"/>
          <w:bCs/>
          <w:i/>
          <w:iCs/>
          <w:szCs w:val="24"/>
        </w:rPr>
        <w:t xml:space="preserve">Verbum </w:t>
      </w:r>
      <w:proofErr w:type="gramStart"/>
      <w:r w:rsidRPr="003E104A">
        <w:rPr>
          <w:rFonts w:ascii="Times New Roman" w:hAnsi="Times New Roman"/>
          <w:bCs/>
          <w:i/>
          <w:iCs/>
          <w:szCs w:val="24"/>
        </w:rPr>
        <w:t>et</w:t>
      </w:r>
      <w:proofErr w:type="gramEnd"/>
      <w:r w:rsidRPr="003E104A">
        <w:rPr>
          <w:rFonts w:ascii="Times New Roman" w:hAnsi="Times New Roman"/>
          <w:bCs/>
          <w:i/>
          <w:iCs/>
          <w:szCs w:val="24"/>
        </w:rPr>
        <w:t xml:space="preserve"> Ecclesia</w:t>
      </w:r>
      <w:r w:rsidRPr="003E104A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3E104A">
        <w:rPr>
          <w:rFonts w:ascii="Times New Roman" w:hAnsi="Times New Roman"/>
          <w:szCs w:val="24"/>
        </w:rPr>
        <w:t xml:space="preserve">30(1), 212-230. </w:t>
      </w:r>
    </w:p>
    <w:p w14:paraId="3463843B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68D48CFE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>, J.A., 2007,</w:t>
      </w:r>
      <w:r w:rsidRPr="003E104A">
        <w:rPr>
          <w:rFonts w:ascii="Times New Roman" w:hAnsi="Times New Roman"/>
          <w:bCs/>
          <w:iCs/>
          <w:szCs w:val="24"/>
        </w:rPr>
        <w:t xml:space="preserve"> “I am the way and the truth and the life. No one comes to the Father except through me (John 14:6)” Fundamental </w:t>
      </w:r>
      <w:proofErr w:type="spellStart"/>
      <w:r w:rsidRPr="003E104A">
        <w:rPr>
          <w:rFonts w:ascii="Times New Roman" w:hAnsi="Times New Roman"/>
          <w:bCs/>
          <w:iCs/>
          <w:szCs w:val="24"/>
        </w:rPr>
        <w:t>postfoundational</w:t>
      </w:r>
      <w:proofErr w:type="spellEnd"/>
      <w:r w:rsidRPr="003E104A">
        <w:rPr>
          <w:rFonts w:ascii="Times New Roman" w:hAnsi="Times New Roman"/>
          <w:bCs/>
          <w:iCs/>
          <w:szCs w:val="24"/>
        </w:rPr>
        <w:t xml:space="preserve"> evangelism in a postmodern plural society,</w:t>
      </w:r>
      <w:r w:rsidRPr="003E104A">
        <w:rPr>
          <w:rFonts w:ascii="Times New Roman" w:hAnsi="Times New Roman"/>
          <w:b/>
          <w:szCs w:val="24"/>
        </w:rPr>
        <w:t xml:space="preserve"> </w:t>
      </w:r>
      <w:r w:rsidRPr="003E104A">
        <w:rPr>
          <w:rFonts w:ascii="Times New Roman" w:hAnsi="Times New Roman"/>
          <w:i/>
          <w:iCs/>
          <w:szCs w:val="24"/>
        </w:rPr>
        <w:t>Dutch Reformed Theological Journal (NGTT)</w:t>
      </w:r>
      <w:r w:rsidRPr="003E104A">
        <w:rPr>
          <w:rFonts w:ascii="Times New Roman" w:hAnsi="Times New Roman"/>
          <w:b/>
          <w:i/>
          <w:iCs/>
          <w:szCs w:val="24"/>
        </w:rPr>
        <w:t xml:space="preserve"> </w:t>
      </w:r>
      <w:r w:rsidRPr="003E104A">
        <w:rPr>
          <w:rFonts w:ascii="Times New Roman" w:hAnsi="Times New Roman"/>
          <w:bCs/>
          <w:iCs/>
          <w:szCs w:val="24"/>
        </w:rPr>
        <w:t>48:3&amp;4,</w:t>
      </w:r>
      <w:r w:rsidRPr="003E104A">
        <w:rPr>
          <w:rFonts w:ascii="Times New Roman" w:hAnsi="Times New Roman"/>
          <w:bCs/>
          <w:szCs w:val="24"/>
        </w:rPr>
        <w:t xml:space="preserve"> 533-545. </w:t>
      </w:r>
    </w:p>
    <w:p w14:paraId="3D31EA01" w14:textId="77777777" w:rsidR="003E104A" w:rsidRDefault="003E104A" w:rsidP="003E104A">
      <w:pPr>
        <w:spacing w:line="360" w:lineRule="auto"/>
        <w:rPr>
          <w:rFonts w:ascii="Times New Roman" w:hAnsi="Times New Roman"/>
          <w:szCs w:val="24"/>
        </w:rPr>
      </w:pPr>
    </w:p>
    <w:p w14:paraId="3EEAFA43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2006, </w:t>
      </w:r>
      <w:proofErr w:type="spellStart"/>
      <w:r w:rsidRPr="003E104A">
        <w:rPr>
          <w:rFonts w:ascii="Times New Roman" w:hAnsi="Times New Roman"/>
          <w:iCs/>
          <w:szCs w:val="24"/>
        </w:rPr>
        <w:t>Postfoundationalism</w:t>
      </w:r>
      <w:proofErr w:type="spellEnd"/>
      <w:r w:rsidRPr="003E104A">
        <w:rPr>
          <w:rFonts w:ascii="Times New Roman" w:hAnsi="Times New Roman"/>
          <w:iCs/>
          <w:szCs w:val="24"/>
        </w:rPr>
        <w:t>, deconstruction and the hope that motivates research in Practical Theology,</w:t>
      </w:r>
      <w:r w:rsidRPr="003E104A">
        <w:rPr>
          <w:rFonts w:ascii="Times New Roman" w:hAnsi="Times New Roman"/>
          <w:szCs w:val="24"/>
          <w:lang w:val="en"/>
        </w:rPr>
        <w:t xml:space="preserve"> </w:t>
      </w:r>
      <w:r w:rsidRPr="003E104A">
        <w:rPr>
          <w:rFonts w:ascii="Times New Roman" w:hAnsi="Times New Roman"/>
          <w:i/>
          <w:szCs w:val="24"/>
          <w:lang w:val="en"/>
        </w:rPr>
        <w:t xml:space="preserve">HTS </w:t>
      </w:r>
      <w:proofErr w:type="spellStart"/>
      <w:r w:rsidRPr="003E104A">
        <w:rPr>
          <w:rFonts w:ascii="Times New Roman" w:hAnsi="Times New Roman"/>
          <w:i/>
          <w:szCs w:val="24"/>
          <w:lang w:val="en"/>
        </w:rPr>
        <w:t>Teologieses</w:t>
      </w:r>
      <w:proofErr w:type="spellEnd"/>
      <w:r w:rsidRPr="003E104A">
        <w:rPr>
          <w:rFonts w:ascii="Times New Roman" w:hAnsi="Times New Roman"/>
          <w:i/>
          <w:szCs w:val="24"/>
          <w:lang w:val="en"/>
        </w:rPr>
        <w:t xml:space="preserve"> Studies/ Theological Studies </w:t>
      </w:r>
      <w:r w:rsidRPr="003E104A">
        <w:rPr>
          <w:rFonts w:ascii="Times New Roman" w:hAnsi="Times New Roman"/>
          <w:szCs w:val="24"/>
          <w:lang w:val="en"/>
        </w:rPr>
        <w:t>62(3), 983-999.</w:t>
      </w:r>
    </w:p>
    <w:p w14:paraId="578FA445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3C9DD34B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bCs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bCs/>
          <w:iCs/>
          <w:szCs w:val="24"/>
        </w:rPr>
        <w:t xml:space="preserve">, J.A., 2005, </w:t>
      </w:r>
      <w:proofErr w:type="gramStart"/>
      <w:r w:rsidRPr="003E104A">
        <w:rPr>
          <w:rFonts w:ascii="Times New Roman" w:hAnsi="Times New Roman"/>
          <w:bCs/>
          <w:iCs/>
          <w:szCs w:val="24"/>
        </w:rPr>
        <w:t>Called</w:t>
      </w:r>
      <w:proofErr w:type="gramEnd"/>
      <w:r w:rsidRPr="003E104A">
        <w:rPr>
          <w:rFonts w:ascii="Times New Roman" w:hAnsi="Times New Roman"/>
          <w:bCs/>
          <w:iCs/>
          <w:szCs w:val="24"/>
        </w:rPr>
        <w:t xml:space="preserve"> into the freedom of Christ in a postmodern age and the moral debate.</w:t>
      </w:r>
      <w:r w:rsidRPr="003E104A">
        <w:rPr>
          <w:rFonts w:ascii="Times New Roman" w:hAnsi="Times New Roman"/>
          <w:bCs/>
          <w:szCs w:val="24"/>
        </w:rPr>
        <w:t xml:space="preserve"> </w:t>
      </w:r>
      <w:r w:rsidRPr="003E104A">
        <w:rPr>
          <w:rFonts w:ascii="Times New Roman" w:hAnsi="Times New Roman"/>
          <w:bCs/>
          <w:i/>
          <w:iCs/>
          <w:szCs w:val="24"/>
        </w:rPr>
        <w:t xml:space="preserve">Verbum </w:t>
      </w:r>
      <w:proofErr w:type="gramStart"/>
      <w:r w:rsidRPr="003E104A">
        <w:rPr>
          <w:rFonts w:ascii="Times New Roman" w:hAnsi="Times New Roman"/>
          <w:bCs/>
          <w:i/>
          <w:iCs/>
          <w:szCs w:val="24"/>
        </w:rPr>
        <w:t>et</w:t>
      </w:r>
      <w:proofErr w:type="gramEnd"/>
      <w:r w:rsidRPr="003E104A">
        <w:rPr>
          <w:rFonts w:ascii="Times New Roman" w:hAnsi="Times New Roman"/>
          <w:bCs/>
          <w:i/>
          <w:iCs/>
          <w:szCs w:val="24"/>
        </w:rPr>
        <w:t xml:space="preserve"> Ecclesia</w:t>
      </w:r>
      <w:r w:rsidRPr="003E104A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3E104A">
        <w:rPr>
          <w:rFonts w:ascii="Times New Roman" w:hAnsi="Times New Roman"/>
          <w:szCs w:val="24"/>
        </w:rPr>
        <w:t xml:space="preserve">26(3), 740-755. </w:t>
      </w:r>
    </w:p>
    <w:p w14:paraId="0DBFB120" w14:textId="77777777" w:rsidR="003E104A" w:rsidRPr="003E104A" w:rsidRDefault="003E104A" w:rsidP="003E104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3E104A">
        <w:rPr>
          <w:rFonts w:ascii="Times New Roman" w:hAnsi="Times New Roman"/>
          <w:iCs/>
          <w:szCs w:val="24"/>
        </w:rPr>
        <w:t>Meylahn</w:t>
      </w:r>
      <w:proofErr w:type="spellEnd"/>
      <w:r w:rsidRPr="003E104A">
        <w:rPr>
          <w:rFonts w:ascii="Times New Roman" w:hAnsi="Times New Roman"/>
          <w:iCs/>
          <w:szCs w:val="24"/>
        </w:rPr>
        <w:t xml:space="preserve">, J.A., 2004, </w:t>
      </w:r>
      <w:proofErr w:type="gramStart"/>
      <w:r w:rsidRPr="003E104A">
        <w:rPr>
          <w:rFonts w:ascii="Times New Roman" w:hAnsi="Times New Roman"/>
          <w:iCs/>
          <w:szCs w:val="24"/>
        </w:rPr>
        <w:t>Towards</w:t>
      </w:r>
      <w:proofErr w:type="gramEnd"/>
      <w:r w:rsidRPr="003E104A">
        <w:rPr>
          <w:rFonts w:ascii="Times New Roman" w:hAnsi="Times New Roman"/>
          <w:iCs/>
          <w:szCs w:val="24"/>
        </w:rPr>
        <w:t xml:space="preserve"> a narrative theological orientation in a global village from a postmodern urban South African perspective,</w:t>
      </w:r>
      <w:r w:rsidRPr="003E104A">
        <w:rPr>
          <w:rFonts w:ascii="Times New Roman" w:hAnsi="Times New Roman"/>
          <w:szCs w:val="24"/>
        </w:rPr>
        <w:t xml:space="preserve"> </w:t>
      </w:r>
      <w:r w:rsidRPr="003E104A">
        <w:rPr>
          <w:rFonts w:ascii="Times New Roman" w:hAnsi="Times New Roman"/>
          <w:bCs/>
          <w:i/>
          <w:iCs/>
          <w:szCs w:val="24"/>
        </w:rPr>
        <w:t>Verbum et Ecclesia</w:t>
      </w:r>
      <w:r w:rsidRPr="003E104A">
        <w:rPr>
          <w:rFonts w:ascii="Times New Roman" w:hAnsi="Times New Roman"/>
          <w:szCs w:val="24"/>
        </w:rPr>
        <w:t xml:space="preserve"> 25(2), 568-583. </w:t>
      </w:r>
    </w:p>
    <w:p w14:paraId="0DFADA0A" w14:textId="77777777" w:rsidR="003E104A" w:rsidRPr="003E104A" w:rsidRDefault="003E104A" w:rsidP="003E104A">
      <w:pPr>
        <w:spacing w:line="360" w:lineRule="auto"/>
        <w:ind w:left="720"/>
        <w:rPr>
          <w:rFonts w:ascii="Times New Roman" w:hAnsi="Times New Roman"/>
          <w:i/>
          <w:szCs w:val="24"/>
        </w:rPr>
      </w:pPr>
    </w:p>
    <w:p w14:paraId="6B8B7B0F" w14:textId="525ADF19" w:rsidR="003E104A" w:rsidRDefault="003E104A" w:rsidP="003E104A">
      <w:pPr>
        <w:spacing w:line="312" w:lineRule="auto"/>
        <w:ind w:left="360" w:firstLine="360"/>
        <w:rPr>
          <w:rFonts w:cs="Arial"/>
          <w:sz w:val="22"/>
          <w:szCs w:val="22"/>
        </w:rPr>
      </w:pPr>
    </w:p>
    <w:p w14:paraId="032DA2AB" w14:textId="77777777" w:rsidR="00CB7FA6" w:rsidRPr="009309FE" w:rsidRDefault="00CB7FA6" w:rsidP="003E104A">
      <w:pPr>
        <w:spacing w:line="312" w:lineRule="auto"/>
        <w:ind w:left="360" w:firstLine="360"/>
        <w:rPr>
          <w:rFonts w:cs="Arial"/>
          <w:sz w:val="22"/>
          <w:szCs w:val="22"/>
        </w:rPr>
      </w:pPr>
    </w:p>
    <w:p w14:paraId="60FCEEF3" w14:textId="77777777" w:rsidR="003E104A" w:rsidRDefault="003E104A" w:rsidP="003E104A">
      <w:pPr>
        <w:pStyle w:val="BodyText"/>
        <w:tabs>
          <w:tab w:val="left" w:pos="567"/>
        </w:tabs>
        <w:spacing w:line="360" w:lineRule="auto"/>
        <w:ind w:left="567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BOOKS</w:t>
      </w:r>
    </w:p>
    <w:p w14:paraId="6267CDE5" w14:textId="77777777" w:rsidR="003E104A" w:rsidRDefault="003E104A" w:rsidP="003E104A">
      <w:pPr>
        <w:numPr>
          <w:ilvl w:val="1"/>
          <w:numId w:val="3"/>
        </w:numPr>
        <w:tabs>
          <w:tab w:val="clear" w:pos="2160"/>
          <w:tab w:val="num" w:pos="1276"/>
          <w:tab w:val="left" w:pos="1332"/>
        </w:tabs>
        <w:spacing w:line="312" w:lineRule="auto"/>
        <w:ind w:left="1276" w:hanging="850"/>
        <w:rPr>
          <w:rFonts w:ascii="Times New Roman" w:hAnsi="Times New Roman"/>
          <w:bCs/>
          <w:lang w:val="en-US"/>
        </w:rPr>
      </w:pPr>
      <w:proofErr w:type="spellStart"/>
      <w:r w:rsidRPr="00BC0285">
        <w:rPr>
          <w:rFonts w:ascii="Times New Roman" w:hAnsi="Times New Roman"/>
          <w:bCs/>
          <w:lang w:val="en-US"/>
        </w:rPr>
        <w:t>Meylahn</w:t>
      </w:r>
      <w:proofErr w:type="spellEnd"/>
      <w:r w:rsidRPr="00BC0285">
        <w:rPr>
          <w:rFonts w:ascii="Times New Roman" w:hAnsi="Times New Roman"/>
          <w:bCs/>
          <w:lang w:val="en-US"/>
        </w:rPr>
        <w:t xml:space="preserve">, J.A., 2013, </w:t>
      </w:r>
      <w:proofErr w:type="gramStart"/>
      <w:r w:rsidRPr="00BC0285">
        <w:rPr>
          <w:rFonts w:ascii="Times New Roman" w:hAnsi="Times New Roman"/>
          <w:bCs/>
          <w:lang w:val="en-US"/>
        </w:rPr>
        <w:t>The</w:t>
      </w:r>
      <w:proofErr w:type="gramEnd"/>
      <w:r w:rsidRPr="00BC0285">
        <w:rPr>
          <w:rFonts w:ascii="Times New Roman" w:hAnsi="Times New Roman"/>
          <w:bCs/>
          <w:lang w:val="en-US"/>
        </w:rPr>
        <w:t xml:space="preserve"> limits and possibilities of </w:t>
      </w:r>
      <w:proofErr w:type="spellStart"/>
      <w:r w:rsidRPr="00BC0285">
        <w:rPr>
          <w:rFonts w:ascii="Times New Roman" w:hAnsi="Times New Roman"/>
          <w:bCs/>
          <w:lang w:val="en-US"/>
        </w:rPr>
        <w:t>postmetaphysical</w:t>
      </w:r>
      <w:proofErr w:type="spellEnd"/>
      <w:r w:rsidRPr="00BC0285">
        <w:rPr>
          <w:rFonts w:ascii="Times New Roman" w:hAnsi="Times New Roman"/>
          <w:bCs/>
          <w:lang w:val="en-US"/>
        </w:rPr>
        <w:t xml:space="preserve"> God-talk: a conversation between Heidegger, </w:t>
      </w:r>
      <w:proofErr w:type="spellStart"/>
      <w:r w:rsidRPr="00BC0285">
        <w:rPr>
          <w:rFonts w:ascii="Times New Roman" w:hAnsi="Times New Roman"/>
          <w:bCs/>
          <w:lang w:val="en-US"/>
        </w:rPr>
        <w:t>Levinas</w:t>
      </w:r>
      <w:proofErr w:type="spellEnd"/>
      <w:r w:rsidRPr="00BC0285">
        <w:rPr>
          <w:rFonts w:ascii="Times New Roman" w:hAnsi="Times New Roman"/>
          <w:bCs/>
          <w:lang w:val="en-US"/>
        </w:rPr>
        <w:t xml:space="preserve"> and Derrida, </w:t>
      </w:r>
      <w:r w:rsidRPr="00BC0285">
        <w:rPr>
          <w:rFonts w:ascii="Times New Roman" w:hAnsi="Times New Roman"/>
          <w:bCs/>
          <w:i/>
          <w:lang w:val="en-US"/>
        </w:rPr>
        <w:t>Studies in Philosophical Theology 52</w:t>
      </w:r>
      <w:r w:rsidRPr="00BC0285">
        <w:rPr>
          <w:rFonts w:ascii="Times New Roman" w:hAnsi="Times New Roman"/>
          <w:bCs/>
          <w:lang w:val="en-US"/>
        </w:rPr>
        <w:t xml:space="preserve">, </w:t>
      </w:r>
      <w:proofErr w:type="spellStart"/>
      <w:r w:rsidRPr="00BC0285">
        <w:rPr>
          <w:rFonts w:ascii="Times New Roman" w:hAnsi="Times New Roman"/>
          <w:bCs/>
          <w:lang w:val="en-US"/>
        </w:rPr>
        <w:t>Peeters</w:t>
      </w:r>
      <w:proofErr w:type="spellEnd"/>
      <w:r w:rsidRPr="00BC0285">
        <w:rPr>
          <w:rFonts w:ascii="Times New Roman" w:hAnsi="Times New Roman"/>
          <w:bCs/>
          <w:lang w:val="en-US"/>
        </w:rPr>
        <w:t>, Leuven. ISBN 978-90-429-2896-1</w:t>
      </w:r>
    </w:p>
    <w:p w14:paraId="4352C06E" w14:textId="77777777" w:rsidR="003E104A" w:rsidRPr="00BC0285" w:rsidRDefault="003E104A" w:rsidP="003E104A">
      <w:pPr>
        <w:tabs>
          <w:tab w:val="left" w:pos="1332"/>
        </w:tabs>
        <w:spacing w:line="312" w:lineRule="auto"/>
        <w:ind w:left="1276"/>
        <w:rPr>
          <w:rFonts w:ascii="Times New Roman" w:hAnsi="Times New Roman"/>
          <w:bCs/>
          <w:lang w:val="en-US"/>
        </w:rPr>
      </w:pPr>
    </w:p>
    <w:p w14:paraId="58AD0790" w14:textId="77777777" w:rsidR="003E104A" w:rsidRDefault="003E104A" w:rsidP="003E104A">
      <w:pPr>
        <w:numPr>
          <w:ilvl w:val="1"/>
          <w:numId w:val="3"/>
        </w:numPr>
        <w:tabs>
          <w:tab w:val="clear" w:pos="2160"/>
          <w:tab w:val="num" w:pos="1276"/>
          <w:tab w:val="left" w:pos="1332"/>
        </w:tabs>
        <w:spacing w:line="312" w:lineRule="auto"/>
        <w:ind w:left="1276" w:hanging="850"/>
        <w:rPr>
          <w:rFonts w:ascii="Times New Roman" w:hAnsi="Times New Roman"/>
          <w:bCs/>
          <w:lang w:val="en-US"/>
        </w:rPr>
      </w:pPr>
      <w:proofErr w:type="spellStart"/>
      <w:r w:rsidRPr="00BC0285">
        <w:rPr>
          <w:rFonts w:ascii="Times New Roman" w:hAnsi="Times New Roman"/>
          <w:bCs/>
          <w:lang w:val="en-US"/>
        </w:rPr>
        <w:t>Meylahn</w:t>
      </w:r>
      <w:proofErr w:type="spellEnd"/>
      <w:r w:rsidRPr="00BC0285">
        <w:rPr>
          <w:rFonts w:ascii="Times New Roman" w:hAnsi="Times New Roman"/>
          <w:bCs/>
          <w:lang w:val="en-US"/>
        </w:rPr>
        <w:t xml:space="preserve">, J. A., 2012, </w:t>
      </w:r>
      <w:r w:rsidRPr="00BC0285">
        <w:rPr>
          <w:rFonts w:ascii="Times New Roman" w:hAnsi="Times New Roman"/>
          <w:bCs/>
          <w:i/>
          <w:lang w:val="en-US"/>
        </w:rPr>
        <w:t>The Church emerging from the cracks: a church in, but not of the world</w:t>
      </w:r>
      <w:r w:rsidRPr="00BC0285">
        <w:rPr>
          <w:rFonts w:ascii="Times New Roman" w:hAnsi="Times New Roman"/>
          <w:bCs/>
          <w:lang w:val="en-US"/>
        </w:rPr>
        <w:t>, Sun Media, Bloemfontein, ISBN 978-0-9870096-7-8</w:t>
      </w:r>
    </w:p>
    <w:p w14:paraId="010803B8" w14:textId="77777777" w:rsidR="003E104A" w:rsidRDefault="003E104A" w:rsidP="003E104A">
      <w:pPr>
        <w:tabs>
          <w:tab w:val="left" w:pos="1332"/>
          <w:tab w:val="num" w:pos="2160"/>
        </w:tabs>
        <w:spacing w:line="312" w:lineRule="auto"/>
        <w:rPr>
          <w:rFonts w:ascii="Times New Roman" w:hAnsi="Times New Roman"/>
          <w:bCs/>
          <w:lang w:val="en-US"/>
        </w:rPr>
      </w:pPr>
    </w:p>
    <w:p w14:paraId="2B836C9B" w14:textId="77777777" w:rsidR="003E104A" w:rsidRPr="00BC0285" w:rsidRDefault="003E104A" w:rsidP="003E104A">
      <w:pPr>
        <w:tabs>
          <w:tab w:val="left" w:pos="1332"/>
        </w:tabs>
        <w:spacing w:line="312" w:lineRule="auto"/>
        <w:ind w:left="1276"/>
        <w:rPr>
          <w:rFonts w:ascii="Times New Roman" w:hAnsi="Times New Roman"/>
          <w:bCs/>
          <w:lang w:val="en-US"/>
        </w:rPr>
      </w:pPr>
    </w:p>
    <w:p w14:paraId="6BEA4A14" w14:textId="77777777" w:rsidR="003E104A" w:rsidRDefault="003E104A" w:rsidP="003E104A">
      <w:pPr>
        <w:numPr>
          <w:ilvl w:val="1"/>
          <w:numId w:val="3"/>
        </w:numPr>
        <w:tabs>
          <w:tab w:val="clear" w:pos="2160"/>
          <w:tab w:val="num" w:pos="1276"/>
          <w:tab w:val="left" w:pos="1332"/>
        </w:tabs>
        <w:spacing w:line="312" w:lineRule="auto"/>
        <w:ind w:left="1276" w:hanging="850"/>
        <w:rPr>
          <w:rFonts w:cs="Arial"/>
          <w:bCs/>
          <w:sz w:val="22"/>
          <w:lang w:val="en-US"/>
        </w:rPr>
      </w:pPr>
      <w:proofErr w:type="spellStart"/>
      <w:r>
        <w:rPr>
          <w:rFonts w:cs="Arial"/>
          <w:bCs/>
          <w:iCs/>
          <w:sz w:val="22"/>
          <w:lang w:val="en-US"/>
        </w:rPr>
        <w:t>Meylahn</w:t>
      </w:r>
      <w:proofErr w:type="spellEnd"/>
      <w:r>
        <w:rPr>
          <w:rFonts w:cs="Arial"/>
          <w:bCs/>
          <w:iCs/>
          <w:sz w:val="22"/>
          <w:lang w:val="en-US"/>
        </w:rPr>
        <w:t xml:space="preserve">, J A., 2010. </w:t>
      </w:r>
      <w:r>
        <w:rPr>
          <w:rFonts w:cs="Arial"/>
          <w:bCs/>
          <w:i/>
          <w:iCs/>
          <w:sz w:val="22"/>
          <w:lang w:val="en-US"/>
        </w:rPr>
        <w:t>The Church in the Postmodern Global Village: Towards Pastoral Redemptive Communities Volume One</w:t>
      </w:r>
      <w:r>
        <w:rPr>
          <w:rFonts w:cs="Arial"/>
          <w:bCs/>
          <w:sz w:val="22"/>
          <w:lang w:val="en-US"/>
        </w:rPr>
        <w:t xml:space="preserve">. Lambert Academic Publishing, </w:t>
      </w:r>
      <w:proofErr w:type="spellStart"/>
      <w:r>
        <w:rPr>
          <w:rFonts w:cs="Arial"/>
          <w:bCs/>
          <w:sz w:val="22"/>
          <w:lang w:val="en-US"/>
        </w:rPr>
        <w:t>Saarbrücken</w:t>
      </w:r>
      <w:proofErr w:type="spellEnd"/>
      <w:r>
        <w:rPr>
          <w:rFonts w:cs="Arial"/>
          <w:bCs/>
          <w:sz w:val="22"/>
          <w:lang w:val="en-US"/>
        </w:rPr>
        <w:t xml:space="preserve"> Germany 2010, ISBN 978-3-8383-4237-5</w:t>
      </w:r>
    </w:p>
    <w:p w14:paraId="1628C975" w14:textId="77777777" w:rsidR="003E104A" w:rsidRDefault="003E104A" w:rsidP="003E104A">
      <w:pPr>
        <w:tabs>
          <w:tab w:val="left" w:pos="1332"/>
        </w:tabs>
        <w:spacing w:line="312" w:lineRule="auto"/>
        <w:ind w:left="1276"/>
        <w:rPr>
          <w:rFonts w:cs="Arial"/>
          <w:bCs/>
          <w:sz w:val="22"/>
          <w:lang w:val="en-US"/>
        </w:rPr>
      </w:pPr>
    </w:p>
    <w:p w14:paraId="35C543D4" w14:textId="77777777" w:rsidR="003E104A" w:rsidRPr="003E104A" w:rsidRDefault="003E104A" w:rsidP="003E104A">
      <w:pPr>
        <w:numPr>
          <w:ilvl w:val="1"/>
          <w:numId w:val="3"/>
        </w:numPr>
        <w:tabs>
          <w:tab w:val="clear" w:pos="2160"/>
          <w:tab w:val="num" w:pos="1276"/>
          <w:tab w:val="left" w:pos="1332"/>
        </w:tabs>
        <w:spacing w:line="312" w:lineRule="auto"/>
        <w:ind w:left="1276" w:hanging="850"/>
        <w:rPr>
          <w:rFonts w:cs="Arial"/>
          <w:i/>
          <w:iCs/>
          <w:sz w:val="22"/>
        </w:rPr>
      </w:pPr>
      <w:proofErr w:type="spellStart"/>
      <w:r w:rsidRPr="00674B72">
        <w:rPr>
          <w:rFonts w:cs="Arial"/>
          <w:sz w:val="22"/>
        </w:rPr>
        <w:t>Meylahn</w:t>
      </w:r>
      <w:proofErr w:type="spellEnd"/>
      <w:r w:rsidRPr="00674B72">
        <w:rPr>
          <w:rFonts w:cs="Arial"/>
          <w:sz w:val="22"/>
        </w:rPr>
        <w:t xml:space="preserve">, J A., 2010. </w:t>
      </w:r>
      <w:r>
        <w:rPr>
          <w:rFonts w:cs="Arial"/>
          <w:i/>
          <w:sz w:val="22"/>
        </w:rPr>
        <w:t>The Church in the Postmodern Global Village: Towards Pastoral Redemptive Communities Volume Two</w:t>
      </w:r>
      <w:r>
        <w:rPr>
          <w:rFonts w:cs="Arial"/>
          <w:sz w:val="22"/>
        </w:rPr>
        <w:t xml:space="preserve">. Lambert Academic Publishing, </w:t>
      </w:r>
      <w:proofErr w:type="spellStart"/>
      <w:r>
        <w:rPr>
          <w:rFonts w:cs="Arial"/>
          <w:sz w:val="22"/>
        </w:rPr>
        <w:t>Saarbrücken</w:t>
      </w:r>
      <w:proofErr w:type="spellEnd"/>
      <w:r>
        <w:rPr>
          <w:rFonts w:cs="Arial"/>
          <w:sz w:val="22"/>
        </w:rPr>
        <w:t xml:space="preserve"> Germany 2010 ISBN: 978-3-8383- 3894-1. </w:t>
      </w:r>
    </w:p>
    <w:p w14:paraId="6BC7E9F0" w14:textId="77777777" w:rsidR="003E104A" w:rsidRDefault="003E104A" w:rsidP="003E104A">
      <w:pPr>
        <w:tabs>
          <w:tab w:val="left" w:pos="1332"/>
          <w:tab w:val="num" w:pos="2160"/>
        </w:tabs>
        <w:spacing w:line="312" w:lineRule="auto"/>
        <w:rPr>
          <w:rFonts w:cs="Arial"/>
          <w:i/>
          <w:iCs/>
          <w:sz w:val="22"/>
        </w:rPr>
      </w:pPr>
    </w:p>
    <w:p w14:paraId="6F6698CA" w14:textId="77777777" w:rsidR="003E104A" w:rsidRPr="00E72CBA" w:rsidRDefault="003E104A" w:rsidP="003E104A">
      <w:pPr>
        <w:tabs>
          <w:tab w:val="left" w:pos="1332"/>
        </w:tabs>
        <w:spacing w:line="312" w:lineRule="auto"/>
        <w:ind w:left="1276"/>
        <w:rPr>
          <w:rFonts w:cs="Arial"/>
          <w:i/>
          <w:iCs/>
          <w:sz w:val="22"/>
        </w:rPr>
      </w:pPr>
    </w:p>
    <w:p w14:paraId="4E008048" w14:textId="77777777" w:rsidR="003E104A" w:rsidRPr="00E17181" w:rsidRDefault="003E104A" w:rsidP="003E104A">
      <w:pPr>
        <w:tabs>
          <w:tab w:val="left" w:pos="1332"/>
        </w:tabs>
        <w:spacing w:line="312" w:lineRule="auto"/>
        <w:rPr>
          <w:rFonts w:cs="Arial"/>
          <w:b/>
          <w:iCs/>
          <w:caps/>
          <w:sz w:val="22"/>
        </w:rPr>
      </w:pPr>
      <w:r w:rsidRPr="009309FE">
        <w:rPr>
          <w:rFonts w:cs="Arial"/>
          <w:b/>
          <w:i/>
          <w:iCs/>
          <w:sz w:val="22"/>
        </w:rPr>
        <w:t xml:space="preserve">             </w:t>
      </w:r>
      <w:r w:rsidRPr="00E17181">
        <w:rPr>
          <w:rFonts w:cs="Arial"/>
          <w:b/>
          <w:iCs/>
          <w:caps/>
          <w:sz w:val="22"/>
        </w:rPr>
        <w:t>Chapter in Book</w:t>
      </w:r>
    </w:p>
    <w:p w14:paraId="04463096" w14:textId="77777777" w:rsidR="003E104A" w:rsidRDefault="003E104A" w:rsidP="003E104A">
      <w:pPr>
        <w:numPr>
          <w:ilvl w:val="1"/>
          <w:numId w:val="3"/>
        </w:numPr>
        <w:tabs>
          <w:tab w:val="clear" w:pos="2160"/>
          <w:tab w:val="num" w:pos="426"/>
        </w:tabs>
        <w:spacing w:line="312" w:lineRule="auto"/>
        <w:ind w:left="1134" w:hanging="708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Meylahn</w:t>
      </w:r>
      <w:proofErr w:type="spellEnd"/>
      <w:r>
        <w:rPr>
          <w:rFonts w:ascii="Times New Roman" w:hAnsi="Times New Roman"/>
          <w:bCs/>
          <w:lang w:val="en-US"/>
        </w:rPr>
        <w:t xml:space="preserve">, J.A., 2015, ‘Doing Theology in contexts of complex and shifting identities: a South Africa story’ in </w:t>
      </w:r>
      <w:r w:rsidRPr="00B066A2">
        <w:rPr>
          <w:rFonts w:ascii="Times New Roman" w:hAnsi="Times New Roman"/>
          <w:bCs/>
          <w:i/>
          <w:lang w:val="en-US"/>
        </w:rPr>
        <w:t>Complex identities in a shifting world: Practical Theological Perspectives</w:t>
      </w:r>
      <w:r>
        <w:rPr>
          <w:rFonts w:ascii="Times New Roman" w:hAnsi="Times New Roman"/>
          <w:bCs/>
          <w:lang w:val="en-US"/>
        </w:rPr>
        <w:t xml:space="preserve">, Edited Pamela Couture, Robert </w:t>
      </w:r>
      <w:proofErr w:type="spellStart"/>
      <w:r>
        <w:rPr>
          <w:rFonts w:ascii="Times New Roman" w:hAnsi="Times New Roman"/>
          <w:bCs/>
          <w:lang w:val="en-US"/>
        </w:rPr>
        <w:t>Mager</w:t>
      </w:r>
      <w:proofErr w:type="spellEnd"/>
      <w:r>
        <w:rPr>
          <w:rFonts w:ascii="Times New Roman" w:hAnsi="Times New Roman"/>
          <w:bCs/>
          <w:lang w:val="en-US"/>
        </w:rPr>
        <w:t xml:space="preserve">, Pamela </w:t>
      </w:r>
      <w:proofErr w:type="spellStart"/>
      <w:r>
        <w:rPr>
          <w:rFonts w:ascii="Times New Roman" w:hAnsi="Times New Roman"/>
          <w:bCs/>
          <w:lang w:val="en-US"/>
        </w:rPr>
        <w:t>McCarroll</w:t>
      </w:r>
      <w:proofErr w:type="spellEnd"/>
      <w:r>
        <w:rPr>
          <w:rFonts w:ascii="Times New Roman" w:hAnsi="Times New Roman"/>
          <w:bCs/>
          <w:lang w:val="en-US"/>
        </w:rPr>
        <w:t xml:space="preserve">, Natalie </w:t>
      </w:r>
      <w:proofErr w:type="spellStart"/>
      <w:r>
        <w:rPr>
          <w:rFonts w:ascii="Times New Roman" w:hAnsi="Times New Roman"/>
          <w:bCs/>
          <w:lang w:val="en-US"/>
        </w:rPr>
        <w:t>Wigg</w:t>
      </w:r>
      <w:proofErr w:type="spellEnd"/>
      <w:r>
        <w:rPr>
          <w:rFonts w:ascii="Times New Roman" w:hAnsi="Times New Roman"/>
          <w:bCs/>
          <w:lang w:val="en-US"/>
        </w:rPr>
        <w:t xml:space="preserve">-Stevenson, Lit </w:t>
      </w:r>
      <w:proofErr w:type="spellStart"/>
      <w:r>
        <w:rPr>
          <w:rFonts w:ascii="Times New Roman" w:hAnsi="Times New Roman"/>
          <w:bCs/>
          <w:lang w:val="en-US"/>
        </w:rPr>
        <w:t>Verlag</w:t>
      </w:r>
      <w:proofErr w:type="spellEnd"/>
      <w:r>
        <w:rPr>
          <w:rFonts w:ascii="Times New Roman" w:hAnsi="Times New Roman"/>
          <w:bCs/>
          <w:lang w:val="en-US"/>
        </w:rPr>
        <w:t>, Zürich, pp. 101-114 , ISBN: 978-3-643-90509-3</w:t>
      </w:r>
    </w:p>
    <w:p w14:paraId="13C2A996" w14:textId="77777777" w:rsidR="003E104A" w:rsidRDefault="003E104A" w:rsidP="003E104A">
      <w:pPr>
        <w:spacing w:line="312" w:lineRule="auto"/>
        <w:ind w:left="1134"/>
        <w:rPr>
          <w:rFonts w:ascii="Times New Roman" w:hAnsi="Times New Roman"/>
          <w:bCs/>
          <w:lang w:val="en-US"/>
        </w:rPr>
      </w:pPr>
    </w:p>
    <w:p w14:paraId="2DF090B9" w14:textId="77777777" w:rsidR="003E104A" w:rsidRPr="003E104A" w:rsidRDefault="003E104A" w:rsidP="003E104A">
      <w:pPr>
        <w:numPr>
          <w:ilvl w:val="1"/>
          <w:numId w:val="3"/>
        </w:numPr>
        <w:tabs>
          <w:tab w:val="clear" w:pos="2160"/>
          <w:tab w:val="num" w:pos="426"/>
        </w:tabs>
        <w:spacing w:line="312" w:lineRule="auto"/>
        <w:ind w:left="1134" w:hanging="708"/>
        <w:rPr>
          <w:rFonts w:ascii="Times New Roman" w:hAnsi="Times New Roman"/>
          <w:i/>
          <w:iCs/>
        </w:rPr>
      </w:pPr>
      <w:proofErr w:type="spellStart"/>
      <w:r w:rsidRPr="00BC0285">
        <w:rPr>
          <w:rFonts w:ascii="Times New Roman" w:hAnsi="Times New Roman"/>
        </w:rPr>
        <w:t>Meylahn</w:t>
      </w:r>
      <w:proofErr w:type="spellEnd"/>
      <w:r w:rsidRPr="00BC0285">
        <w:rPr>
          <w:rFonts w:ascii="Times New Roman" w:hAnsi="Times New Roman"/>
        </w:rPr>
        <w:t>, J.A., 201</w:t>
      </w:r>
      <w:r>
        <w:rPr>
          <w:rFonts w:ascii="Times New Roman" w:hAnsi="Times New Roman"/>
        </w:rPr>
        <w:t>4</w:t>
      </w:r>
      <w:r w:rsidRPr="00BC0285">
        <w:rPr>
          <w:rFonts w:ascii="Times New Roman" w:hAnsi="Times New Roman"/>
        </w:rPr>
        <w:t xml:space="preserve">, </w:t>
      </w:r>
      <w:r w:rsidRPr="00BC0285">
        <w:rPr>
          <w:rStyle w:val="Emphasis"/>
        </w:rPr>
        <w:t>'</w:t>
      </w:r>
      <w:r w:rsidRPr="00BC0285">
        <w:rPr>
          <w:rFonts w:ascii="Times New Roman" w:hAnsi="Times New Roman"/>
        </w:rPr>
        <w:t xml:space="preserve">Responsibility, God and Society: The Cry of the other in the Sacred texts', in </w:t>
      </w:r>
      <w:proofErr w:type="spellStart"/>
      <w:r w:rsidRPr="00BC0285">
        <w:rPr>
          <w:rFonts w:ascii="Times New Roman" w:hAnsi="Times New Roman"/>
        </w:rPr>
        <w:t>Kok</w:t>
      </w:r>
      <w:proofErr w:type="spellEnd"/>
      <w:r w:rsidRPr="00BC0285">
        <w:rPr>
          <w:rFonts w:ascii="Times New Roman" w:hAnsi="Times New Roman"/>
        </w:rPr>
        <w:t xml:space="preserve">, J. &amp; </w:t>
      </w:r>
      <w:proofErr w:type="spellStart"/>
      <w:r w:rsidRPr="00BC0285">
        <w:rPr>
          <w:rFonts w:ascii="Times New Roman" w:hAnsi="Times New Roman"/>
        </w:rPr>
        <w:t>Nicklas</w:t>
      </w:r>
      <w:proofErr w:type="spellEnd"/>
      <w:r w:rsidRPr="00BC0285">
        <w:rPr>
          <w:rFonts w:ascii="Times New Roman" w:hAnsi="Times New Roman"/>
        </w:rPr>
        <w:t>, T.</w:t>
      </w:r>
      <w:r>
        <w:rPr>
          <w:rFonts w:ascii="Times New Roman" w:hAnsi="Times New Roman"/>
        </w:rPr>
        <w:t xml:space="preserve"> Roth, D.T., Hays, C.M. </w:t>
      </w:r>
      <w:r w:rsidRPr="00BC0285">
        <w:rPr>
          <w:rFonts w:ascii="Times New Roman" w:hAnsi="Times New Roman"/>
        </w:rPr>
        <w:t>(</w:t>
      </w:r>
      <w:proofErr w:type="spellStart"/>
      <w:r w:rsidRPr="00BC0285">
        <w:rPr>
          <w:rFonts w:ascii="Times New Roman" w:hAnsi="Times New Roman"/>
        </w:rPr>
        <w:t>ed</w:t>
      </w:r>
      <w:proofErr w:type="spellEnd"/>
      <w:r w:rsidRPr="00BC0285">
        <w:rPr>
          <w:rFonts w:ascii="Times New Roman" w:hAnsi="Times New Roman"/>
        </w:rPr>
        <w:t xml:space="preserve">), </w:t>
      </w:r>
      <w:r w:rsidRPr="00BC0285">
        <w:rPr>
          <w:rStyle w:val="Emphasis"/>
        </w:rPr>
        <w:t>Sensitivity towards Outsiders</w:t>
      </w:r>
      <w:r>
        <w:rPr>
          <w:rStyle w:val="Emphasis"/>
        </w:rPr>
        <w:t>: Exploring the dynamic relationship between mission and ethics in New Testament and early Christianity</w:t>
      </w:r>
      <w:r w:rsidRPr="00BC0285">
        <w:rPr>
          <w:rStyle w:val="Emphasis"/>
        </w:rPr>
        <w:t xml:space="preserve">, </w:t>
      </w:r>
      <w:r w:rsidRPr="00BC0285">
        <w:rPr>
          <w:rFonts w:ascii="Times New Roman" w:hAnsi="Times New Roman"/>
        </w:rPr>
        <w:t xml:space="preserve">WUNT II, Mohr </w:t>
      </w:r>
      <w:proofErr w:type="spellStart"/>
      <w:r w:rsidRPr="00BC0285">
        <w:rPr>
          <w:rFonts w:ascii="Times New Roman" w:hAnsi="Times New Roman"/>
        </w:rPr>
        <w:t>Siebeck</w:t>
      </w:r>
      <w:proofErr w:type="spellEnd"/>
      <w:r w:rsidRPr="00BC0285">
        <w:rPr>
          <w:rFonts w:ascii="Times New Roman" w:hAnsi="Times New Roman"/>
        </w:rPr>
        <w:t xml:space="preserve">, Tubingen, pp. </w:t>
      </w:r>
      <w:r>
        <w:rPr>
          <w:rFonts w:ascii="Times New Roman" w:hAnsi="Times New Roman"/>
        </w:rPr>
        <w:t>623-635</w:t>
      </w:r>
      <w:r w:rsidRPr="00BC0285">
        <w:rPr>
          <w:rFonts w:ascii="Times New Roman" w:hAnsi="Times New Roman"/>
        </w:rPr>
        <w:t>. </w:t>
      </w:r>
      <w:r>
        <w:rPr>
          <w:rFonts w:ascii="Times New Roman" w:hAnsi="Times New Roman"/>
        </w:rPr>
        <w:t>ISBN: 978-3-16-152176-8</w:t>
      </w:r>
    </w:p>
    <w:p w14:paraId="00ECC9A6" w14:textId="77777777" w:rsidR="003E104A" w:rsidRDefault="003E104A" w:rsidP="003E104A">
      <w:pPr>
        <w:tabs>
          <w:tab w:val="num" w:pos="2160"/>
        </w:tabs>
        <w:spacing w:line="312" w:lineRule="auto"/>
        <w:rPr>
          <w:rFonts w:ascii="Times New Roman" w:hAnsi="Times New Roman"/>
          <w:i/>
          <w:iCs/>
        </w:rPr>
      </w:pPr>
    </w:p>
    <w:p w14:paraId="1700A0E0" w14:textId="77777777" w:rsidR="003E104A" w:rsidRPr="00BC0285" w:rsidRDefault="003E104A" w:rsidP="003E104A">
      <w:pPr>
        <w:spacing w:line="312" w:lineRule="auto"/>
        <w:ind w:left="1134"/>
        <w:rPr>
          <w:rFonts w:ascii="Times New Roman" w:hAnsi="Times New Roman"/>
          <w:i/>
          <w:iCs/>
        </w:rPr>
      </w:pPr>
    </w:p>
    <w:p w14:paraId="0E28745E" w14:textId="77777777" w:rsidR="003E104A" w:rsidRPr="003E104A" w:rsidRDefault="003E104A" w:rsidP="003E104A">
      <w:pPr>
        <w:numPr>
          <w:ilvl w:val="1"/>
          <w:numId w:val="3"/>
        </w:numPr>
        <w:tabs>
          <w:tab w:val="clear" w:pos="2160"/>
          <w:tab w:val="num" w:pos="426"/>
        </w:tabs>
        <w:spacing w:line="312" w:lineRule="auto"/>
        <w:ind w:left="1134" w:hanging="708"/>
        <w:rPr>
          <w:rFonts w:ascii="Times New Roman" w:hAnsi="Times New Roman"/>
          <w:i/>
          <w:iCs/>
        </w:rPr>
      </w:pPr>
      <w:proofErr w:type="spellStart"/>
      <w:r w:rsidRPr="00BC0285">
        <w:rPr>
          <w:rFonts w:ascii="Times New Roman" w:hAnsi="Times New Roman"/>
          <w:lang w:val="en-US"/>
        </w:rPr>
        <w:t>Meylahn</w:t>
      </w:r>
      <w:proofErr w:type="spellEnd"/>
      <w:r w:rsidRPr="00BC0285">
        <w:rPr>
          <w:rFonts w:ascii="Times New Roman" w:hAnsi="Times New Roman"/>
          <w:lang w:val="en-US"/>
        </w:rPr>
        <w:t xml:space="preserve">, J.A., 2013, </w:t>
      </w:r>
      <w:r w:rsidRPr="00BC0285">
        <w:rPr>
          <w:rFonts w:ascii="Times New Roman" w:hAnsi="Times New Roman"/>
        </w:rPr>
        <w:t xml:space="preserve">Celebrating the neuroscientific body sacramentally: Reading the body as sacrament – a radical incarnational </w:t>
      </w:r>
      <w:proofErr w:type="spellStart"/>
      <w:r w:rsidRPr="00BC0285">
        <w:rPr>
          <w:rFonts w:ascii="Times New Roman" w:hAnsi="Times New Roman"/>
        </w:rPr>
        <w:t>theo</w:t>
      </w:r>
      <w:proofErr w:type="spellEnd"/>
      <w:r w:rsidRPr="00BC0285">
        <w:rPr>
          <w:rFonts w:ascii="Times New Roman" w:hAnsi="Times New Roman"/>
        </w:rPr>
        <w:t>-logos,</w:t>
      </w:r>
      <w:r w:rsidRPr="00BC0285">
        <w:rPr>
          <w:rFonts w:ascii="Times New Roman" w:hAnsi="Times New Roman"/>
          <w:lang w:val="en-US"/>
        </w:rPr>
        <w:t xml:space="preserve"> P </w:t>
      </w:r>
      <w:proofErr w:type="spellStart"/>
      <w:r w:rsidRPr="00BC0285">
        <w:rPr>
          <w:rFonts w:ascii="Times New Roman" w:hAnsi="Times New Roman"/>
          <w:lang w:val="en-US"/>
        </w:rPr>
        <w:t>Jonkers</w:t>
      </w:r>
      <w:proofErr w:type="spellEnd"/>
      <w:r w:rsidRPr="00BC0285">
        <w:rPr>
          <w:rFonts w:ascii="Times New Roman" w:hAnsi="Times New Roman"/>
          <w:lang w:val="en-US"/>
        </w:rPr>
        <w:t xml:space="preserve"> &amp; M. Sarot (</w:t>
      </w:r>
      <w:proofErr w:type="spellStart"/>
      <w:r w:rsidRPr="00BC0285">
        <w:rPr>
          <w:rFonts w:ascii="Times New Roman" w:hAnsi="Times New Roman"/>
          <w:lang w:val="en-US"/>
        </w:rPr>
        <w:t>eds</w:t>
      </w:r>
      <w:proofErr w:type="spellEnd"/>
      <w:r w:rsidRPr="00BC0285">
        <w:rPr>
          <w:rFonts w:ascii="Times New Roman" w:hAnsi="Times New Roman"/>
          <w:lang w:val="en-US"/>
        </w:rPr>
        <w:t xml:space="preserve">) </w:t>
      </w:r>
      <w:r w:rsidRPr="00BC0285">
        <w:rPr>
          <w:rFonts w:ascii="Times New Roman" w:hAnsi="Times New Roman"/>
          <w:i/>
          <w:lang w:val="en-US"/>
        </w:rPr>
        <w:t xml:space="preserve">Embodied Religion: Proceedings of the 2012 Conference of the European Society for Philosophy of Religion, </w:t>
      </w:r>
      <w:proofErr w:type="spellStart"/>
      <w:r w:rsidRPr="00BC0285">
        <w:rPr>
          <w:rFonts w:ascii="Times New Roman" w:hAnsi="Times New Roman"/>
          <w:i/>
          <w:lang w:val="en-US"/>
        </w:rPr>
        <w:t>Ars</w:t>
      </w:r>
      <w:proofErr w:type="spellEnd"/>
      <w:r w:rsidRPr="00BC0285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BC0285">
        <w:rPr>
          <w:rFonts w:ascii="Times New Roman" w:hAnsi="Times New Roman"/>
          <w:i/>
          <w:lang w:val="en-US"/>
        </w:rPr>
        <w:t>Disputandi</w:t>
      </w:r>
      <w:proofErr w:type="spellEnd"/>
      <w:r w:rsidRPr="00BC0285">
        <w:rPr>
          <w:rFonts w:ascii="Times New Roman" w:hAnsi="Times New Roman"/>
          <w:i/>
          <w:lang w:val="en-US"/>
        </w:rPr>
        <w:t xml:space="preserve">, Supplement series 6, </w:t>
      </w:r>
      <w:r w:rsidRPr="00BC0285">
        <w:rPr>
          <w:rFonts w:ascii="Times New Roman" w:hAnsi="Times New Roman"/>
          <w:lang w:val="en-US"/>
        </w:rPr>
        <w:t>Utrecht, pp.251-264.</w:t>
      </w:r>
    </w:p>
    <w:p w14:paraId="4104E199" w14:textId="77777777" w:rsidR="003E104A" w:rsidRPr="00BC0285" w:rsidRDefault="003E104A" w:rsidP="003E104A">
      <w:pPr>
        <w:spacing w:line="312" w:lineRule="auto"/>
        <w:ind w:left="1134"/>
        <w:rPr>
          <w:rFonts w:ascii="Times New Roman" w:hAnsi="Times New Roman"/>
          <w:i/>
          <w:iCs/>
        </w:rPr>
      </w:pPr>
    </w:p>
    <w:p w14:paraId="734F898D" w14:textId="77777777" w:rsidR="003E104A" w:rsidRPr="00BC0285" w:rsidRDefault="003E104A" w:rsidP="003E104A">
      <w:pPr>
        <w:numPr>
          <w:ilvl w:val="1"/>
          <w:numId w:val="3"/>
        </w:numPr>
        <w:tabs>
          <w:tab w:val="clear" w:pos="2160"/>
          <w:tab w:val="num" w:pos="426"/>
        </w:tabs>
        <w:spacing w:line="312" w:lineRule="auto"/>
        <w:ind w:left="1134" w:hanging="708"/>
        <w:rPr>
          <w:rFonts w:ascii="Times New Roman" w:hAnsi="Times New Roman"/>
          <w:i/>
          <w:iCs/>
        </w:rPr>
      </w:pPr>
      <w:proofErr w:type="spellStart"/>
      <w:r w:rsidRPr="00BC0285">
        <w:rPr>
          <w:rFonts w:ascii="Times New Roman" w:hAnsi="Times New Roman"/>
          <w:i/>
          <w:iCs/>
        </w:rPr>
        <w:lastRenderedPageBreak/>
        <w:t>Meylahn</w:t>
      </w:r>
      <w:proofErr w:type="spellEnd"/>
      <w:r w:rsidRPr="00BC0285">
        <w:rPr>
          <w:rFonts w:ascii="Times New Roman" w:hAnsi="Times New Roman"/>
          <w:i/>
          <w:iCs/>
        </w:rPr>
        <w:t xml:space="preserve">, J.A., 2010, </w:t>
      </w:r>
      <w:r w:rsidRPr="00BC0285">
        <w:rPr>
          <w:rFonts w:ascii="Times New Roman" w:hAnsi="Times New Roman"/>
          <w:lang w:val="en-US"/>
        </w:rPr>
        <w:t>Scriptural Base of Global Citizenship in J. C. Park (</w:t>
      </w:r>
      <w:proofErr w:type="spellStart"/>
      <w:r w:rsidRPr="00BC0285">
        <w:rPr>
          <w:rFonts w:ascii="Times New Roman" w:hAnsi="Times New Roman"/>
          <w:lang w:val="en-US"/>
        </w:rPr>
        <w:t>ed</w:t>
      </w:r>
      <w:proofErr w:type="spellEnd"/>
      <w:r w:rsidRPr="00BC0285">
        <w:rPr>
          <w:rFonts w:ascii="Times New Roman" w:hAnsi="Times New Roman"/>
          <w:lang w:val="en-US"/>
        </w:rPr>
        <w:t>)</w:t>
      </w:r>
      <w:r w:rsidRPr="00BC0285">
        <w:rPr>
          <w:rFonts w:ascii="Times New Roman" w:hAnsi="Times New Roman"/>
          <w:i/>
          <w:lang w:val="en-US"/>
        </w:rPr>
        <w:t xml:space="preserve"> Global Citizenship and Social Movements: a YMCA Perspective</w:t>
      </w:r>
      <w:r w:rsidRPr="00BC0285">
        <w:rPr>
          <w:rFonts w:ascii="Times New Roman" w:hAnsi="Times New Roman"/>
          <w:lang w:val="en-US"/>
        </w:rPr>
        <w:t xml:space="preserve">, World Alliance of YMCA’s, Geneva, 2011, pp.71-88  </w:t>
      </w:r>
    </w:p>
    <w:p w14:paraId="4D5CDC02" w14:textId="77777777" w:rsidR="003E104A" w:rsidRDefault="003E104A" w:rsidP="003E104A">
      <w:pPr>
        <w:pStyle w:val="Heading8"/>
        <w:numPr>
          <w:ilvl w:val="0"/>
          <w:numId w:val="0"/>
        </w:numPr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7E71273E" w14:textId="77777777" w:rsidR="003E104A" w:rsidRPr="003E104A" w:rsidRDefault="003E104A" w:rsidP="003E104A">
      <w:pPr>
        <w:pStyle w:val="Heading8"/>
        <w:numPr>
          <w:ilvl w:val="0"/>
          <w:numId w:val="0"/>
        </w:numPr>
        <w:spacing w:line="312" w:lineRule="auto"/>
        <w:rPr>
          <w:rFonts w:ascii="Arial" w:hAnsi="Arial" w:cs="Arial"/>
          <w:bCs/>
          <w:sz w:val="22"/>
          <w:szCs w:val="22"/>
        </w:rPr>
      </w:pPr>
      <w:r w:rsidRPr="003E104A">
        <w:rPr>
          <w:rFonts w:ascii="Arial" w:hAnsi="Arial" w:cs="Arial"/>
          <w:bCs/>
          <w:sz w:val="22"/>
          <w:szCs w:val="22"/>
        </w:rPr>
        <w:t xml:space="preserve">BOOK REVIEWS IN PEER REVIEWED ACCREDITED JOURNALS </w:t>
      </w:r>
    </w:p>
    <w:p w14:paraId="55FB72A7" w14:textId="77777777" w:rsidR="003E104A" w:rsidRDefault="003E104A" w:rsidP="003E104A">
      <w:pPr>
        <w:numPr>
          <w:ilvl w:val="0"/>
          <w:numId w:val="2"/>
        </w:numPr>
        <w:spacing w:line="312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Between Vision and Obedience – Rethinking Theological Epistemology by </w:t>
      </w:r>
      <w:proofErr w:type="spellStart"/>
      <w:r>
        <w:rPr>
          <w:rFonts w:cs="Arial"/>
          <w:sz w:val="22"/>
          <w:szCs w:val="22"/>
        </w:rPr>
        <w:t>Ille</w:t>
      </w:r>
      <w:proofErr w:type="spellEnd"/>
      <w:r>
        <w:rPr>
          <w:rFonts w:cs="Arial"/>
          <w:sz w:val="22"/>
          <w:szCs w:val="22"/>
        </w:rPr>
        <w:t xml:space="preserve"> George, in </w:t>
      </w:r>
      <w:proofErr w:type="spellStart"/>
      <w:r>
        <w:rPr>
          <w:rFonts w:cs="Arial"/>
          <w:sz w:val="22"/>
          <w:szCs w:val="22"/>
        </w:rPr>
        <w:t>Theologische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Literaturzeitung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Monatsschrift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für</w:t>
      </w:r>
      <w:proofErr w:type="spellEnd"/>
      <w:r>
        <w:rPr>
          <w:rFonts w:cs="Arial"/>
          <w:sz w:val="22"/>
          <w:szCs w:val="22"/>
        </w:rPr>
        <w:t xml:space="preserve"> das </w:t>
      </w:r>
      <w:proofErr w:type="spellStart"/>
      <w:r>
        <w:rPr>
          <w:rFonts w:cs="Arial"/>
          <w:sz w:val="22"/>
          <w:szCs w:val="22"/>
        </w:rPr>
        <w:t>Gesamte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Gebeit</w:t>
      </w:r>
      <w:proofErr w:type="spellEnd"/>
      <w:r>
        <w:rPr>
          <w:rFonts w:cs="Arial"/>
          <w:sz w:val="22"/>
          <w:szCs w:val="22"/>
        </w:rPr>
        <w:t xml:space="preserve"> der </w:t>
      </w:r>
      <w:proofErr w:type="spellStart"/>
      <w:r>
        <w:rPr>
          <w:rFonts w:cs="Arial"/>
          <w:sz w:val="22"/>
          <w:szCs w:val="22"/>
        </w:rPr>
        <w:t>Theologie</w:t>
      </w:r>
      <w:proofErr w:type="spellEnd"/>
      <w:r>
        <w:rPr>
          <w:rFonts w:cs="Arial"/>
          <w:sz w:val="22"/>
          <w:szCs w:val="22"/>
        </w:rPr>
        <w:t xml:space="preserve"> und </w:t>
      </w:r>
      <w:proofErr w:type="spellStart"/>
      <w:r>
        <w:rPr>
          <w:rFonts w:cs="Arial"/>
          <w:sz w:val="22"/>
          <w:szCs w:val="22"/>
        </w:rPr>
        <w:t>Religionswissenschaft</w:t>
      </w:r>
      <w:proofErr w:type="spellEnd"/>
      <w:r>
        <w:rPr>
          <w:rFonts w:cs="Arial"/>
          <w:sz w:val="22"/>
          <w:szCs w:val="22"/>
        </w:rPr>
        <w:t>, April?2016, p 392-394</w:t>
      </w:r>
    </w:p>
    <w:p w14:paraId="2A6A57B2" w14:textId="77777777" w:rsidR="003E104A" w:rsidRPr="00D756A2" w:rsidRDefault="003E104A" w:rsidP="003E104A">
      <w:pPr>
        <w:spacing w:line="312" w:lineRule="auto"/>
        <w:ind w:left="720"/>
        <w:jc w:val="left"/>
        <w:rPr>
          <w:rFonts w:cs="Arial"/>
          <w:sz w:val="22"/>
          <w:szCs w:val="22"/>
        </w:rPr>
      </w:pPr>
    </w:p>
    <w:p w14:paraId="4CB31823" w14:textId="77777777" w:rsidR="003E104A" w:rsidRPr="003E104A" w:rsidRDefault="003E104A" w:rsidP="003E104A">
      <w:pPr>
        <w:numPr>
          <w:ilvl w:val="0"/>
          <w:numId w:val="2"/>
        </w:numPr>
        <w:spacing w:line="312" w:lineRule="auto"/>
        <w:jc w:val="left"/>
        <w:rPr>
          <w:rFonts w:cs="Arial"/>
          <w:sz w:val="22"/>
          <w:szCs w:val="22"/>
        </w:rPr>
      </w:pPr>
      <w:r w:rsidRPr="009309FE">
        <w:rPr>
          <w:rFonts w:cs="Arial"/>
          <w:color w:val="111111"/>
          <w:sz w:val="22"/>
          <w:szCs w:val="22"/>
        </w:rPr>
        <w:t xml:space="preserve">A rounded guide to the work of Hendrik M. Vroom, </w:t>
      </w:r>
      <w:r w:rsidRPr="009309FE">
        <w:rPr>
          <w:rStyle w:val="Emphasis"/>
          <w:rFonts w:cs="Arial"/>
          <w:color w:val="111111"/>
          <w:sz w:val="22"/>
          <w:szCs w:val="22"/>
        </w:rPr>
        <w:t xml:space="preserve">Verbum </w:t>
      </w:r>
      <w:proofErr w:type="gramStart"/>
      <w:r w:rsidRPr="009309FE">
        <w:rPr>
          <w:rStyle w:val="Emphasis"/>
          <w:rFonts w:cs="Arial"/>
          <w:color w:val="111111"/>
          <w:sz w:val="22"/>
          <w:szCs w:val="22"/>
        </w:rPr>
        <w:t>et</w:t>
      </w:r>
      <w:proofErr w:type="gramEnd"/>
      <w:r w:rsidRPr="009309FE">
        <w:rPr>
          <w:rStyle w:val="Emphasis"/>
          <w:rFonts w:cs="Arial"/>
          <w:color w:val="111111"/>
          <w:sz w:val="22"/>
          <w:szCs w:val="22"/>
        </w:rPr>
        <w:t xml:space="preserve"> Ecclesia</w:t>
      </w:r>
      <w:r w:rsidRPr="009309FE">
        <w:rPr>
          <w:rFonts w:cs="Arial"/>
          <w:color w:val="111111"/>
          <w:sz w:val="22"/>
          <w:szCs w:val="22"/>
        </w:rPr>
        <w:t xml:space="preserve"> 32(1) 2011, Art. #509, 1 page. doi:10.4102/ ve.v32i1.509</w:t>
      </w:r>
    </w:p>
    <w:p w14:paraId="0DB1D3B4" w14:textId="77777777" w:rsidR="003E104A" w:rsidRDefault="003E104A" w:rsidP="003E104A">
      <w:pPr>
        <w:spacing w:line="312" w:lineRule="auto"/>
        <w:jc w:val="left"/>
        <w:rPr>
          <w:rFonts w:cs="Arial"/>
          <w:sz w:val="22"/>
          <w:szCs w:val="22"/>
        </w:rPr>
      </w:pPr>
    </w:p>
    <w:p w14:paraId="7A1363D3" w14:textId="77777777" w:rsidR="003E104A" w:rsidRPr="009309FE" w:rsidRDefault="003E104A" w:rsidP="003E104A">
      <w:pPr>
        <w:spacing w:line="312" w:lineRule="auto"/>
        <w:ind w:left="720"/>
        <w:jc w:val="left"/>
        <w:rPr>
          <w:rFonts w:cs="Arial"/>
          <w:sz w:val="22"/>
          <w:szCs w:val="22"/>
        </w:rPr>
      </w:pPr>
    </w:p>
    <w:p w14:paraId="54E981C6" w14:textId="77777777" w:rsidR="003E104A" w:rsidRPr="009309FE" w:rsidRDefault="003E104A" w:rsidP="003E104A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spacing w:line="312" w:lineRule="auto"/>
        <w:rPr>
          <w:i/>
          <w:sz w:val="22"/>
          <w:szCs w:val="22"/>
        </w:rPr>
      </w:pPr>
      <w:r w:rsidRPr="009309FE">
        <w:rPr>
          <w:sz w:val="22"/>
          <w:szCs w:val="22"/>
        </w:rPr>
        <w:t xml:space="preserve">Marty, M E – Lutheran questions, Lutheran answers: Exploring Christian faith. </w:t>
      </w:r>
      <w:r w:rsidRPr="009309FE">
        <w:rPr>
          <w:i/>
          <w:sz w:val="22"/>
          <w:szCs w:val="22"/>
        </w:rPr>
        <w:t>HTS</w:t>
      </w:r>
    </w:p>
    <w:p w14:paraId="1D2466F8" w14:textId="77777777" w:rsidR="00394BDA" w:rsidRDefault="003E104A" w:rsidP="003E104A">
      <w:pPr>
        <w:ind w:firstLine="720"/>
      </w:pPr>
      <w:proofErr w:type="spellStart"/>
      <w:r w:rsidRPr="009309FE">
        <w:rPr>
          <w:rFonts w:cs="Arial"/>
          <w:i/>
          <w:sz w:val="22"/>
          <w:szCs w:val="22"/>
        </w:rPr>
        <w:t>Teologiese</w:t>
      </w:r>
      <w:proofErr w:type="spellEnd"/>
      <w:r w:rsidRPr="009309FE">
        <w:rPr>
          <w:rFonts w:cs="Arial"/>
          <w:i/>
          <w:sz w:val="22"/>
          <w:szCs w:val="22"/>
        </w:rPr>
        <w:t xml:space="preserve"> Studies/Theological Studies</w:t>
      </w:r>
      <w:r w:rsidRPr="009309FE">
        <w:rPr>
          <w:rFonts w:cs="Arial"/>
          <w:sz w:val="22"/>
          <w:szCs w:val="22"/>
        </w:rPr>
        <w:t xml:space="preserve"> 64(3) 2008, p 1565-1566</w:t>
      </w:r>
    </w:p>
    <w:sectPr w:rsidR="00394BDA" w:rsidSect="008F46B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4D4E"/>
    <w:multiLevelType w:val="hybridMultilevel"/>
    <w:tmpl w:val="CE029868"/>
    <w:lvl w:ilvl="0" w:tplc="0407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1093B4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686E45"/>
    <w:multiLevelType w:val="multilevel"/>
    <w:tmpl w:val="BB8690D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A50714"/>
    <w:multiLevelType w:val="hybridMultilevel"/>
    <w:tmpl w:val="5A54B6EA"/>
    <w:lvl w:ilvl="0" w:tplc="2214D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9C2147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4A"/>
    <w:rsid w:val="00394BDA"/>
    <w:rsid w:val="003E104A"/>
    <w:rsid w:val="00772803"/>
    <w:rsid w:val="008F46B0"/>
    <w:rsid w:val="00CB7FA6"/>
    <w:rsid w:val="00F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4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4A"/>
    <w:pPr>
      <w:jc w:val="both"/>
    </w:pPr>
    <w:rPr>
      <w:rFonts w:ascii="Arial" w:eastAsia="Times New Roman" w:hAnsi="Arial" w:cs="Times New Roman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3E104A"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3E104A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E104A"/>
    <w:pPr>
      <w:keepNext/>
      <w:numPr>
        <w:ilvl w:val="2"/>
        <w:numId w:val="1"/>
      </w:numPr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qFormat/>
    <w:rsid w:val="003E104A"/>
    <w:pPr>
      <w:keepNext/>
      <w:numPr>
        <w:ilvl w:val="3"/>
        <w:numId w:val="1"/>
      </w:numPr>
      <w:tabs>
        <w:tab w:val="clear" w:pos="864"/>
      </w:tabs>
      <w:ind w:left="0" w:firstLine="0"/>
      <w:jc w:val="right"/>
      <w:outlineLvl w:val="3"/>
    </w:pPr>
    <w:rPr>
      <w:b/>
      <w:sz w:val="22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E104A"/>
    <w:pPr>
      <w:keepNext/>
      <w:numPr>
        <w:ilvl w:val="4"/>
        <w:numId w:val="1"/>
      </w:numPr>
      <w:tabs>
        <w:tab w:val="clear" w:pos="1008"/>
      </w:tabs>
      <w:ind w:left="0" w:firstLine="0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link w:val="Heading6Char"/>
    <w:qFormat/>
    <w:rsid w:val="003E104A"/>
    <w:pPr>
      <w:keepNext/>
      <w:numPr>
        <w:ilvl w:val="5"/>
        <w:numId w:val="1"/>
      </w:numPr>
      <w:tabs>
        <w:tab w:val="clear" w:pos="1152"/>
      </w:tabs>
      <w:ind w:left="0" w:firstLine="0"/>
      <w:outlineLvl w:val="5"/>
    </w:pPr>
    <w:rPr>
      <w:rFonts w:ascii="Times New Roman" w:hAnsi="Times New Roman"/>
      <w:b/>
      <w:lang w:val="en-GB"/>
    </w:rPr>
  </w:style>
  <w:style w:type="paragraph" w:styleId="Heading7">
    <w:name w:val="heading 7"/>
    <w:basedOn w:val="Normal"/>
    <w:next w:val="Normal"/>
    <w:link w:val="Heading7Char"/>
    <w:qFormat/>
    <w:rsid w:val="003E104A"/>
    <w:pPr>
      <w:keepNext/>
      <w:numPr>
        <w:ilvl w:val="6"/>
        <w:numId w:val="1"/>
      </w:numPr>
      <w:tabs>
        <w:tab w:val="clear" w:pos="1296"/>
      </w:tabs>
      <w:ind w:left="0" w:firstLine="0"/>
      <w:jc w:val="left"/>
      <w:outlineLvl w:val="6"/>
    </w:pPr>
    <w:rPr>
      <w:rFonts w:ascii="Times New Roman" w:hAnsi="Times New Roman"/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3E104A"/>
    <w:pPr>
      <w:keepNext/>
      <w:numPr>
        <w:ilvl w:val="7"/>
        <w:numId w:val="1"/>
      </w:numPr>
      <w:tabs>
        <w:tab w:val="clear" w:pos="1440"/>
      </w:tabs>
      <w:ind w:left="720" w:firstLine="0"/>
      <w:outlineLvl w:val="7"/>
    </w:pPr>
    <w:rPr>
      <w:rFonts w:ascii="Times New Roman" w:hAnsi="Times New Roman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3E104A"/>
    <w:pPr>
      <w:keepNext/>
      <w:numPr>
        <w:ilvl w:val="8"/>
        <w:numId w:val="1"/>
      </w:numPr>
      <w:tabs>
        <w:tab w:val="clear" w:pos="1584"/>
      </w:tabs>
      <w:ind w:left="0" w:firstLine="0"/>
      <w:jc w:val="left"/>
      <w:outlineLvl w:val="8"/>
    </w:pPr>
    <w:rPr>
      <w:rFonts w:ascii="Times New Roman" w:hAnsi="Times New Roman"/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04A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E104A"/>
    <w:rPr>
      <w:rFonts w:ascii="Arial" w:eastAsia="Times New Roman" w:hAnsi="Arial" w:cs="Times New Roman"/>
      <w:b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3E104A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3E104A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3E104A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E104A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E104A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E104A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E104A"/>
    <w:rPr>
      <w:rFonts w:ascii="Times New Roman" w:eastAsia="Times New Roman" w:hAnsi="Times New Roman" w:cs="Times New Roman"/>
      <w:b/>
      <w:szCs w:val="20"/>
      <w:u w:val="single"/>
      <w:lang w:val="en-GB"/>
    </w:rPr>
  </w:style>
  <w:style w:type="character" w:styleId="Hyperlink">
    <w:name w:val="Hyperlink"/>
    <w:semiHidden/>
    <w:rsid w:val="003E104A"/>
    <w:rPr>
      <w:color w:val="0000FF"/>
      <w:u w:val="single"/>
    </w:rPr>
  </w:style>
  <w:style w:type="character" w:styleId="Emphasis">
    <w:name w:val="Emphasis"/>
    <w:uiPriority w:val="20"/>
    <w:qFormat/>
    <w:rsid w:val="003E104A"/>
    <w:rPr>
      <w:i/>
      <w:iCs/>
    </w:rPr>
  </w:style>
  <w:style w:type="paragraph" w:styleId="Footer">
    <w:name w:val="footer"/>
    <w:basedOn w:val="Normal"/>
    <w:link w:val="FooterChar"/>
    <w:semiHidden/>
    <w:rsid w:val="003E104A"/>
    <w:pPr>
      <w:tabs>
        <w:tab w:val="center" w:pos="4320"/>
        <w:tab w:val="right" w:pos="8640"/>
      </w:tabs>
      <w:jc w:val="left"/>
    </w:pPr>
    <w:rPr>
      <w:rFonts w:cs="Arial"/>
      <w:szCs w:val="24"/>
      <w:lang w:val="en-GB" w:eastAsia="en-GB" w:bidi="he-IL"/>
    </w:rPr>
  </w:style>
  <w:style w:type="character" w:customStyle="1" w:styleId="FooterChar">
    <w:name w:val="Footer Char"/>
    <w:basedOn w:val="DefaultParagraphFont"/>
    <w:link w:val="Footer"/>
    <w:semiHidden/>
    <w:rsid w:val="003E104A"/>
    <w:rPr>
      <w:rFonts w:ascii="Arial" w:eastAsia="Times New Roman" w:hAnsi="Arial" w:cs="Arial"/>
      <w:lang w:val="en-GB" w:eastAsia="en-GB" w:bidi="he-IL"/>
    </w:rPr>
  </w:style>
  <w:style w:type="paragraph" w:styleId="NormalWeb">
    <w:name w:val="Normal (Web)"/>
    <w:basedOn w:val="Normal"/>
    <w:uiPriority w:val="99"/>
    <w:unhideWhenUsed/>
    <w:rsid w:val="003E104A"/>
    <w:pPr>
      <w:spacing w:before="240" w:after="240"/>
      <w:jc w:val="left"/>
    </w:pPr>
    <w:rPr>
      <w:rFonts w:ascii="Times New Roman" w:hAnsi="Times New Roman"/>
      <w:szCs w:val="24"/>
      <w:lang w:eastAsia="en-ZA"/>
    </w:rPr>
  </w:style>
  <w:style w:type="character" w:customStyle="1" w:styleId="A0">
    <w:name w:val="A0"/>
    <w:uiPriority w:val="99"/>
    <w:rsid w:val="003E104A"/>
    <w:rPr>
      <w:rFonts w:cs="Calibri"/>
      <w:color w:val="000000"/>
      <w:sz w:val="16"/>
      <w:szCs w:val="16"/>
    </w:rPr>
  </w:style>
  <w:style w:type="paragraph" w:styleId="BodyText">
    <w:name w:val="Body Text"/>
    <w:basedOn w:val="Normal"/>
    <w:link w:val="BodyTextChar"/>
    <w:semiHidden/>
    <w:rsid w:val="003E104A"/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E104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2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102/ve.v35i3.1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4102/hts.v70i2.2647" TargetMode="External"/><Relationship Id="rId12" Type="http://schemas.openxmlformats.org/officeDocument/2006/relationships/hyperlink" Target="http://dx.doi.org/10.4102/hts.v68i1.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-za.academia.edu/JohannAlbrechtMeylahn" TargetMode="External"/><Relationship Id="rId11" Type="http://schemas.openxmlformats.org/officeDocument/2006/relationships/hyperlink" Target="http://zizekstudies.org/index.php/ijzs/article/view/399/480" TargetMode="External"/><Relationship Id="rId5" Type="http://schemas.openxmlformats.org/officeDocument/2006/relationships/hyperlink" Target="https://www.researchgate.net/profile/Johann_Albrecht_Meylahn?ev=hdr_xprf" TargetMode="External"/><Relationship Id="rId10" Type="http://schemas.openxmlformats.org/officeDocument/2006/relationships/hyperlink" Target="http://dx.doi.org/10.4102/hts.v69i1.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102/hts.v69i1.2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Johann-Albrecht Meylahn</dc:creator>
  <cp:keywords/>
  <dc:description/>
  <cp:lastModifiedBy>Petronel</cp:lastModifiedBy>
  <cp:revision>2</cp:revision>
  <dcterms:created xsi:type="dcterms:W3CDTF">2016-08-31T08:42:00Z</dcterms:created>
  <dcterms:modified xsi:type="dcterms:W3CDTF">2016-08-31T08:42:00Z</dcterms:modified>
</cp:coreProperties>
</file>